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FD" w:rsidRDefault="005E6AFD" w:rsidP="005E6AFD">
      <w:pPr>
        <w:pStyle w:val="a4"/>
        <w:ind w:right="-1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E6AFD" w:rsidRDefault="005E6AFD" w:rsidP="005E6AFD">
      <w:pPr>
        <w:pStyle w:val="a8"/>
        <w:rPr>
          <w:b/>
          <w:sz w:val="28"/>
        </w:rPr>
      </w:pPr>
    </w:p>
    <w:p w:rsidR="005E6AFD" w:rsidRDefault="005E6AFD" w:rsidP="005E6AFD">
      <w:pPr>
        <w:pStyle w:val="a8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5E6AFD" w:rsidRDefault="005E6AFD" w:rsidP="005E6AFD">
      <w:pPr>
        <w:pStyle w:val="1"/>
        <w:rPr>
          <w:b/>
          <w:sz w:val="28"/>
        </w:rPr>
      </w:pPr>
    </w:p>
    <w:p w:rsidR="005E6AFD" w:rsidRDefault="005E6AFD" w:rsidP="005E6AFD">
      <w:pPr>
        <w:pStyle w:val="1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5E6AFD" w:rsidRDefault="005E6AFD" w:rsidP="005E6AFD">
      <w:pPr>
        <w:pStyle w:val="1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5E6AFD" w:rsidRDefault="005E6AFD" w:rsidP="005E6AFD">
      <w:pPr>
        <w:pStyle w:val="1"/>
        <w:rPr>
          <w:b/>
          <w:sz w:val="28"/>
        </w:rPr>
      </w:pPr>
    </w:p>
    <w:p w:rsidR="005E6AFD" w:rsidRDefault="005E6AFD" w:rsidP="005E6AFD">
      <w:pPr>
        <w:pStyle w:val="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E6AFD" w:rsidRDefault="005E6AFD" w:rsidP="005E6AFD">
      <w:pPr>
        <w:jc w:val="center"/>
        <w:rPr>
          <w:sz w:val="28"/>
        </w:rPr>
      </w:pPr>
    </w:p>
    <w:p w:rsidR="005E6AFD" w:rsidRDefault="005E6AFD" w:rsidP="005E6AF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15D38">
        <w:rPr>
          <w:sz w:val="28"/>
        </w:rPr>
        <w:t>08 октября</w:t>
      </w:r>
      <w:r w:rsidR="00DD5962">
        <w:rPr>
          <w:sz w:val="28"/>
        </w:rPr>
        <w:t xml:space="preserve"> </w:t>
      </w:r>
      <w:r>
        <w:rPr>
          <w:sz w:val="28"/>
        </w:rPr>
        <w:t xml:space="preserve">2021 года № </w:t>
      </w:r>
      <w:bookmarkStart w:id="0" w:name="_GoBack"/>
      <w:bookmarkEnd w:id="0"/>
      <w:r w:rsidR="00115D38">
        <w:rPr>
          <w:sz w:val="28"/>
        </w:rPr>
        <w:t>2255</w:t>
      </w:r>
    </w:p>
    <w:p w:rsidR="005E6AFD" w:rsidRDefault="005E6AFD" w:rsidP="005E6AFD">
      <w:pPr>
        <w:jc w:val="center"/>
        <w:rPr>
          <w:sz w:val="28"/>
        </w:rPr>
      </w:pPr>
      <w:r>
        <w:rPr>
          <w:sz w:val="28"/>
        </w:rPr>
        <w:t>г. Славск</w:t>
      </w:r>
    </w:p>
    <w:p w:rsidR="005E6AFD" w:rsidRDefault="005E6AFD" w:rsidP="005E6AFD">
      <w:pPr>
        <w:jc w:val="center"/>
        <w:rPr>
          <w:sz w:val="28"/>
        </w:rPr>
      </w:pPr>
    </w:p>
    <w:p w:rsidR="005E6AFD" w:rsidRDefault="005E6AFD" w:rsidP="005E6A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установлении публичного сервитута в отношении земельных участков с кадастровыми номерами 39:12:000000:</w:t>
      </w:r>
      <w:r w:rsidR="003F42C7">
        <w:rPr>
          <w:b/>
          <w:sz w:val="28"/>
          <w:szCs w:val="28"/>
        </w:rPr>
        <w:t>84 (</w:t>
      </w:r>
      <w:proofErr w:type="spellStart"/>
      <w:r w:rsidR="003F42C7">
        <w:rPr>
          <w:b/>
          <w:sz w:val="28"/>
          <w:szCs w:val="28"/>
        </w:rPr>
        <w:t>вх</w:t>
      </w:r>
      <w:proofErr w:type="spellEnd"/>
      <w:r w:rsidR="003F42C7">
        <w:rPr>
          <w:b/>
          <w:sz w:val="28"/>
          <w:szCs w:val="28"/>
        </w:rPr>
        <w:t>. 39:12:030022:1)</w:t>
      </w:r>
      <w:r>
        <w:rPr>
          <w:b/>
          <w:sz w:val="28"/>
          <w:szCs w:val="28"/>
        </w:rPr>
        <w:t>, 39:12:</w:t>
      </w:r>
      <w:r w:rsidR="003F42C7">
        <w:rPr>
          <w:b/>
          <w:sz w:val="28"/>
          <w:szCs w:val="28"/>
        </w:rPr>
        <w:t>030022</w:t>
      </w:r>
      <w:r>
        <w:rPr>
          <w:b/>
          <w:sz w:val="28"/>
          <w:szCs w:val="28"/>
        </w:rPr>
        <w:t>:</w:t>
      </w:r>
      <w:r w:rsidR="003F42C7">
        <w:rPr>
          <w:b/>
          <w:sz w:val="28"/>
          <w:szCs w:val="28"/>
        </w:rPr>
        <w:t>106, 39:12:030022</w:t>
      </w:r>
      <w:r>
        <w:rPr>
          <w:b/>
          <w:sz w:val="28"/>
          <w:szCs w:val="28"/>
        </w:rPr>
        <w:t>:</w:t>
      </w:r>
      <w:r w:rsidR="003F42C7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, 39:12:0</w:t>
      </w:r>
      <w:r w:rsidR="003F42C7">
        <w:rPr>
          <w:b/>
          <w:sz w:val="28"/>
          <w:szCs w:val="28"/>
        </w:rPr>
        <w:t>30022</w:t>
      </w:r>
      <w:r>
        <w:rPr>
          <w:b/>
          <w:sz w:val="28"/>
          <w:szCs w:val="28"/>
        </w:rPr>
        <w:t>:</w:t>
      </w:r>
      <w:r w:rsidR="003F42C7">
        <w:rPr>
          <w:b/>
          <w:sz w:val="28"/>
          <w:szCs w:val="28"/>
        </w:rPr>
        <w:t>110, 39:12:030022:111,39:12:030022:64, 39:12:030022:98, 39:12:030036:25, 39:12:030036:41, 39:12:030022:112</w:t>
      </w:r>
      <w:r>
        <w:rPr>
          <w:b/>
          <w:sz w:val="28"/>
          <w:szCs w:val="28"/>
        </w:rPr>
        <w:t xml:space="preserve"> и земель кадастровых кварталов 39</w:t>
      </w:r>
      <w:proofErr w:type="gramEnd"/>
      <w:r>
        <w:rPr>
          <w:b/>
          <w:sz w:val="28"/>
          <w:szCs w:val="28"/>
        </w:rPr>
        <w:t>:12:0</w:t>
      </w:r>
      <w:r w:rsidR="003F42C7">
        <w:rPr>
          <w:b/>
          <w:sz w:val="28"/>
          <w:szCs w:val="28"/>
        </w:rPr>
        <w:t>30022</w:t>
      </w:r>
      <w:r>
        <w:rPr>
          <w:b/>
          <w:sz w:val="28"/>
          <w:szCs w:val="28"/>
        </w:rPr>
        <w:t>, 39:12:0300</w:t>
      </w:r>
      <w:r w:rsidR="003F42C7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в целях размещения объекта электросетевого хозяйства</w:t>
      </w:r>
    </w:p>
    <w:p w:rsidR="005E6AFD" w:rsidRDefault="005E6AFD" w:rsidP="005E6AFD">
      <w:pPr>
        <w:ind w:firstLine="708"/>
        <w:jc w:val="both"/>
        <w:rPr>
          <w:sz w:val="28"/>
          <w:szCs w:val="28"/>
        </w:rPr>
      </w:pPr>
    </w:p>
    <w:p w:rsidR="005E6AFD" w:rsidRDefault="005E6AFD" w:rsidP="00DD5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ст.23,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 Земельного кодекса Российской Федерации, на основании ходатайства Акционерного общества «</w:t>
      </w:r>
      <w:proofErr w:type="spellStart"/>
      <w:r>
        <w:rPr>
          <w:sz w:val="28"/>
          <w:szCs w:val="28"/>
        </w:rPr>
        <w:t>Янтарьэнерго</w:t>
      </w:r>
      <w:proofErr w:type="spellEnd"/>
      <w:r>
        <w:rPr>
          <w:sz w:val="28"/>
          <w:szCs w:val="28"/>
        </w:rPr>
        <w:t>» об устано</w:t>
      </w:r>
      <w:r w:rsidR="003F42C7">
        <w:rPr>
          <w:sz w:val="28"/>
          <w:szCs w:val="28"/>
        </w:rPr>
        <w:t>влении публичного сервитута от 06</w:t>
      </w:r>
      <w:r>
        <w:rPr>
          <w:sz w:val="28"/>
          <w:szCs w:val="28"/>
        </w:rPr>
        <w:t>.</w:t>
      </w:r>
      <w:r w:rsidR="003F42C7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3F42C7">
        <w:rPr>
          <w:sz w:val="28"/>
          <w:szCs w:val="28"/>
        </w:rPr>
        <w:t>1 года (вх.№2327</w:t>
      </w:r>
      <w:r>
        <w:rPr>
          <w:sz w:val="28"/>
          <w:szCs w:val="28"/>
        </w:rPr>
        <w:t xml:space="preserve">), договора об осуществлении технологического присоединения к электрическим сетям от </w:t>
      </w:r>
      <w:r w:rsidR="003F42C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F42C7">
        <w:rPr>
          <w:sz w:val="28"/>
          <w:szCs w:val="28"/>
        </w:rPr>
        <w:t>5.</w:t>
      </w:r>
      <w:r>
        <w:rPr>
          <w:sz w:val="28"/>
          <w:szCs w:val="28"/>
        </w:rPr>
        <w:t>20</w:t>
      </w:r>
      <w:r w:rsidR="003F42C7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3F42C7">
        <w:rPr>
          <w:sz w:val="28"/>
          <w:szCs w:val="28"/>
        </w:rPr>
        <w:t>2109</w:t>
      </w:r>
      <w:r>
        <w:rPr>
          <w:sz w:val="28"/>
          <w:szCs w:val="28"/>
        </w:rPr>
        <w:t>/05/</w:t>
      </w:r>
      <w:r w:rsidR="003F42C7">
        <w:rPr>
          <w:sz w:val="28"/>
          <w:szCs w:val="28"/>
        </w:rPr>
        <w:t>20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DD5962">
        <w:rPr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E6AFD" w:rsidRDefault="005E6AFD" w:rsidP="005301F7">
      <w:pPr>
        <w:pStyle w:val="2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1.Установить по ходатайству Акционерного общества «</w:t>
      </w:r>
      <w:proofErr w:type="spellStart"/>
      <w:r>
        <w:rPr>
          <w:szCs w:val="28"/>
        </w:rPr>
        <w:t>Янтарьэнерго</w:t>
      </w:r>
      <w:proofErr w:type="spellEnd"/>
      <w:r>
        <w:rPr>
          <w:szCs w:val="28"/>
        </w:rPr>
        <w:t>» (местоположение: 236022,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алининград, ул.Театральная, д.34, ОГРН 1023900764832, ИНН 3903007130) для размещения объекта электросетевого хозяйства </w:t>
      </w:r>
      <w:r w:rsidR="003F42C7">
        <w:rPr>
          <w:szCs w:val="28"/>
        </w:rPr>
        <w:t xml:space="preserve">по титулу </w:t>
      </w:r>
      <w:r>
        <w:rPr>
          <w:szCs w:val="28"/>
        </w:rPr>
        <w:t xml:space="preserve">«Строительство ТП-15/0.4 кВ, </w:t>
      </w:r>
      <w:r w:rsidR="003F42C7">
        <w:rPr>
          <w:szCs w:val="28"/>
        </w:rPr>
        <w:t>ЛЭП 15 кВ от ВЛ 15 кВ №15-337</w:t>
      </w:r>
      <w:r>
        <w:rPr>
          <w:szCs w:val="28"/>
        </w:rPr>
        <w:t xml:space="preserve"> до ТП Новой </w:t>
      </w:r>
      <w:r w:rsidR="006068A9">
        <w:rPr>
          <w:szCs w:val="28"/>
        </w:rPr>
        <w:t>в</w:t>
      </w:r>
      <w:r>
        <w:rPr>
          <w:szCs w:val="28"/>
        </w:rPr>
        <w:t xml:space="preserve"> пос.</w:t>
      </w:r>
      <w:r w:rsidR="006068A9">
        <w:rPr>
          <w:szCs w:val="28"/>
        </w:rPr>
        <w:t>Заповедное Славского р-н</w:t>
      </w:r>
      <w:r>
        <w:rPr>
          <w:szCs w:val="28"/>
        </w:rPr>
        <w:t>а» в целях подключения (технологического присоединения) к электрическим сетям в отношении: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- 39:12:000000:84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39:12:030022:1), декларированной площадью 4924158 кв.м., поадресу: 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для сельскохозяйственного использования;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- 39:12:030022:106, площадью 1200 кв.м., поадресу: 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п. Заповедное, ул. Речная, 23, под индивидуальный жилой дом;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- 39:12:030022:109, площадью 3315 кв.м., поадресу: 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для эксплуатации насосной станции №35;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- 39:12:030022:110, площадью 1200 кв.м., поадресу: 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п. Заповедное, в районе ВНС №35, для индивидуального жилищного строительства;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- 39:12:030022:111,площадью 17640 кв.м., поадресу: Калининградская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аповедное, в районе ВНС №35, для сельскохозяйственного использования;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- 39:12:030022:64, площадью 175166 кв.м., поадресу: Калининградская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аповедное, для ведения личного подсобного хозяйства;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- 39:12:030022:98,площадью 301054 кв.м., поадресу: Калининградская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аповедное, для ведения личного подсобного хозяйства;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- 39:12:030036:25, площадью 135737 кв.м., поадресу: Калининградская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аповедное, для ведения личного подсобного хозяйства;</w:t>
      </w:r>
    </w:p>
    <w:p w:rsidR="006068A9" w:rsidRDefault="006068A9" w:rsidP="0060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- 39:12:030036:41,площадью 41400 кв.м., поадресу: 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п. Заповедное, для сельскохозяйственного использования;</w:t>
      </w:r>
    </w:p>
    <w:p w:rsidR="005E6AFD" w:rsidRDefault="006068A9" w:rsidP="006068A9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- 39:12:030022:112, площадью 1200 кв.м., поадресу: 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п. Заповедное, в районе ВНС №35, для индивидуального жилищного строительства;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-части земель, государственная собственность на которые не разграничена, кадастровых кварталов 39:12:0</w:t>
      </w:r>
      <w:r w:rsidR="006068A9">
        <w:rPr>
          <w:szCs w:val="28"/>
        </w:rPr>
        <w:t>30022, 39:12:030036</w:t>
      </w:r>
      <w:r>
        <w:rPr>
          <w:szCs w:val="28"/>
        </w:rPr>
        <w:t>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2.Утвердить границы публичного сервитута в соответствии с графическим описанием местоположения.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3.Публичный сервитут устанавливается на 49 лет.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4.Установить срок, в течение которого неиспользование части земель, государственная собственность не разграничена, кадастровых кварталов с номерами </w:t>
      </w:r>
      <w:r w:rsidR="006068A9">
        <w:rPr>
          <w:szCs w:val="28"/>
        </w:rPr>
        <w:t>39:12:030022, 39:12:030036</w:t>
      </w:r>
      <w:r w:rsidR="007056CD">
        <w:rPr>
          <w:szCs w:val="28"/>
        </w:rPr>
        <w:t xml:space="preserve"> </w:t>
      </w:r>
      <w:r>
        <w:rPr>
          <w:szCs w:val="28"/>
        </w:rPr>
        <w:t>и земельных участков с кадастровыми номерами 39:12:000000:</w:t>
      </w:r>
      <w:r w:rsidR="006068A9">
        <w:rPr>
          <w:szCs w:val="28"/>
        </w:rPr>
        <w:t>84 (вх.39:12:030022:1), 39:12:030022</w:t>
      </w:r>
      <w:r>
        <w:rPr>
          <w:szCs w:val="28"/>
        </w:rPr>
        <w:t>:</w:t>
      </w:r>
      <w:r w:rsidR="006068A9">
        <w:rPr>
          <w:szCs w:val="28"/>
        </w:rPr>
        <w:t>106</w:t>
      </w:r>
      <w:r>
        <w:rPr>
          <w:szCs w:val="28"/>
        </w:rPr>
        <w:t>, 39:12:0300</w:t>
      </w:r>
      <w:r w:rsidR="006068A9">
        <w:rPr>
          <w:szCs w:val="28"/>
        </w:rPr>
        <w:t>22</w:t>
      </w:r>
      <w:r>
        <w:rPr>
          <w:szCs w:val="28"/>
        </w:rPr>
        <w:t>:</w:t>
      </w:r>
      <w:r w:rsidR="006068A9">
        <w:rPr>
          <w:szCs w:val="28"/>
        </w:rPr>
        <w:t>109</w:t>
      </w:r>
      <w:r>
        <w:rPr>
          <w:szCs w:val="28"/>
        </w:rPr>
        <w:t>, 39:12:0</w:t>
      </w:r>
      <w:r w:rsidR="006068A9">
        <w:rPr>
          <w:szCs w:val="28"/>
        </w:rPr>
        <w:t>30022</w:t>
      </w:r>
      <w:r>
        <w:rPr>
          <w:szCs w:val="28"/>
        </w:rPr>
        <w:t>:</w:t>
      </w:r>
      <w:r w:rsidR="006068A9">
        <w:rPr>
          <w:szCs w:val="28"/>
        </w:rPr>
        <w:t>110, 39:12:030022:111, 39:12:030022:64, 39:12</w:t>
      </w:r>
      <w:proofErr w:type="gramEnd"/>
      <w:r w:rsidR="006068A9">
        <w:rPr>
          <w:szCs w:val="28"/>
        </w:rPr>
        <w:t>:030022:98, 39:12:030036:25, 39:12:030036:41, 39:12:030022:112</w:t>
      </w:r>
      <w:r>
        <w:rPr>
          <w:szCs w:val="28"/>
        </w:rPr>
        <w:t xml:space="preserve">, указанных в пункте 1 настоящего постановления, будет невозможно или </w:t>
      </w:r>
      <w:proofErr w:type="gramStart"/>
      <w:r>
        <w:rPr>
          <w:szCs w:val="28"/>
        </w:rPr>
        <w:t>существенно затруднено</w:t>
      </w:r>
      <w:proofErr w:type="gramEnd"/>
      <w:r>
        <w:rPr>
          <w:szCs w:val="28"/>
        </w:rPr>
        <w:t xml:space="preserve"> в связи с осуществлением публичного сервитута (При возникновении таких обстоятельств), 1 месяц.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proofErr w:type="gramStart"/>
      <w:r>
        <w:t xml:space="preserve">5.Плата за установленный настоящим постановлением публичный сервитут в отношении части земель, государственная собственность на которые не разграничена, кадастровых кварталов с кадастровыми номерами </w:t>
      </w:r>
      <w:r w:rsidR="006068A9">
        <w:rPr>
          <w:szCs w:val="28"/>
        </w:rPr>
        <w:t>39:12:030022, 39:12:030036</w:t>
      </w:r>
      <w:r>
        <w:t xml:space="preserve"> рассчитывается пропорционально площади указанной части земель в установленных границах публичного сервитута  и устанавливается в размере 0,01 кадастровой стоимости земель, а в случае, если кадастровая стоимость земель кадастровых кварталов с номерами </w:t>
      </w:r>
      <w:r w:rsidR="006068A9">
        <w:rPr>
          <w:szCs w:val="28"/>
        </w:rPr>
        <w:t>39</w:t>
      </w:r>
      <w:proofErr w:type="gramEnd"/>
      <w:r w:rsidR="006068A9">
        <w:rPr>
          <w:szCs w:val="28"/>
        </w:rPr>
        <w:t>:12:030022, 39:12:030036</w:t>
      </w:r>
      <w:r>
        <w:t xml:space="preserve">не </w:t>
      </w:r>
      <w:proofErr w:type="gramStart"/>
      <w:r>
        <w:t>определена</w:t>
      </w:r>
      <w:proofErr w:type="gramEnd"/>
      <w:r>
        <w:t>, - исходя из среднего показателя кадастровой стоимости земельных участков, расположенных в границах территории муниципального образования «</w:t>
      </w:r>
      <w:proofErr w:type="spellStart"/>
      <w:r>
        <w:t>Славский</w:t>
      </w:r>
      <w:proofErr w:type="spellEnd"/>
      <w:r>
        <w:t xml:space="preserve"> городской округ», за каждый год использования земель и вносится единовременным платежом за весь срок публичного сервитута в срок не более шести месяцев со дня подписания настоящего постановления.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r>
        <w:t xml:space="preserve">6.График проведения работ при осуществлении размещения объектов электросетевого хозяйства в границах земель, государственная собственность на которые не разграничена, кадастровых кварталов с номерами </w:t>
      </w:r>
      <w:r w:rsidR="006068A9">
        <w:rPr>
          <w:szCs w:val="28"/>
        </w:rPr>
        <w:lastRenderedPageBreak/>
        <w:t>39:12:030022, 39:12:030036</w:t>
      </w:r>
      <w:r w:rsidR="007056CD">
        <w:rPr>
          <w:szCs w:val="28"/>
        </w:rPr>
        <w:t xml:space="preserve"> </w:t>
      </w:r>
      <w:r>
        <w:t>устанавливается в соответствии с разрешением на производство земляных работ (ордером на раскопки).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r>
        <w:t>7.Акционерному обществу «</w:t>
      </w:r>
      <w:proofErr w:type="spellStart"/>
      <w:r>
        <w:t>Янтарьэнерго</w:t>
      </w:r>
      <w:proofErr w:type="spellEnd"/>
      <w:r>
        <w:t>»: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proofErr w:type="gramStart"/>
      <w:r>
        <w:t xml:space="preserve">7.1.заключить соглашение об осуществлении публичного сервитута с правообладателями земельных участков с кадастровыми номерами </w:t>
      </w:r>
      <w:r w:rsidR="00176246">
        <w:rPr>
          <w:szCs w:val="28"/>
        </w:rPr>
        <w:t>39:12:000000:84 (вх.39:12:030022:1), 39:12:030022:106, 39:12:030022:109, 39:12:030022:110, 39:12:030022:111, 39:12:030022:64, 39:12:030022:98, 39:12:030036:25, 39:12:030036:41, 39:12:030022:112</w:t>
      </w:r>
      <w:r>
        <w:t>;</w:t>
      </w:r>
      <w:proofErr w:type="gramEnd"/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r>
        <w:t>7.2. оформить разрешение на производство земляных работ (ордер на раскопки);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r>
        <w:t xml:space="preserve">7.3. в срок, установленный разрешением на производство земляных работ (ордером на раскопки), но не превышающий 1 месяца </w:t>
      </w:r>
      <w:proofErr w:type="gramStart"/>
      <w:r>
        <w:t>с даты завершения</w:t>
      </w:r>
      <w:proofErr w:type="gramEnd"/>
      <w:r>
        <w:t xml:space="preserve"> строительства объекта электросетевого хозяйства, привести земли, указанные в пункте 1 настоящего постановления, в состояние, пригодное для их использования в соответствии с видом разрешенного использования.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  <w:rPr>
          <w:szCs w:val="28"/>
        </w:rPr>
      </w:pPr>
      <w:r>
        <w:t xml:space="preserve">8.Отделу имущественных, земельных отношений и архитектуры </w:t>
      </w:r>
      <w:r>
        <w:rPr>
          <w:szCs w:val="28"/>
        </w:rPr>
        <w:t>администрации МО «</w:t>
      </w:r>
      <w:proofErr w:type="spellStart"/>
      <w:r>
        <w:rPr>
          <w:szCs w:val="28"/>
        </w:rPr>
        <w:t>Славский</w:t>
      </w:r>
      <w:proofErr w:type="spellEnd"/>
      <w:r>
        <w:rPr>
          <w:szCs w:val="28"/>
        </w:rPr>
        <w:t xml:space="preserve"> городской округ» (</w:t>
      </w:r>
      <w:proofErr w:type="spellStart"/>
      <w:r>
        <w:rPr>
          <w:szCs w:val="28"/>
        </w:rPr>
        <w:t>Бурмистровой</w:t>
      </w:r>
      <w:proofErr w:type="spellEnd"/>
      <w:r>
        <w:rPr>
          <w:szCs w:val="28"/>
        </w:rPr>
        <w:t xml:space="preserve"> Е.М.) в течение пяти рабочих дней со дня подписания настоящего постановления: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8.1.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области;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proofErr w:type="gramStart"/>
      <w:r>
        <w:rPr>
          <w:szCs w:val="28"/>
        </w:rPr>
        <w:t xml:space="preserve">8.2. направить копию настоящего постановления правообладателям земельных участков с кадастровыми номерами </w:t>
      </w:r>
      <w:r w:rsidR="00176246">
        <w:rPr>
          <w:szCs w:val="28"/>
        </w:rPr>
        <w:t>39:12:000000:84 (вх.39:12:030022:1), 39:12:030022:106, 39:12:030022:109, 39:12:030022:110, 39:12:030022:111, 39:12:030022:64, 39:12:030022:98, 39:12:030036:25, 39:12:030036:41, 39:12:030022:112</w:t>
      </w:r>
      <w:r>
        <w:t>.</w:t>
      </w:r>
      <w:proofErr w:type="gramEnd"/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proofErr w:type="gramStart"/>
      <w:r>
        <w:t>8.3. направить Акционерному обществу «</w:t>
      </w:r>
      <w:proofErr w:type="spellStart"/>
      <w:r>
        <w:t>Янтарьэнерго</w:t>
      </w:r>
      <w:proofErr w:type="spellEnd"/>
      <w:r>
        <w:t xml:space="preserve">» копию настоящего постановления, сведения о правообладателях земельных участков с </w:t>
      </w:r>
      <w:r>
        <w:rPr>
          <w:szCs w:val="28"/>
        </w:rPr>
        <w:t xml:space="preserve">кадастровыми номерами </w:t>
      </w:r>
      <w:r w:rsidR="00176246">
        <w:rPr>
          <w:szCs w:val="28"/>
        </w:rPr>
        <w:t>39:12:000000:84 (вх.39:12:030022:1), 39:12:030022:106, 39:12:030022:109, 39:12:030022:110, 39:12:030022:111, 39:12:030022:64, 39:12:030022:98, 39:12:030036:25, 39:12:030036:41, 39:12:030022</w:t>
      </w:r>
      <w:proofErr w:type="gramEnd"/>
      <w:r w:rsidR="00176246">
        <w:rPr>
          <w:szCs w:val="28"/>
        </w:rPr>
        <w:t>:112</w:t>
      </w:r>
      <w:r>
        <w:t>, копии документов, подтверждающих права на указанные земельные участки.</w:t>
      </w:r>
    </w:p>
    <w:p w:rsidR="005E6AFD" w:rsidRDefault="00DD5962" w:rsidP="005E6AFD">
      <w:pPr>
        <w:pStyle w:val="2"/>
        <w:tabs>
          <w:tab w:val="left" w:pos="709"/>
        </w:tabs>
        <w:ind w:firstLine="709"/>
        <w:jc w:val="both"/>
      </w:pPr>
      <w:r>
        <w:t>9</w:t>
      </w:r>
      <w:r w:rsidR="005E6AFD">
        <w:t>.Публичный сервитут считается установленным со дня внесения сведений о нем в Единый государственный реестр недвижимости.</w:t>
      </w:r>
    </w:p>
    <w:p w:rsidR="005E6AFD" w:rsidRDefault="005E6AFD" w:rsidP="005E6AFD">
      <w:pPr>
        <w:pStyle w:val="2"/>
        <w:tabs>
          <w:tab w:val="left" w:pos="709"/>
        </w:tabs>
        <w:ind w:firstLine="709"/>
        <w:jc w:val="both"/>
      </w:pPr>
      <w:r>
        <w:t>1</w:t>
      </w:r>
      <w:r w:rsidR="00DD5962">
        <w:t>0</w:t>
      </w:r>
      <w:r>
        <w:t>.Публичный сервитут считается установленным со дня внесения сведений о нем в Единый государственный реестр недвижимости.</w:t>
      </w:r>
    </w:p>
    <w:p w:rsidR="00DD5962" w:rsidRDefault="00DD5962" w:rsidP="00DD5962">
      <w:pPr>
        <w:pStyle w:val="2"/>
        <w:tabs>
          <w:tab w:val="left" w:pos="709"/>
        </w:tabs>
        <w:ind w:firstLine="709"/>
        <w:jc w:val="both"/>
      </w:pPr>
      <w:r>
        <w:t>11.</w:t>
      </w:r>
      <w:r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Славские</w:t>
      </w:r>
      <w:proofErr w:type="spellEnd"/>
      <w:r>
        <w:rPr>
          <w:szCs w:val="28"/>
        </w:rPr>
        <w:t xml:space="preserve"> НОВОСТИ» и разместить на официальном сайте администрации МО «</w:t>
      </w:r>
      <w:proofErr w:type="spellStart"/>
      <w:r>
        <w:rPr>
          <w:szCs w:val="28"/>
        </w:rPr>
        <w:t>Славский</w:t>
      </w:r>
      <w:proofErr w:type="spellEnd"/>
      <w:r>
        <w:rPr>
          <w:szCs w:val="28"/>
        </w:rPr>
        <w:t xml:space="preserve"> городской округ» </w:t>
      </w:r>
      <w:hyperlink r:id="rId5" w:history="1">
        <w:r>
          <w:rPr>
            <w:rStyle w:val="a3"/>
            <w:color w:val="000000" w:themeColor="text1"/>
            <w:szCs w:val="28"/>
          </w:rPr>
          <w:t>www.slavsk.info</w:t>
        </w:r>
      </w:hyperlink>
      <w:r>
        <w:rPr>
          <w:szCs w:val="28"/>
        </w:rPr>
        <w:t>в течение пяти рабочих дней со дня подписания настоящего постановления.</w:t>
      </w:r>
    </w:p>
    <w:p w:rsidR="00DD5962" w:rsidRDefault="00DD5962" w:rsidP="00DD5962">
      <w:pPr>
        <w:ind w:firstLine="709"/>
        <w:jc w:val="both"/>
        <w:rPr>
          <w:sz w:val="28"/>
        </w:rPr>
      </w:pPr>
    </w:p>
    <w:p w:rsidR="005E6AFD" w:rsidRDefault="005E6AFD" w:rsidP="00DD5962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</w:t>
      </w:r>
      <w:r w:rsidR="00DD5962">
        <w:rPr>
          <w:sz w:val="28"/>
        </w:rPr>
        <w:t>2</w:t>
      </w:r>
      <w:r>
        <w:rPr>
          <w:sz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DD5962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постановления возложить на заместителя главы администрации</w:t>
      </w:r>
      <w:r w:rsidR="00DD5962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Кириллова А.А.</w:t>
      </w:r>
    </w:p>
    <w:p w:rsidR="00DD5962" w:rsidRDefault="00DD5962" w:rsidP="00DD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13.Постановление вступает в силу со дня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6AFD" w:rsidRDefault="005E6AFD" w:rsidP="005E6AFD">
      <w:pPr>
        <w:pStyle w:val="a6"/>
        <w:tabs>
          <w:tab w:val="left" w:pos="709"/>
        </w:tabs>
        <w:ind w:firstLine="709"/>
        <w:rPr>
          <w:szCs w:val="28"/>
        </w:rPr>
      </w:pPr>
    </w:p>
    <w:p w:rsidR="00DD5962" w:rsidRDefault="00DD5962" w:rsidP="005E6AFD">
      <w:pPr>
        <w:pStyle w:val="a6"/>
        <w:tabs>
          <w:tab w:val="left" w:pos="709"/>
        </w:tabs>
        <w:ind w:firstLine="709"/>
        <w:rPr>
          <w:szCs w:val="28"/>
        </w:rPr>
      </w:pPr>
    </w:p>
    <w:p w:rsidR="005E6AFD" w:rsidRDefault="005E6AFD" w:rsidP="005E6AFD">
      <w:pPr>
        <w:pStyle w:val="2"/>
        <w:tabs>
          <w:tab w:val="left" w:pos="2552"/>
        </w:tabs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E6AFD" w:rsidRDefault="005E6AFD" w:rsidP="005E6AFD">
      <w:pPr>
        <w:pStyle w:val="2"/>
        <w:tabs>
          <w:tab w:val="left" w:pos="2552"/>
        </w:tabs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Славский</w:t>
      </w:r>
      <w:proofErr w:type="spellEnd"/>
      <w:r>
        <w:rPr>
          <w:szCs w:val="28"/>
        </w:rPr>
        <w:t xml:space="preserve"> городской округ»                                                  Э.В. Кондратов</w:t>
      </w:r>
    </w:p>
    <w:p w:rsidR="005E6AFD" w:rsidRDefault="005E6AFD" w:rsidP="005E6AFD">
      <w:pPr>
        <w:rPr>
          <w:sz w:val="28"/>
          <w:szCs w:val="28"/>
        </w:rPr>
      </w:pPr>
    </w:p>
    <w:p w:rsidR="005E6AFD" w:rsidRDefault="005E6AFD" w:rsidP="005E6AFD">
      <w:pPr>
        <w:rPr>
          <w:sz w:val="28"/>
          <w:szCs w:val="28"/>
        </w:rPr>
      </w:pPr>
    </w:p>
    <w:p w:rsidR="005E6AFD" w:rsidRDefault="005E6AFD" w:rsidP="005E6AFD"/>
    <w:p w:rsidR="005E6AFD" w:rsidRDefault="005E6AFD" w:rsidP="005E6AFD">
      <w:pPr>
        <w:rPr>
          <w:b/>
          <w:sz w:val="28"/>
          <w:szCs w:val="28"/>
        </w:rPr>
      </w:pPr>
    </w:p>
    <w:p w:rsidR="005E6AFD" w:rsidRDefault="005E6AFD" w:rsidP="005E6AFD"/>
    <w:p w:rsidR="005E6AFD" w:rsidRDefault="005E6AFD" w:rsidP="005E6AFD"/>
    <w:p w:rsidR="003650EE" w:rsidRDefault="003650EE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p w:rsidR="00D30B77" w:rsidRDefault="00D30B77"/>
    <w:sectPr w:rsidR="00D30B77" w:rsidSect="001E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6360"/>
    <w:rsid w:val="00115D38"/>
    <w:rsid w:val="00176246"/>
    <w:rsid w:val="001E5645"/>
    <w:rsid w:val="001F2172"/>
    <w:rsid w:val="00236360"/>
    <w:rsid w:val="003650EE"/>
    <w:rsid w:val="003F42C7"/>
    <w:rsid w:val="005301F7"/>
    <w:rsid w:val="005572BF"/>
    <w:rsid w:val="005E6AFD"/>
    <w:rsid w:val="006068A9"/>
    <w:rsid w:val="007056CD"/>
    <w:rsid w:val="00706D5B"/>
    <w:rsid w:val="00D30B77"/>
    <w:rsid w:val="00D35852"/>
    <w:rsid w:val="00DD5962"/>
    <w:rsid w:val="00E160D1"/>
    <w:rsid w:val="00E9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F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6AF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E6AF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5E6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6AF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6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E6AFD"/>
    <w:pPr>
      <w:jc w:val="center"/>
    </w:pPr>
    <w:rPr>
      <w:sz w:val="24"/>
    </w:rPr>
  </w:style>
  <w:style w:type="character" w:customStyle="1" w:styleId="a9">
    <w:name w:val="Подзаголовок Знак"/>
    <w:basedOn w:val="a0"/>
    <w:link w:val="a8"/>
    <w:rsid w:val="005E6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6AF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F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6AF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E6AF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5E6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6AF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6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E6AFD"/>
    <w:pPr>
      <w:jc w:val="center"/>
    </w:pPr>
    <w:rPr>
      <w:sz w:val="24"/>
    </w:rPr>
  </w:style>
  <w:style w:type="character" w:customStyle="1" w:styleId="a9">
    <w:name w:val="Подзаголовок Знак"/>
    <w:basedOn w:val="a0"/>
    <w:link w:val="a8"/>
    <w:rsid w:val="005E6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6AF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lavs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3016-D98F-4157-8729-9E21D7E9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14</cp:revision>
  <cp:lastPrinted>2021-10-14T06:22:00Z</cp:lastPrinted>
  <dcterms:created xsi:type="dcterms:W3CDTF">2021-10-13T14:26:00Z</dcterms:created>
  <dcterms:modified xsi:type="dcterms:W3CDTF">2021-10-14T11:12:00Z</dcterms:modified>
</cp:coreProperties>
</file>