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A2" w:rsidRDefault="009829A2" w:rsidP="00EA6394">
      <w:pPr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r w:rsidRPr="001C5F2F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0074A" w:rsidRPr="001C5F2F" w:rsidRDefault="00A0074A" w:rsidP="004063C9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A0074A" w:rsidRPr="00A44F12" w:rsidRDefault="00A0074A" w:rsidP="00A44F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12">
        <w:rPr>
          <w:rFonts w:ascii="Times New Roman" w:hAnsi="Times New Roman" w:cs="Times New Roman"/>
          <w:sz w:val="26"/>
          <w:szCs w:val="26"/>
        </w:rPr>
        <w:t>Порядок размещения аттракционов на территории муниципального образования «Славский муниципальный округ Калининградской области» утвержден постановлением от 26 июня 2020 года № 1492 «Об утверждении Правил организации и размещения мелкорозничной выездной (выносной) уличной торговли и оказании услуг».</w:t>
      </w:r>
    </w:p>
    <w:p w:rsidR="00A0074A" w:rsidRPr="00A44F12" w:rsidRDefault="00A0074A" w:rsidP="00A44F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12">
        <w:rPr>
          <w:rFonts w:ascii="Times New Roman" w:hAnsi="Times New Roman" w:cs="Times New Roman"/>
          <w:sz w:val="26"/>
          <w:szCs w:val="26"/>
        </w:rPr>
        <w:t xml:space="preserve"> Предоставление мест под размещение аттракционов осуществляется путем выдачи разрешения на право размещения нестационарных объектов для организации досуга на землях муниципального образования «Славский муниципальный округ Калининградской области».</w:t>
      </w:r>
    </w:p>
    <w:p w:rsidR="00A0074A" w:rsidRPr="00A44F12" w:rsidRDefault="00A0074A" w:rsidP="00A44F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12">
        <w:rPr>
          <w:rFonts w:ascii="Times New Roman" w:hAnsi="Times New Roman" w:cs="Times New Roman"/>
          <w:sz w:val="26"/>
          <w:szCs w:val="26"/>
        </w:rPr>
        <w:t>Таким образом, нормативные правовые акты содержат обязательные требования о получении разрешения на размещение аттракционов на территории муниципального округа.</w:t>
      </w:r>
    </w:p>
    <w:p w:rsidR="00A44F12" w:rsidRDefault="00C478A2" w:rsidP="00A44F1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eastAsia="Tahoma"/>
          <w:b w:val="0"/>
          <w:bCs w:val="0"/>
          <w:color w:val="000000"/>
          <w:sz w:val="26"/>
          <w:szCs w:val="26"/>
          <w:lang w:bidi="ru-RU"/>
        </w:rPr>
      </w:pPr>
      <w:proofErr w:type="gramStart"/>
      <w:r w:rsidRPr="001C5F2F">
        <w:rPr>
          <w:rFonts w:eastAsia="Tahoma"/>
          <w:b w:val="0"/>
          <w:bCs w:val="0"/>
          <w:color w:val="000000"/>
          <w:sz w:val="26"/>
          <w:szCs w:val="26"/>
          <w:lang w:bidi="ru-RU"/>
        </w:rPr>
        <w:t>С 1 июля 2021 года вступил в силу Федеральный закон</w:t>
      </w:r>
      <w:r w:rsidR="00AD02A3" w:rsidRPr="001C5F2F">
        <w:rPr>
          <w:rFonts w:eastAsia="Tahoma"/>
          <w:b w:val="0"/>
          <w:bCs w:val="0"/>
          <w:color w:val="000000"/>
          <w:sz w:val="26"/>
          <w:szCs w:val="26"/>
          <w:lang w:bidi="ru-RU"/>
        </w:rPr>
        <w:t xml:space="preserve"> от 31 июля 2020 г. </w:t>
      </w:r>
      <w:r w:rsidRPr="001C5F2F">
        <w:rPr>
          <w:rFonts w:eastAsia="Tahoma"/>
          <w:b w:val="0"/>
          <w:bCs w:val="0"/>
          <w:color w:val="000000"/>
          <w:sz w:val="26"/>
          <w:szCs w:val="26"/>
          <w:lang w:bidi="ru-RU"/>
        </w:rPr>
        <w:t xml:space="preserve"> №248-ФЗ «О государственном контроле (надзоре) и муниципальном контроле в Российской Федерации»</w:t>
      </w:r>
      <w:r w:rsidR="00AD02A3" w:rsidRPr="001C5F2F">
        <w:rPr>
          <w:rFonts w:eastAsia="Tahoma"/>
          <w:b w:val="0"/>
          <w:bCs w:val="0"/>
          <w:color w:val="000000"/>
          <w:sz w:val="26"/>
          <w:szCs w:val="26"/>
          <w:lang w:bidi="ru-RU"/>
        </w:rPr>
        <w:t xml:space="preserve"> (далее – Федеральный закон №248-ФЗ)</w:t>
      </w:r>
      <w:r w:rsidR="00A44F12">
        <w:rPr>
          <w:rFonts w:eastAsia="Tahoma"/>
          <w:b w:val="0"/>
          <w:bCs w:val="0"/>
          <w:color w:val="000000"/>
          <w:sz w:val="26"/>
          <w:szCs w:val="26"/>
          <w:lang w:bidi="ru-RU"/>
        </w:rPr>
        <w:t xml:space="preserve">, которым был регламентирован порядок осуществления органами местного самоуправления муниципального контроля, в том числе </w:t>
      </w:r>
      <w:r w:rsidR="00A44F12" w:rsidRPr="00A44F12">
        <w:rPr>
          <w:rFonts w:eastAsia="Tahoma"/>
          <w:b w:val="0"/>
          <w:bCs w:val="0"/>
          <w:color w:val="000000"/>
          <w:sz w:val="26"/>
          <w:szCs w:val="26"/>
          <w:lang w:bidi="ru-RU"/>
        </w:rPr>
        <w:t>муниципального контроля за соблюдением правил благоустройства территории муниципального образования</w:t>
      </w:r>
      <w:r w:rsidR="00A44F12">
        <w:rPr>
          <w:rFonts w:eastAsia="Tahoma"/>
          <w:b w:val="0"/>
          <w:bCs w:val="0"/>
          <w:color w:val="000000"/>
          <w:sz w:val="26"/>
          <w:szCs w:val="26"/>
          <w:lang w:bidi="ru-RU"/>
        </w:rPr>
        <w:t>.</w:t>
      </w:r>
      <w:proofErr w:type="gramEnd"/>
    </w:p>
    <w:p w:rsidR="00A44F12" w:rsidRPr="00A44F12" w:rsidRDefault="00A44F12" w:rsidP="00A44F12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F12">
        <w:rPr>
          <w:rFonts w:ascii="Times New Roman" w:hAnsi="Times New Roman" w:cs="Times New Roman"/>
          <w:sz w:val="26"/>
          <w:szCs w:val="26"/>
        </w:rPr>
        <w:t>Решением окружного Совета депутатом муниципального образования «Славский муниципальный округ Калининградской области» от 18.08.2021 г.   №48</w:t>
      </w:r>
      <w:proofErr w:type="gramStart"/>
      <w:r w:rsidRPr="00A44F12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A44F12">
        <w:rPr>
          <w:rFonts w:ascii="Times New Roman" w:hAnsi="Times New Roman" w:cs="Times New Roman"/>
          <w:sz w:val="26"/>
          <w:szCs w:val="26"/>
        </w:rPr>
        <w:t xml:space="preserve">б утверждении Положения по исполнению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муниципальный округ Калининградской области» </w:t>
      </w:r>
      <w:proofErr w:type="gramStart"/>
      <w:r w:rsidRPr="00A44F1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44F12">
        <w:rPr>
          <w:rFonts w:ascii="Times New Roman" w:hAnsi="Times New Roman" w:cs="Times New Roman"/>
          <w:sz w:val="26"/>
          <w:szCs w:val="26"/>
        </w:rPr>
        <w:t>в редакции Решения окружного Совета депутатов от 27.10.2021 №77; Решения окружного Совета депутатов от 26.01.2026 №9)</w:t>
      </w:r>
      <w:r>
        <w:rPr>
          <w:rFonts w:ascii="Times New Roman" w:hAnsi="Times New Roman" w:cs="Times New Roman"/>
          <w:sz w:val="26"/>
          <w:szCs w:val="26"/>
        </w:rPr>
        <w:t xml:space="preserve"> регламентирован порядок осуществления данного вида контроля.</w:t>
      </w:r>
    </w:p>
    <w:p w:rsidR="00A44F12" w:rsidRPr="00A44F12" w:rsidRDefault="00A44F12" w:rsidP="00A44F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F12">
        <w:rPr>
          <w:rFonts w:ascii="Times New Roman" w:hAnsi="Times New Roman" w:cs="Times New Roman"/>
          <w:sz w:val="26"/>
          <w:szCs w:val="26"/>
        </w:rPr>
        <w:t>Вместе с тем, действующие Правила благоустройства территории муниципального образования «Славский муниципальный округ Калининградской области», утвержденные решением окружного Совета депутатов муниципального образования «Славский городской округ» от 29.09.2021г. №60 «Об утверждении Правил благоустройства территории муниципального образования «Славский городской округ», не содержат прямого запрета на размещение аттракционов без получения разрешения на право размещения.</w:t>
      </w:r>
      <w:proofErr w:type="gramEnd"/>
    </w:p>
    <w:p w:rsidR="00A44F12" w:rsidRDefault="00A44F12" w:rsidP="00A44F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обстоятельства лишают органы местного самоуправления осуществлять контрольно-надзорную деятельность исполнения требования законодательства о получении </w:t>
      </w:r>
      <w:r w:rsidR="00CC5DB4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размещение аттракционов на территории муниципального образования. </w:t>
      </w:r>
    </w:p>
    <w:p w:rsidR="00A44F12" w:rsidRDefault="00A44F12" w:rsidP="00A44F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Бесконтрольная и несанкционированная установка аттракционов, </w:t>
      </w:r>
      <w:r w:rsidRPr="00A44F12">
        <w:rPr>
          <w:rFonts w:ascii="Times New Roman" w:hAnsi="Times New Roman" w:cs="Times New Roman"/>
          <w:sz w:val="26"/>
          <w:szCs w:val="26"/>
        </w:rPr>
        <w:t>надувны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C5DB4">
        <w:rPr>
          <w:rFonts w:ascii="Times New Roman" w:hAnsi="Times New Roman" w:cs="Times New Roman"/>
          <w:sz w:val="26"/>
          <w:szCs w:val="26"/>
        </w:rPr>
        <w:t xml:space="preserve"> батутов</w:t>
      </w:r>
      <w:r w:rsidRPr="00A44F12">
        <w:rPr>
          <w:rFonts w:ascii="Times New Roman" w:hAnsi="Times New Roman" w:cs="Times New Roman"/>
          <w:sz w:val="26"/>
          <w:szCs w:val="26"/>
        </w:rPr>
        <w:t xml:space="preserve"> и горо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44F12">
        <w:rPr>
          <w:rFonts w:ascii="Times New Roman" w:hAnsi="Times New Roman" w:cs="Times New Roman"/>
          <w:sz w:val="26"/>
          <w:szCs w:val="26"/>
        </w:rPr>
        <w:t>, детски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44F12">
        <w:rPr>
          <w:rFonts w:ascii="Times New Roman" w:hAnsi="Times New Roman" w:cs="Times New Roman"/>
          <w:sz w:val="26"/>
          <w:szCs w:val="26"/>
        </w:rPr>
        <w:t xml:space="preserve"> электрически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44F12">
        <w:rPr>
          <w:rFonts w:ascii="Times New Roman" w:hAnsi="Times New Roman" w:cs="Times New Roman"/>
          <w:sz w:val="26"/>
          <w:szCs w:val="26"/>
        </w:rPr>
        <w:t xml:space="preserve"> машин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44F12">
        <w:rPr>
          <w:rFonts w:ascii="Times New Roman" w:hAnsi="Times New Roman" w:cs="Times New Roman"/>
          <w:sz w:val="26"/>
          <w:szCs w:val="26"/>
        </w:rPr>
        <w:t>к, передвижны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44F12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44F12">
        <w:rPr>
          <w:rFonts w:ascii="Times New Roman" w:hAnsi="Times New Roman" w:cs="Times New Roman"/>
          <w:sz w:val="26"/>
          <w:szCs w:val="26"/>
        </w:rPr>
        <w:t xml:space="preserve"> проката технических средств</w:t>
      </w:r>
      <w:r>
        <w:rPr>
          <w:rFonts w:ascii="Times New Roman" w:hAnsi="Times New Roman" w:cs="Times New Roman"/>
          <w:sz w:val="26"/>
          <w:szCs w:val="26"/>
        </w:rPr>
        <w:t xml:space="preserve">, может привести к установке оборудования, не отвечающего требованиям безопасности, причинения вреда здоровью и угрозу жизни граждан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использованию такого оборудования. </w:t>
      </w:r>
    </w:p>
    <w:p w:rsidR="00CC5DB4" w:rsidRDefault="00CC5DB4" w:rsidP="00A44F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о недопустимости бесконтрольного размещения на территориях муниципальных образований аттракционов, </w:t>
      </w:r>
      <w:r w:rsidRPr="00A44F12">
        <w:rPr>
          <w:rFonts w:ascii="Times New Roman" w:hAnsi="Times New Roman" w:cs="Times New Roman"/>
          <w:sz w:val="26"/>
          <w:szCs w:val="26"/>
        </w:rPr>
        <w:t>надувны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E5574">
        <w:rPr>
          <w:rFonts w:ascii="Times New Roman" w:hAnsi="Times New Roman" w:cs="Times New Roman"/>
          <w:sz w:val="26"/>
          <w:szCs w:val="26"/>
        </w:rPr>
        <w:t xml:space="preserve"> батутов</w:t>
      </w:r>
      <w:r w:rsidRPr="00A44F12">
        <w:rPr>
          <w:rFonts w:ascii="Times New Roman" w:hAnsi="Times New Roman" w:cs="Times New Roman"/>
          <w:sz w:val="26"/>
          <w:szCs w:val="26"/>
        </w:rPr>
        <w:t xml:space="preserve"> и горо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44F12">
        <w:rPr>
          <w:rFonts w:ascii="Times New Roman" w:hAnsi="Times New Roman" w:cs="Times New Roman"/>
          <w:sz w:val="26"/>
          <w:szCs w:val="26"/>
        </w:rPr>
        <w:t>, детски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44F12">
        <w:rPr>
          <w:rFonts w:ascii="Times New Roman" w:hAnsi="Times New Roman" w:cs="Times New Roman"/>
          <w:sz w:val="26"/>
          <w:szCs w:val="26"/>
        </w:rPr>
        <w:t xml:space="preserve"> электрически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44F12">
        <w:rPr>
          <w:rFonts w:ascii="Times New Roman" w:hAnsi="Times New Roman" w:cs="Times New Roman"/>
          <w:sz w:val="26"/>
          <w:szCs w:val="26"/>
        </w:rPr>
        <w:t xml:space="preserve"> машин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44F12">
        <w:rPr>
          <w:rFonts w:ascii="Times New Roman" w:hAnsi="Times New Roman" w:cs="Times New Roman"/>
          <w:sz w:val="26"/>
          <w:szCs w:val="26"/>
        </w:rPr>
        <w:t>к, передвижны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44F12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44F12">
        <w:rPr>
          <w:rFonts w:ascii="Times New Roman" w:hAnsi="Times New Roman" w:cs="Times New Roman"/>
          <w:sz w:val="26"/>
          <w:szCs w:val="26"/>
        </w:rPr>
        <w:t xml:space="preserve"> проката технических средств</w:t>
      </w:r>
      <w:r>
        <w:rPr>
          <w:rFonts w:ascii="Times New Roman" w:hAnsi="Times New Roman" w:cs="Times New Roman"/>
          <w:sz w:val="26"/>
          <w:szCs w:val="26"/>
        </w:rPr>
        <w:t xml:space="preserve">  неоднократно поднимался на совещаниях Правительства Калининградской области.</w:t>
      </w:r>
    </w:p>
    <w:p w:rsidR="00A44F12" w:rsidRDefault="00CC5DB4" w:rsidP="00A44F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итогам оперативного совещания Правительства Калининградской области от 30.08.2022 года Губернатором Калининградской области А. А. Алихановым дано поручение №ОСПКО-06/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пртк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от 30.08.2022 главам администраций муниципальных образований Калининградской области рассмотреть данный </w:t>
      </w:r>
      <w:r>
        <w:rPr>
          <w:rFonts w:ascii="Times New Roman" w:hAnsi="Times New Roman" w:cs="Times New Roman"/>
          <w:sz w:val="26"/>
          <w:szCs w:val="26"/>
        </w:rPr>
        <w:lastRenderedPageBreak/>
        <w:t>вопрос, с рекомендацией внести изменения в действующие правила благоустройства территории муниципальных образований, в части запрета на размещение аттракционов без получения разрешения администрации муниципального образования.</w:t>
      </w:r>
      <w:proofErr w:type="gramEnd"/>
    </w:p>
    <w:p w:rsidR="00EA6394" w:rsidRPr="00EA6394" w:rsidRDefault="00EA6394" w:rsidP="00EA6394">
      <w:pPr>
        <w:pStyle w:val="a5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1C5F2F">
        <w:rPr>
          <w:rFonts w:eastAsia="Tahoma"/>
          <w:color w:val="000000"/>
          <w:sz w:val="26"/>
          <w:szCs w:val="26"/>
          <w:lang w:bidi="ru-RU"/>
        </w:rPr>
        <w:t xml:space="preserve">Кроме того, в соответствии с положениями Закона Калининградской области от 27.12.2019 года №378 Славский городской округ наделен статусом муниципального округа. В настоящее время указанные изменения внесены в Единый государственный реестр юридических лиц. </w:t>
      </w:r>
      <w:r>
        <w:rPr>
          <w:rFonts w:eastAsia="Tahoma"/>
          <w:color w:val="000000"/>
          <w:sz w:val="26"/>
          <w:szCs w:val="26"/>
          <w:lang w:bidi="ru-RU"/>
        </w:rPr>
        <w:t>У</w:t>
      </w:r>
      <w:r w:rsidRPr="001C5F2F">
        <w:rPr>
          <w:rFonts w:eastAsia="Tahoma"/>
          <w:color w:val="000000"/>
          <w:sz w:val="26"/>
          <w:szCs w:val="26"/>
          <w:lang w:bidi="ru-RU"/>
        </w:rPr>
        <w:t xml:space="preserve">казанные изменения подлежат отражению в </w:t>
      </w:r>
      <w:r>
        <w:rPr>
          <w:rFonts w:eastAsia="Tahoma"/>
          <w:color w:val="000000"/>
          <w:sz w:val="26"/>
          <w:szCs w:val="26"/>
          <w:lang w:bidi="ru-RU"/>
        </w:rPr>
        <w:t>действующих нормативных правовых актах</w:t>
      </w:r>
      <w:proofErr w:type="gramStart"/>
      <w:r>
        <w:rPr>
          <w:rFonts w:eastAsia="Tahoma"/>
          <w:color w:val="000000"/>
          <w:sz w:val="26"/>
          <w:szCs w:val="26"/>
          <w:lang w:bidi="ru-RU"/>
        </w:rPr>
        <w:t>.</w:t>
      </w:r>
      <w:r w:rsidRPr="001C5F2F">
        <w:rPr>
          <w:rFonts w:eastAsia="Tahoma"/>
          <w:color w:val="000000"/>
          <w:sz w:val="26"/>
          <w:szCs w:val="26"/>
          <w:lang w:bidi="ru-RU"/>
        </w:rPr>
        <w:t>.</w:t>
      </w:r>
      <w:proofErr w:type="gramEnd"/>
    </w:p>
    <w:p w:rsidR="00EA6394" w:rsidRDefault="00EA6394" w:rsidP="00EA639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 считаем необходимым внести в действующие Правила благоустройства территории муниципального образования «Славский муниципальный округ Калининградской области» соответствующие изменения, а именно:</w:t>
      </w:r>
    </w:p>
    <w:p w:rsidR="00EA6394" w:rsidRPr="00EA6394" w:rsidRDefault="00EA6394" w:rsidP="00EA639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394">
        <w:rPr>
          <w:rFonts w:ascii="Times New Roman" w:hAnsi="Times New Roman" w:cs="Times New Roman"/>
          <w:sz w:val="26"/>
          <w:szCs w:val="26"/>
        </w:rPr>
        <w:t>- по тексту решения слова «Славский городской округ» заменить словами «Славский муниципальный округ Калининградской области»;</w:t>
      </w:r>
    </w:p>
    <w:p w:rsidR="00EA6394" w:rsidRPr="00EA6394" w:rsidRDefault="00EA6394" w:rsidP="00EA639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A6394">
        <w:rPr>
          <w:rFonts w:ascii="Times New Roman" w:hAnsi="Times New Roman" w:cs="Times New Roman"/>
          <w:sz w:val="26"/>
          <w:szCs w:val="26"/>
        </w:rPr>
        <w:t>- дополнить главу 2 Правил благоустройства территории муниципального образования «Славский муниципальный округ Калининградской области» пунктом 2.13.14 следующего содержания:</w:t>
      </w:r>
    </w:p>
    <w:p w:rsidR="00EA6394" w:rsidRPr="00EA6394" w:rsidRDefault="00EA6394" w:rsidP="00EA639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A6394">
        <w:rPr>
          <w:rFonts w:ascii="Times New Roman" w:hAnsi="Times New Roman" w:cs="Times New Roman"/>
          <w:sz w:val="26"/>
          <w:szCs w:val="26"/>
        </w:rPr>
        <w:t>«2.13.14. уличные передвижные объекты сферы услуг в области досуга (аттракционы, надувные батуты и горки, детские электрические машинки, передвижные пункты проката технических средств)»;</w:t>
      </w:r>
    </w:p>
    <w:p w:rsidR="00EA6394" w:rsidRPr="00EA6394" w:rsidRDefault="00EA6394" w:rsidP="00EA639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A6394">
        <w:rPr>
          <w:rFonts w:ascii="Times New Roman" w:hAnsi="Times New Roman" w:cs="Times New Roman"/>
          <w:sz w:val="26"/>
          <w:szCs w:val="26"/>
        </w:rPr>
        <w:t>- дополнить главу 3 Правил благоустройства территории муниципального образования «Славский муниципальный округ Калининградской области» пунктом 3.8.13 следующего содержания:</w:t>
      </w:r>
    </w:p>
    <w:p w:rsidR="00EA6394" w:rsidRPr="00EA6394" w:rsidRDefault="00EA6394" w:rsidP="00EA639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A6394">
        <w:rPr>
          <w:rFonts w:ascii="Times New Roman" w:hAnsi="Times New Roman" w:cs="Times New Roman"/>
          <w:sz w:val="26"/>
          <w:szCs w:val="26"/>
        </w:rPr>
        <w:t>«3.8.13 размещать уличные передвижные объекты сферы услуг в области досуга (аттракционы, надувные батуты и горки, детские электрические машинки, передвижные пункты проката технических средств) без разрешения администрации муниципального округа «Славский муниципальный округ Калининградской области»;</w:t>
      </w:r>
    </w:p>
    <w:p w:rsidR="00EA6394" w:rsidRDefault="00EA6394" w:rsidP="00A44F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F12" w:rsidRPr="001C5F2F" w:rsidRDefault="00A44F12" w:rsidP="00A44F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295" w:rsidRPr="00A44F12" w:rsidRDefault="00556295" w:rsidP="00A44F1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eastAsia="Tahoma"/>
          <w:b w:val="0"/>
          <w:bCs w:val="0"/>
          <w:color w:val="000000"/>
          <w:sz w:val="26"/>
          <w:szCs w:val="26"/>
          <w:lang w:bidi="ru-RU"/>
        </w:rPr>
      </w:pPr>
    </w:p>
    <w:sectPr w:rsidR="00556295" w:rsidRPr="00A44F12" w:rsidSect="001C5F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29A2"/>
    <w:rsid w:val="000763D0"/>
    <w:rsid w:val="000D1283"/>
    <w:rsid w:val="000E5574"/>
    <w:rsid w:val="0014251D"/>
    <w:rsid w:val="001574FE"/>
    <w:rsid w:val="001644F4"/>
    <w:rsid w:val="001852F8"/>
    <w:rsid w:val="001A31E4"/>
    <w:rsid w:val="001C5F2F"/>
    <w:rsid w:val="001E1599"/>
    <w:rsid w:val="002140C5"/>
    <w:rsid w:val="00216BAE"/>
    <w:rsid w:val="002C7A21"/>
    <w:rsid w:val="002E3B8D"/>
    <w:rsid w:val="00303C67"/>
    <w:rsid w:val="00321E87"/>
    <w:rsid w:val="00351A73"/>
    <w:rsid w:val="003746AA"/>
    <w:rsid w:val="003B70D9"/>
    <w:rsid w:val="003B7663"/>
    <w:rsid w:val="003C53E5"/>
    <w:rsid w:val="003E3A2D"/>
    <w:rsid w:val="004063C9"/>
    <w:rsid w:val="0048726A"/>
    <w:rsid w:val="004D4D4C"/>
    <w:rsid w:val="005022B0"/>
    <w:rsid w:val="0053005C"/>
    <w:rsid w:val="00532F15"/>
    <w:rsid w:val="00556295"/>
    <w:rsid w:val="00565139"/>
    <w:rsid w:val="005D1410"/>
    <w:rsid w:val="006077FA"/>
    <w:rsid w:val="00615C93"/>
    <w:rsid w:val="00631CB5"/>
    <w:rsid w:val="00692B5C"/>
    <w:rsid w:val="006B3FD0"/>
    <w:rsid w:val="006F7E9F"/>
    <w:rsid w:val="00701363"/>
    <w:rsid w:val="00734D97"/>
    <w:rsid w:val="007746D3"/>
    <w:rsid w:val="00842877"/>
    <w:rsid w:val="008A2AED"/>
    <w:rsid w:val="008D38E1"/>
    <w:rsid w:val="008F385A"/>
    <w:rsid w:val="0091264D"/>
    <w:rsid w:val="009508E8"/>
    <w:rsid w:val="009812B0"/>
    <w:rsid w:val="009829A2"/>
    <w:rsid w:val="00A0074A"/>
    <w:rsid w:val="00A2457C"/>
    <w:rsid w:val="00A44F12"/>
    <w:rsid w:val="00A51100"/>
    <w:rsid w:val="00A5770B"/>
    <w:rsid w:val="00A77C9D"/>
    <w:rsid w:val="00AD02A3"/>
    <w:rsid w:val="00B32A7E"/>
    <w:rsid w:val="00B55E28"/>
    <w:rsid w:val="00B67C13"/>
    <w:rsid w:val="00B74DC1"/>
    <w:rsid w:val="00BA2B75"/>
    <w:rsid w:val="00BD29EB"/>
    <w:rsid w:val="00BF0BE5"/>
    <w:rsid w:val="00BF6DD1"/>
    <w:rsid w:val="00C10B50"/>
    <w:rsid w:val="00C469A5"/>
    <w:rsid w:val="00C478A2"/>
    <w:rsid w:val="00C975D9"/>
    <w:rsid w:val="00CC5DB4"/>
    <w:rsid w:val="00D40EF3"/>
    <w:rsid w:val="00D96CA0"/>
    <w:rsid w:val="00DF19E9"/>
    <w:rsid w:val="00E3400F"/>
    <w:rsid w:val="00E414EF"/>
    <w:rsid w:val="00EA6394"/>
    <w:rsid w:val="00EE6AA4"/>
    <w:rsid w:val="00F20E21"/>
    <w:rsid w:val="00F76C2A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9A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AD02A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829A2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829A2"/>
    <w:rPr>
      <w:rFonts w:ascii="Franklin Gothic Medium" w:eastAsia="Franklin Gothic Medium" w:hAnsi="Franklin Gothic Medium" w:cs="Franklin Gothic Medium"/>
      <w:sz w:val="15"/>
      <w:szCs w:val="15"/>
      <w:shd w:val="clear" w:color="auto" w:fill="FFFFFF"/>
      <w:lang w:val="en-US" w:bidi="en-US"/>
    </w:rPr>
  </w:style>
  <w:style w:type="character" w:customStyle="1" w:styleId="3">
    <w:name w:val="Основной текст (3)_"/>
    <w:basedOn w:val="a0"/>
    <w:link w:val="30"/>
    <w:rsid w:val="009829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rsid w:val="0098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9829A2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  <w:lang w:val="en-US" w:bidi="en-US"/>
    </w:rPr>
  </w:style>
  <w:style w:type="character" w:customStyle="1" w:styleId="Exact">
    <w:name w:val="Подпись к таблице Exact"/>
    <w:basedOn w:val="a0"/>
    <w:link w:val="a3"/>
    <w:rsid w:val="009829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98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Gothic4pt">
    <w:name w:val="Основной текст (2) + MS Gothic;4 pt"/>
    <w:basedOn w:val="21"/>
    <w:rsid w:val="009829A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829A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z w:val="28"/>
      <w:szCs w:val="28"/>
      <w:lang w:eastAsia="en-US" w:bidi="ar-SA"/>
    </w:rPr>
  </w:style>
  <w:style w:type="paragraph" w:customStyle="1" w:styleId="5">
    <w:name w:val="Основной текст (5)"/>
    <w:basedOn w:val="a"/>
    <w:link w:val="5Exact"/>
    <w:rsid w:val="009829A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15"/>
      <w:szCs w:val="15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829A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">
    <w:name w:val="Основной текст (6)"/>
    <w:basedOn w:val="a"/>
    <w:link w:val="6Exact"/>
    <w:rsid w:val="009829A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16"/>
      <w:szCs w:val="16"/>
      <w:lang w:val="en-US" w:eastAsia="en-US" w:bidi="en-US"/>
    </w:rPr>
  </w:style>
  <w:style w:type="paragraph" w:customStyle="1" w:styleId="a3">
    <w:name w:val="Подпись к таблице"/>
    <w:basedOn w:val="a"/>
    <w:link w:val="Exact"/>
    <w:rsid w:val="009829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F20E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C478A2"/>
    <w:pPr>
      <w:widowControl/>
      <w:suppressAutoHyphens/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paragraph" w:customStyle="1" w:styleId="ConsPlusNormal">
    <w:name w:val="ConsPlusNormal"/>
    <w:rsid w:val="00C47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D02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ilyushenko</cp:lastModifiedBy>
  <cp:revision>3</cp:revision>
  <cp:lastPrinted>2022-11-09T14:57:00Z</cp:lastPrinted>
  <dcterms:created xsi:type="dcterms:W3CDTF">2022-11-09T15:10:00Z</dcterms:created>
  <dcterms:modified xsi:type="dcterms:W3CDTF">2022-11-09T15:20:00Z</dcterms:modified>
</cp:coreProperties>
</file>