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6" w:rsidRPr="00FB2DF6" w:rsidRDefault="00FB2DF6" w:rsidP="00FB2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DF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BF3586" w:rsidRPr="00DB0B10" w:rsidRDefault="00BF3586" w:rsidP="00BF3586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892C68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Pr="00D25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DB0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продаже земельного участка с </w:t>
      </w:r>
    </w:p>
    <w:p w:rsidR="00BF3586" w:rsidRDefault="00BF3586" w:rsidP="00BF3586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B10">
        <w:rPr>
          <w:rFonts w:ascii="Times New Roman" w:hAnsi="Times New Roman" w:cs="Times New Roman"/>
          <w:b/>
          <w:color w:val="000000"/>
          <w:sz w:val="28"/>
          <w:szCs w:val="28"/>
        </w:rPr>
        <w:t>кадастровым номером 39:12:040022:362</w:t>
      </w:r>
    </w:p>
    <w:p w:rsidR="00BF3586" w:rsidRDefault="00BF3586" w:rsidP="00BF3586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«Славский муниципальный округ Калининградской области» объявляет о проведении аукциона, </w:t>
      </w:r>
      <w:r w:rsidRPr="00D241F1">
        <w:rPr>
          <w:rFonts w:ascii="Times New Roman" w:hAnsi="Times New Roman" w:cs="Times New Roman"/>
          <w:sz w:val="28"/>
          <w:szCs w:val="28"/>
        </w:rPr>
        <w:t>открытого по составу участников, по продаже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41F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состава земель населенных пунктов</w:t>
      </w:r>
      <w:r w:rsidRPr="00892C6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C6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D241F1">
        <w:rPr>
          <w:rFonts w:ascii="Times New Roman" w:hAnsi="Times New Roman" w:cs="Times New Roman"/>
          <w:sz w:val="28"/>
          <w:szCs w:val="28"/>
        </w:rPr>
        <w:t>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аукциона: № ОА-2022-02-ЗП.</w:t>
      </w:r>
    </w:p>
    <w:p w:rsidR="00BF3586" w:rsidRDefault="00BF3586" w:rsidP="00BF358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1.Продавец</w:t>
      </w:r>
      <w:r>
        <w:rPr>
          <w:rFonts w:ascii="Times New Roman" w:hAnsi="Times New Roman" w:cs="Times New Roman"/>
          <w:sz w:val="28"/>
          <w:szCs w:val="28"/>
        </w:rPr>
        <w:t>: администрация МО «Славский муниципальный округ Калининградской области», место нахождения: 238600, Калининградская обл., Славский р-н, г. Славск, ул. Калининградская, дом 10, тел./факс 8-40163-3-11-66.</w:t>
      </w:r>
    </w:p>
    <w:p w:rsidR="00BF3586" w:rsidRDefault="00BF3586" w:rsidP="00BF358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МО «Славский муниципальный округ Калининградской области», место нахождения: 238600, Калининградская обл., г. Славск, ул. Калининградская, дом 10,  тел./факс 8-40163-3-11-66,   контактные телефоны </w:t>
      </w:r>
      <w:r w:rsidRPr="004F0684">
        <w:rPr>
          <w:rFonts w:ascii="Times New Roman" w:hAnsi="Times New Roman" w:cs="Times New Roman"/>
          <w:sz w:val="28"/>
          <w:szCs w:val="28"/>
        </w:rPr>
        <w:t>8-40163-3-12-62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86" w:rsidRPr="005653EF" w:rsidRDefault="00BF3586" w:rsidP="00BF3586">
      <w:pPr>
        <w:spacing w:after="0" w:line="0" w:lineRule="atLeast"/>
        <w:ind w:right="-6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3.Наименование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принявшего решение о проведении аукциона, реквизиты указанного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Славский муниципальный округ Калининградской области» №1793 </w:t>
      </w:r>
      <w:r w:rsidRPr="000450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«01» сентября </w:t>
      </w:r>
      <w:r w:rsidRPr="00DA2E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DA2EEB">
        <w:rPr>
          <w:rFonts w:ascii="Times New Roman" w:hAnsi="Times New Roman" w:cs="Times New Roman"/>
          <w:sz w:val="28"/>
          <w:szCs w:val="28"/>
        </w:rPr>
        <w:t xml:space="preserve"> «</w:t>
      </w:r>
      <w:r w:rsidRPr="00CE7062">
        <w:rPr>
          <w:rFonts w:ascii="Times New Roman" w:hAnsi="Times New Roman" w:cs="Times New Roman"/>
          <w:color w:val="000000"/>
          <w:sz w:val="28"/>
          <w:szCs w:val="28"/>
        </w:rPr>
        <w:t>О проведении аукциона по продаже земельного участка с кадастровым номером 39:12:040022:362</w:t>
      </w:r>
      <w:r w:rsidRPr="005653EF">
        <w:rPr>
          <w:rFonts w:ascii="Times New Roman" w:hAnsi="Times New Roman" w:cs="Times New Roman"/>
          <w:sz w:val="28"/>
          <w:szCs w:val="28"/>
        </w:rPr>
        <w:t>».</w:t>
      </w:r>
    </w:p>
    <w:p w:rsidR="00BF3586" w:rsidRDefault="00BF3586" w:rsidP="00BF3586">
      <w:pPr>
        <w:spacing w:after="0" w:line="0" w:lineRule="atLeast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4.Место проведения аукциона: </w:t>
      </w:r>
      <w:r w:rsidRPr="004F0684">
        <w:rPr>
          <w:rFonts w:ascii="Times New Roman" w:hAnsi="Times New Roman" w:cs="Times New Roman"/>
          <w:sz w:val="28"/>
          <w:szCs w:val="28"/>
        </w:rPr>
        <w:t>Калининградская обл., Славский р-н, г. Славск, ул. Калининградская, дом 10, 1 этаж, каб. 105 (актовый зал)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86" w:rsidRDefault="00BF3586" w:rsidP="00BF3586">
      <w:pPr>
        <w:spacing w:after="0" w:line="0" w:lineRule="atLeast"/>
        <w:ind w:firstLine="708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5.Дата и время проведения аукциона: 12</w:t>
      </w:r>
      <w:r w:rsidRPr="004F06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F06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F068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43597">
        <w:rPr>
          <w:rFonts w:ascii="Times New Roman" w:hAnsi="Times New Roman" w:cs="Times New Roman"/>
          <w:sz w:val="28"/>
          <w:szCs w:val="28"/>
        </w:rPr>
        <w:t>в 14: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35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 по местному времени.</w:t>
      </w:r>
    </w:p>
    <w:p w:rsidR="00BF3586" w:rsidRDefault="00BF3586" w:rsidP="00BF3586">
      <w:pPr>
        <w:tabs>
          <w:tab w:val="left" w:pos="709"/>
        </w:tabs>
        <w:spacing w:after="0" w:line="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6.Предмет аукциона:</w:t>
      </w:r>
    </w:p>
    <w:p w:rsidR="00BF3586" w:rsidRDefault="00BF3586" w:rsidP="00BF3586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150BDD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>39:12:</w:t>
      </w:r>
      <w:r>
        <w:rPr>
          <w:rFonts w:ascii="Times New Roman" w:eastAsia="Times New Roman" w:hAnsi="Times New Roman" w:cs="Times New Roman"/>
          <w:sz w:val="28"/>
          <w:szCs w:val="28"/>
        </w:rPr>
        <w:t>040022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362, 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3000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расположенного по адресу: Калининградская обл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>, Славский 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sz w:val="28"/>
          <w:szCs w:val="28"/>
        </w:rPr>
        <w:t>п. Большаково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– земли населенных пунктов. </w:t>
      </w:r>
      <w:r>
        <w:rPr>
          <w:rFonts w:ascii="Times New Roman" w:eastAsia="Times New Roman" w:hAnsi="Times New Roman" w:cs="Times New Roman"/>
          <w:sz w:val="28"/>
          <w:szCs w:val="28"/>
        </w:rPr>
        <w:t>Вид р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>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15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коммунальное обслуживание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Решение об отказе в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принято организатором аукциона в сроки и в порядке, предусмотренные гражданским законодательством Российской Федерации. </w:t>
      </w:r>
      <w:r>
        <w:rPr>
          <w:rFonts w:ascii="Times New Roman" w:hAnsi="Times New Roman" w:cs="Times New Roman"/>
          <w:bCs/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3 (трех) дней со дня принятия такого решения. Организатор аукциона в течение 3 (трех)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8.Порядок внесения задатка на участие в аукционе.</w:t>
      </w:r>
    </w:p>
    <w:p w:rsidR="00BF3586" w:rsidRPr="0045268B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заявителю требуется внести </w:t>
      </w:r>
      <w:r w:rsidRPr="004F0684">
        <w:rPr>
          <w:rFonts w:ascii="Times New Roman" w:hAnsi="Times New Roman" w:cs="Times New Roman"/>
          <w:b/>
          <w:sz w:val="28"/>
          <w:szCs w:val="28"/>
        </w:rPr>
        <w:t xml:space="preserve">задаток в размере </w:t>
      </w:r>
      <w:r w:rsidRPr="004F0684">
        <w:rPr>
          <w:rFonts w:ascii="Times New Roman" w:hAnsi="Times New Roman" w:cs="Times New Roman"/>
          <w:b/>
          <w:bCs/>
          <w:iCs/>
          <w:sz w:val="28"/>
          <w:szCs w:val="28"/>
        </w:rPr>
        <w:t>20%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начальной цены </w:t>
      </w:r>
      <w:r>
        <w:rPr>
          <w:rFonts w:ascii="Times New Roman" w:hAnsi="Times New Roman" w:cs="Times New Roman"/>
          <w:sz w:val="28"/>
          <w:szCs w:val="28"/>
        </w:rPr>
        <w:t>предмета аукциона,</w:t>
      </w:r>
      <w:r w:rsidRPr="0045268B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323</w:t>
      </w:r>
      <w:r w:rsidRPr="0045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388</w:t>
      </w:r>
      <w:r w:rsidRPr="0045268B">
        <w:rPr>
          <w:rFonts w:ascii="Times New Roman" w:hAnsi="Times New Roman" w:cs="Times New Roman"/>
          <w:sz w:val="28"/>
          <w:szCs w:val="28"/>
        </w:rPr>
        <w:t xml:space="preserve"> руб. 00 коп. 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Счет организатора, на который заявители перечисляют задаток:</w:t>
      </w:r>
      <w:r w:rsidRPr="004F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062">
        <w:rPr>
          <w:rFonts w:ascii="Times New Roman" w:eastAsia="Times New Roman" w:hAnsi="Times New Roman" w:cs="Times New Roman"/>
          <w:sz w:val="28"/>
          <w:szCs w:val="28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05353028080) ИНН 3924800491, КПП 392401001, ОКТМО 27527000, казначейский счёт 03232643275270003500, Единый казначейский счёт (ЕКС) 40102810545370000028, отделение Калининград//УФК по Калининградской области г. Калининград, БИК ТОФК 012748051</w:t>
      </w:r>
      <w:r w:rsidRPr="004F0684">
        <w:rPr>
          <w:rFonts w:ascii="Times New Roman" w:eastAsia="Times New Roman" w:hAnsi="Times New Roman" w:cs="Times New Roman"/>
          <w:sz w:val="28"/>
          <w:szCs w:val="28"/>
        </w:rPr>
        <w:t xml:space="preserve">. Основание платежа: задаток на участие в аукционе </w:t>
      </w:r>
      <w:r>
        <w:rPr>
          <w:rFonts w:ascii="Times New Roman" w:hAnsi="Times New Roman" w:cs="Times New Roman"/>
          <w:sz w:val="28"/>
          <w:szCs w:val="28"/>
        </w:rPr>
        <w:t>№ ОА-2022-02-ЗП.</w:t>
      </w:r>
    </w:p>
    <w:p w:rsidR="00BF3586" w:rsidRDefault="00BF3586" w:rsidP="00BF3586">
      <w:pPr>
        <w:pStyle w:val="a8"/>
        <w:spacing w:line="0" w:lineRule="atLeast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быть внесен заявителем, подающим заявку на участие в аукционе. На основании ст. 313 Гражданского кодекса Российской Федерации задаток может быть внесен за заявителя третьим лицом, если заявитель уполномочил на это указанное третье лицо. В таком случае заявитель представляет организатору аукциона письменный документ, свидетельствующий о возложении обязательства по внесению задатка на третье лицо.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Задаток, внесенный победителем, засчитывается в счет оплаты стоимости земельного участка.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лицам, которые принимали участие в аукционе, но не победили в нем, задатки возвращаются в течение 3 (трех) рабочих дней со дня подписания протокола о результатах аукциона. </w:t>
      </w:r>
    </w:p>
    <w:p w:rsidR="00BF3586" w:rsidRPr="0045268B" w:rsidRDefault="00BF3586" w:rsidP="00BF3586">
      <w:pPr>
        <w:pStyle w:val="ac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9.Начальная цена </w:t>
      </w:r>
      <w:r w:rsidRPr="0045268B">
        <w:rPr>
          <w:rFonts w:ascii="Times New Roman" w:hAnsi="Times New Roman" w:cs="Times New Roman"/>
          <w:sz w:val="28"/>
          <w:szCs w:val="28"/>
        </w:rPr>
        <w:t>продажи земельных участков в размере кадастровой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7062">
        <w:rPr>
          <w:rFonts w:ascii="Times New Roman" w:hAnsi="Times New Roman" w:cs="Times New Roman"/>
          <w:sz w:val="28"/>
          <w:szCs w:val="28"/>
        </w:rPr>
        <w:t>сумма начальной цены составляет 1 616 940 руб. 00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86" w:rsidRPr="0045268B" w:rsidRDefault="00BF3586" w:rsidP="00BF3586">
      <w:pPr>
        <w:pStyle w:val="ac"/>
        <w:spacing w:before="0" w:beforeAutospacing="0" w:after="0" w:afterAutospacing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5268B">
        <w:t xml:space="preserve"> </w:t>
      </w:r>
      <w:r w:rsidRPr="0045268B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45268B">
        <w:rPr>
          <w:rFonts w:ascii="Times New Roman" w:hAnsi="Times New Roman" w:cs="Times New Roman"/>
          <w:sz w:val="28"/>
          <w:szCs w:val="28"/>
        </w:rPr>
        <w:t xml:space="preserve"> в пределах 3% от </w:t>
      </w:r>
      <w:r w:rsidRPr="00CE7062">
        <w:rPr>
          <w:rFonts w:ascii="Times New Roman" w:hAnsi="Times New Roman" w:cs="Times New Roman"/>
          <w:sz w:val="28"/>
          <w:szCs w:val="28"/>
        </w:rPr>
        <w:t>начальной цены предмета аукциона и составляет 48 500 руб. 00 коп</w:t>
      </w:r>
      <w:r w:rsidRPr="00452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586" w:rsidRDefault="00BF3586" w:rsidP="00BF3586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11.Порядок приема заявок на участие в аукционе.</w:t>
      </w:r>
    </w:p>
    <w:p w:rsidR="00BF3586" w:rsidRDefault="00BF3586" w:rsidP="00BF3586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следующие документы:</w:t>
      </w:r>
    </w:p>
    <w:p w:rsidR="00BF3586" w:rsidRPr="004F0684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hAnsi="Times New Roman" w:cs="Times New Roman"/>
          <w:sz w:val="28"/>
          <w:szCs w:val="28"/>
        </w:rPr>
        <w:t>1)заявку на участие в аукционе по установленной форме (приложение №1 к настоящему извещению) с указанием банковских реквизитов счета для возврата задатка;</w:t>
      </w:r>
    </w:p>
    <w:p w:rsidR="00BF3586" w:rsidRPr="004F0684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hAnsi="Times New Roman" w:cs="Times New Roman"/>
          <w:sz w:val="28"/>
          <w:szCs w:val="28"/>
        </w:rPr>
        <w:t>2)физические лица, в том числе индивидуальные предприниматели - документ, удостоверяющий личность (копии всех страниц);</w:t>
      </w:r>
    </w:p>
    <w:p w:rsidR="00BF3586" w:rsidRPr="004F0684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hAnsi="Times New Roman" w:cs="Times New Roman"/>
          <w:sz w:val="28"/>
          <w:szCs w:val="28"/>
        </w:rPr>
        <w:t>3)юридические лица:</w:t>
      </w:r>
    </w:p>
    <w:p w:rsidR="00BF3586" w:rsidRPr="004F0684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hAnsi="Times New Roman" w:cs="Times New Roman"/>
          <w:sz w:val="28"/>
          <w:szCs w:val="28"/>
        </w:rPr>
        <w:t>-заверенные копии учредительных документов;</w:t>
      </w:r>
    </w:p>
    <w:p w:rsidR="00BF3586" w:rsidRPr="004F0684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hAnsi="Times New Roman" w:cs="Times New Roman"/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F3586" w:rsidRPr="004F0684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hAnsi="Times New Roman" w:cs="Times New Roman"/>
          <w:sz w:val="28"/>
          <w:szCs w:val="28"/>
        </w:rPr>
        <w:t xml:space="preserve">-документ,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4F0684">
        <w:rPr>
          <w:rFonts w:ascii="Times New Roman" w:hAnsi="Times New Roman" w:cs="Times New Roman"/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3586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8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BF3586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2718">
        <w:rPr>
          <w:rFonts w:ascii="Times New Roman" w:hAnsi="Times New Roman" w:cs="Times New Roman"/>
          <w:sz w:val="28"/>
          <w:szCs w:val="28"/>
        </w:rPr>
        <w:t>)документы, подтверждающие внесение задатка.</w:t>
      </w:r>
    </w:p>
    <w:p w:rsidR="00BF3586" w:rsidRDefault="00BF3586" w:rsidP="00BF3586">
      <w:pPr>
        <w:overflowPunct w:val="0"/>
        <w:spacing w:after="0" w:line="0" w:lineRule="atLeast"/>
        <w:ind w:right="-6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аукционе. </w:t>
      </w:r>
    </w:p>
    <w:p w:rsidR="00BF3586" w:rsidRDefault="00BF3586" w:rsidP="00BF3586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F3586" w:rsidRDefault="00BF3586" w:rsidP="00BF3586">
      <w:pPr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BF3586" w:rsidRDefault="00BF3586" w:rsidP="00BF3586">
      <w:pPr>
        <w:pStyle w:val="a8"/>
        <w:spacing w:line="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12.Дата и время приема заявок. </w:t>
      </w:r>
      <w:r>
        <w:rPr>
          <w:rFonts w:ascii="Times New Roman" w:hAnsi="Times New Roman"/>
          <w:sz w:val="28"/>
          <w:szCs w:val="28"/>
        </w:rPr>
        <w:t>Заявки на участие в аукционе принимаются</w:t>
      </w:r>
      <w:r>
        <w:rPr>
          <w:rFonts w:ascii="Times New Roman" w:hAnsi="Times New Roman"/>
          <w:b/>
          <w:sz w:val="28"/>
          <w:szCs w:val="28"/>
        </w:rPr>
        <w:t xml:space="preserve"> с 12 сентября </w:t>
      </w:r>
      <w:r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D065A3">
        <w:rPr>
          <w:rFonts w:ascii="Times New Roman" w:hAnsi="Times New Roman"/>
          <w:b/>
          <w:color w:val="000000"/>
          <w:sz w:val="28"/>
          <w:szCs w:val="28"/>
        </w:rPr>
        <w:t xml:space="preserve"> года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07</w:t>
      </w:r>
      <w:r w:rsidRPr="00D065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Pr="00D065A3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D065A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(включительно) в рабочие дни, с понедельника по пятницу, с 08.30 до 17.00 часов, перерыв на обед с 13.00 до 14.00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:rsidR="00BF3586" w:rsidRPr="00F836A3" w:rsidRDefault="00BF3586" w:rsidP="00BF358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7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2786">
        <w:rPr>
          <w:rFonts w:ascii="Times New Roman" w:hAnsi="Times New Roman" w:cs="Times New Roman"/>
          <w:b/>
          <w:sz w:val="28"/>
          <w:szCs w:val="28"/>
        </w:rPr>
        <w:t>.Место приема заявок: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sz w:val="28"/>
          <w:szCs w:val="28"/>
        </w:rPr>
        <w:t>238600. Калининградская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Славский р-н, </w:t>
      </w:r>
      <w:r w:rsidRPr="00F836A3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отдел имущественных, земельных отношений и архитектуры, 1 этаж, каб.102</w:t>
      </w:r>
      <w:r w:rsidRPr="00F836A3">
        <w:rPr>
          <w:rFonts w:ascii="Times New Roman" w:hAnsi="Times New Roman" w:cs="Times New Roman"/>
          <w:sz w:val="28"/>
          <w:szCs w:val="28"/>
        </w:rPr>
        <w:t>.</w:t>
      </w:r>
    </w:p>
    <w:p w:rsidR="00BF3586" w:rsidRPr="00F836A3" w:rsidRDefault="00BF3586" w:rsidP="00BF358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30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Дата и время рассмотрения заявок на участие в аукционе: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D6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D6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549">
        <w:rPr>
          <w:rFonts w:ascii="Times New Roman" w:hAnsi="Times New Roman" w:cs="Times New Roman"/>
          <w:b/>
          <w:color w:val="000000"/>
          <w:sz w:val="28"/>
          <w:szCs w:val="28"/>
        </w:rPr>
        <w:t>2022 года</w:t>
      </w:r>
      <w:r w:rsidRPr="003D6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Pr="00F836A3">
        <w:rPr>
          <w:rFonts w:ascii="Times New Roman" w:hAnsi="Times New Roman" w:cs="Times New Roman"/>
          <w:sz w:val="28"/>
          <w:szCs w:val="28"/>
        </w:rPr>
        <w:t>часов по местному времени.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7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«Славский муниципальный округ Калининградской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3-х рабочих дней со дня оформления протокола приема заявок на участие в аукционе.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15.Порядок проведения и оформления результатов аукциона.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ведет аукционист. Аукцион, открытый по форме подачи предложений о цене, проводится в следующем порядке: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-аукцион начинается с оглашения аукционистом наименования, основных характеристик и начальной цены земельного участка, шага аукциона и порядка проведения аукциона;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аукциона поднимают пронумерованные билеты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-каждую последующую цену аукционист назначает путем увеличения текущей цены на шаг аукциона. После объявления очередной цены,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отсутствии участников аукциона, готовых купить земельный участок в соответствии с названной аукционистом ценой, аукционист повторяет эту цену 3 (три) раза.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несостоявшимся, и только один заявитель признан участником аукциона, организатор в течение десяти дней со дня подписания протокола, направляет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 окончании срока подачи заявок на участие в аукционе подана только одна заявка,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направят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BF3586" w:rsidRPr="00C42718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в день проведения аукциона. 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8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«Славский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 Калининградской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DD2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данного протокола.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купли - продажи земельного участка.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победителе аукциона, уклонившемся от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об иных лицах, с которыми указанный договор заключается в соответствии с </w:t>
      </w:r>
      <w:hyperlink r:id="rId9" w:history="1">
        <w:r w:rsidRPr="005D35BB">
          <w:rPr>
            <w:rStyle w:val="a3"/>
            <w:rFonts w:ascii="Times New Roman" w:hAnsi="Times New Roman"/>
            <w:bCs/>
            <w:sz w:val="28"/>
            <w:szCs w:val="28"/>
          </w:rPr>
          <w:t>пунктом 13</w:t>
        </w:r>
      </w:hyperlink>
      <w:r w:rsidRPr="005D35B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5D35BB">
          <w:rPr>
            <w:rStyle w:val="a3"/>
            <w:rFonts w:ascii="Times New Roman" w:hAnsi="Times New Roman"/>
            <w:bCs/>
            <w:sz w:val="28"/>
            <w:szCs w:val="28"/>
          </w:rPr>
          <w:t>14</w:t>
        </w:r>
      </w:hyperlink>
      <w:r w:rsidRPr="005D35B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1" w:history="1">
        <w:r w:rsidRPr="005D35BB">
          <w:rPr>
            <w:rStyle w:val="a3"/>
            <w:rFonts w:ascii="Times New Roman" w:hAnsi="Times New Roman"/>
            <w:bCs/>
            <w:sz w:val="28"/>
            <w:szCs w:val="28"/>
          </w:rPr>
          <w:t>20</w:t>
        </w:r>
      </w:hyperlink>
      <w:r w:rsidRPr="005D3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статьи 39.12 Земельного кодекса РФ, и которые уклонились от его заключения, включаются в реестр недобросовестных участников аукциона.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16.Заключение договора купли-продажи земельного участка.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направляет победителю аукциона три экземпляра подписанного проекта договора купли-продажи земельного участка (приложение № 2 к настоящему извещению) в десятидневный срок со дня составления протокола о результатах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12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«Славский муниципальный округ Калининградской области» </w:t>
      </w:r>
      <w:hyperlink r:id="rId13" w:history="1">
        <w:r w:rsidRPr="00143597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143597">
          <w:rPr>
            <w:rStyle w:val="a3"/>
            <w:rFonts w:ascii="Times New Roman" w:hAnsi="Times New Roman"/>
            <w:sz w:val="28"/>
            <w:szCs w:val="28"/>
            <w:lang w:val="en-US"/>
          </w:rPr>
          <w:t>slavsk</w:t>
        </w:r>
        <w:r w:rsidRPr="0014359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43597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143597">
        <w:rPr>
          <w:rFonts w:ascii="Times New Roman" w:hAnsi="Times New Roman" w:cs="Times New Roman"/>
          <w:sz w:val="28"/>
          <w:szCs w:val="28"/>
        </w:rPr>
        <w:t>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17.Порядок ознакомления с иной информацией об аукционе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осмотр земельного участка. </w:t>
      </w:r>
      <w:r>
        <w:rPr>
          <w:rFonts w:ascii="Times New Roman" w:hAnsi="Times New Roman" w:cs="Times New Roman"/>
          <w:sz w:val="28"/>
          <w:szCs w:val="28"/>
        </w:rPr>
        <w:t>С документами,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иной информацией о предмете аукциона и порядке его проведения можно ознакомиться ежедневно с 09.00 до 13.00, с 14.00 до 16.00, кроме выходных и праздничных дней, (выходные дни — суббота, воскресенье) по адресу: Калининградская область, Славский р-н, г. Славск, ул. Калининградская, дом 10, отдел имущественных, земельных отношений и архитектуры, 1 этаж, каб.102, либо по телефонам 8(40163)31262. </w:t>
      </w:r>
    </w:p>
    <w:p w:rsidR="00BF3586" w:rsidRPr="00C42718" w:rsidRDefault="00BF3586" w:rsidP="00BF3586">
      <w:pPr>
        <w:tabs>
          <w:tab w:val="left" w:pos="360"/>
        </w:tabs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земельных участков на местности производится с момента публикации извещения об аукционе по вторникам, средам и четвергам (кроме выходных и праздничных дней) с 09-00 до 13-00. О своем желании осмотреть участок претендент сообщает заранее по телефону 8 (40163)31262. Осмотр земельного участка на местности претендент может производить самостоятельно в любое время.</w:t>
      </w:r>
    </w:p>
    <w:p w:rsidR="00BF3586" w:rsidRDefault="00BF3586" w:rsidP="00BF3586">
      <w:pPr>
        <w:tabs>
          <w:tab w:val="left" w:pos="360"/>
        </w:tabs>
        <w:overflowPunct w:val="0"/>
        <w:spacing w:after="0" w:line="0" w:lineRule="atLeast"/>
        <w:ind w:right="-6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размещается на официальном сайте администрации МО «Славский муниципальный округ Калининградской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14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газете «Славские НОВОСТИ».</w:t>
      </w:r>
    </w:p>
    <w:p w:rsidR="0012537E" w:rsidRDefault="0012537E" w:rsidP="005427D8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DF6" w:rsidRPr="00FB2DF6" w:rsidRDefault="00FB2DF6" w:rsidP="001A48B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D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27D8" w:rsidRPr="005427D8" w:rsidRDefault="005427D8" w:rsidP="005427D8">
      <w:pPr>
        <w:spacing w:after="0" w:line="240" w:lineRule="auto"/>
        <w:ind w:left="20" w:right="20" w:firstLine="709"/>
        <w:jc w:val="right"/>
        <w:rPr>
          <w:rFonts w:ascii="Times New Roman" w:eastAsia="Times New Roman" w:hAnsi="Times New Roman" w:cs="Times New Roman"/>
        </w:rPr>
      </w:pPr>
      <w:r w:rsidRPr="005427D8">
        <w:rPr>
          <w:rFonts w:ascii="Times New Roman" w:eastAsia="Times New Roman" w:hAnsi="Times New Roman" w:cs="Times New Roman"/>
        </w:rPr>
        <w:lastRenderedPageBreak/>
        <w:t>приложение к извещению № 1</w:t>
      </w:r>
    </w:p>
    <w:p w:rsidR="00BF3586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F3586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№ ОА-2022-02-ЗП</w:t>
      </w:r>
    </w:p>
    <w:p w:rsidR="00BF3586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586" w:rsidRDefault="00BF3586" w:rsidP="00BF35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2022г.</w:t>
      </w:r>
    </w:p>
    <w:p w:rsidR="00BF3586" w:rsidRPr="00143597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BF3586" w:rsidRPr="00143597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5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(ф.и.о. физического лица,  полное наименование юридического лица)                </w:t>
      </w:r>
    </w:p>
    <w:p w:rsidR="00BF3586" w:rsidRPr="00143597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именуемый в дальнейшем, заявитель в лице __________________________,</w:t>
      </w:r>
    </w:p>
    <w:p w:rsidR="00BF3586" w:rsidRPr="00143597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5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(если действует доверенное лицо ф.и.о. представителя, должность) </w:t>
      </w:r>
    </w:p>
    <w:p w:rsidR="00BF3586" w:rsidRPr="00143597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BF3586" w:rsidRPr="00143597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35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(доверенность или иной документ о полномочиях) </w:t>
      </w:r>
    </w:p>
    <w:p w:rsidR="00BF3586" w:rsidRDefault="00BF3586" w:rsidP="00BF358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597">
        <w:rPr>
          <w:rFonts w:ascii="Times New Roman" w:eastAsia="Times New Roman" w:hAnsi="Times New Roman" w:cs="Times New Roman"/>
          <w:sz w:val="28"/>
          <w:szCs w:val="28"/>
        </w:rPr>
        <w:t>сообщаю о намерении участвовать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продаже земельного участка с кадастровым номером: 39:12:040022:362</w:t>
      </w:r>
      <w:r w:rsidRPr="00F836A3">
        <w:rPr>
          <w:rFonts w:ascii="Times New Roman" w:hAnsi="Times New Roman" w:cs="Times New Roman"/>
          <w:sz w:val="28"/>
          <w:szCs w:val="28"/>
        </w:rPr>
        <w:t xml:space="preserve">, </w:t>
      </w:r>
      <w:r w:rsidRPr="001E527A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коммунальное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6A3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Калининградская обл., Славский р-н, п. Большаково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527A">
        <w:t xml:space="preserve"> </w:t>
      </w:r>
      <w:r w:rsidRPr="001E527A">
        <w:rPr>
          <w:rFonts w:ascii="Times New Roman" w:hAnsi="Times New Roman" w:cs="Times New Roman"/>
          <w:sz w:val="28"/>
          <w:szCs w:val="28"/>
        </w:rPr>
        <w:t>назначенном на</w:t>
      </w:r>
      <w:r w:rsidRPr="00216486">
        <w:rPr>
          <w:rFonts w:ascii="Times New Roman" w:hAnsi="Times New Roman" w:cs="Times New Roman"/>
          <w:sz w:val="28"/>
          <w:szCs w:val="28"/>
        </w:rPr>
        <w:t xml:space="preserve"> «12» октября 2022 года </w:t>
      </w:r>
      <w:r w:rsidRPr="001E52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527A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527A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F02CE">
        <w:rPr>
          <w:rFonts w:ascii="Times New Roman" w:hAnsi="Times New Roman" w:cs="Times New Roman"/>
          <w:sz w:val="28"/>
          <w:szCs w:val="28"/>
        </w:rPr>
        <w:t>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этом обязуется: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условия аукциона, содержащиеся в извещении, размещенном на официальном сайте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.torgi.gov.ru</w:t>
      </w:r>
      <w:r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 (раздел «Имущественные торги») и опубликованном в газете «Славские НОВОСТИ»;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признания победителем аукциона,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заключить с продавцом договор купли-продажи в установленные законодательством сроки и уплатить стоимость земельного участка, установленную по результатам аукциона, в сроки, определяемые договором купли-продажи. 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случае признания победителем аукциона и отказа от заключения в установленном порядке договора купли-продажи земельного участка,  уведомлен о том, что сумма внесенного задатка возврату не подлежит по основаниям, установленным п. 21 ст. 39.12 Земельного кодекса РФ, ч.2 ст. 381 Гражданского кодекса РФ.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78A">
        <w:rPr>
          <w:rFonts w:ascii="Times New Roman" w:hAnsi="Times New Roman" w:cs="Times New Roman"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известно о том, что сведения о победителе аукциона, уклонившемся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5" w:history="1">
        <w:r w:rsidRPr="005D35BB">
          <w:rPr>
            <w:rStyle w:val="a3"/>
            <w:rFonts w:ascii="Times New Roman" w:hAnsi="Times New Roman"/>
            <w:sz w:val="28"/>
            <w:szCs w:val="28"/>
          </w:rPr>
          <w:t>пунктом 13</w:t>
        </w:r>
      </w:hyperlink>
      <w:r w:rsidRPr="005D35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D35BB">
          <w:rPr>
            <w:rStyle w:val="a3"/>
            <w:rFonts w:ascii="Times New Roman" w:hAnsi="Times New Roman"/>
            <w:sz w:val="28"/>
            <w:szCs w:val="28"/>
          </w:rPr>
          <w:t>14</w:t>
        </w:r>
      </w:hyperlink>
      <w:r w:rsidRPr="005D35B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5D35BB">
          <w:rPr>
            <w:rStyle w:val="a3"/>
            <w:rFonts w:ascii="Times New Roman" w:hAnsi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ст. 39.12 Земельного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4.Реквизиты счета для возврата задатка:___________________________</w:t>
      </w:r>
    </w:p>
    <w:p w:rsidR="00BF3586" w:rsidRDefault="00BF3586" w:rsidP="00BF358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BF3586" w:rsidRPr="00773EBC" w:rsidRDefault="00BF3586" w:rsidP="00BF358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3EBC">
        <w:rPr>
          <w:rFonts w:ascii="Times New Roman" w:hAnsi="Times New Roman" w:cs="Times New Roman"/>
          <w:sz w:val="20"/>
          <w:szCs w:val="20"/>
        </w:rPr>
        <w:t>(№ счета, банк получателя, ИНН банка получателя, БИК банка получателя)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5.Контактный телефон: _____________________________________.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36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836A3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836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836A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соответствии с Федеральным законом от 27.07.2006 г. № 152-ФЗ «О персональных данных» даю согласие администрации МО «Славский муниципальный округ Калининградской области» на обработку и использование наших персональных данных, содержащихся в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заявке и предоставленных нами документах с целью подготовки актов, постановлений, договоров и соглашений, а также для осуществления почтовой и электронной переписки.</w:t>
      </w:r>
    </w:p>
    <w:p w:rsidR="00BF3586" w:rsidRDefault="00BF3586" w:rsidP="00BF3586">
      <w:pPr>
        <w:overflowPunct w:val="0"/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8.Приложения:__________________________________________________________________________________________________________________.</w:t>
      </w:r>
    </w:p>
    <w:p w:rsidR="00BF3586" w:rsidRDefault="00BF3586" w:rsidP="00BF3586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9.Адрес заявителя __________________________________. </w:t>
      </w:r>
    </w:p>
    <w:p w:rsidR="00BF3586" w:rsidRDefault="00BF3586" w:rsidP="00BF35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8A">
        <w:rPr>
          <w:rFonts w:ascii="Times New Roman" w:eastAsia="Times New Roman" w:hAnsi="Times New Roman" w:cs="Times New Roman"/>
          <w:sz w:val="28"/>
          <w:szCs w:val="28"/>
        </w:rPr>
        <w:t>_______________________/_________________________________________</w:t>
      </w: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78A">
        <w:rPr>
          <w:rFonts w:ascii="Times New Roman" w:eastAsia="Times New Roman" w:hAnsi="Times New Roman" w:cs="Times New Roman"/>
          <w:sz w:val="20"/>
          <w:szCs w:val="20"/>
        </w:rPr>
        <w:t>(подпись заявителя или его представителя)                         (Расшифровка подписи)</w:t>
      </w: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78A">
        <w:rPr>
          <w:rFonts w:ascii="Times New Roman" w:eastAsia="Times New Roman" w:hAnsi="Times New Roman" w:cs="Times New Roman"/>
          <w:sz w:val="20"/>
          <w:szCs w:val="20"/>
        </w:rPr>
        <w:t xml:space="preserve">     М.П  (при наличии)</w:t>
      </w:r>
    </w:p>
    <w:p w:rsidR="00BF3586" w:rsidRDefault="00BF3586" w:rsidP="00BF3586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8A">
        <w:rPr>
          <w:rFonts w:ascii="Times New Roman" w:eastAsia="Times New Roman" w:hAnsi="Times New Roman" w:cs="Times New Roman"/>
          <w:sz w:val="28"/>
          <w:szCs w:val="28"/>
        </w:rPr>
        <w:t>Заявка принята:</w:t>
      </w: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8A">
        <w:rPr>
          <w:rFonts w:ascii="Times New Roman" w:eastAsia="Times New Roman" w:hAnsi="Times New Roman" w:cs="Times New Roman"/>
          <w:sz w:val="28"/>
          <w:szCs w:val="28"/>
        </w:rPr>
        <w:t>Час. ______ мин. ___________ « ___ » ____________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678A">
        <w:rPr>
          <w:rFonts w:ascii="Times New Roman" w:eastAsia="Times New Roman" w:hAnsi="Times New Roman" w:cs="Times New Roman"/>
          <w:sz w:val="28"/>
          <w:szCs w:val="28"/>
        </w:rPr>
        <w:t xml:space="preserve"> года за № ______</w:t>
      </w: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8A">
        <w:rPr>
          <w:rFonts w:ascii="Times New Roman" w:eastAsia="Times New Roman" w:hAnsi="Times New Roman" w:cs="Arial"/>
          <w:sz w:val="28"/>
          <w:szCs w:val="28"/>
        </w:rPr>
        <w:t>Представитель организатора аукциона:</w:t>
      </w: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78A">
        <w:rPr>
          <w:rFonts w:ascii="Times New Roman" w:eastAsia="Times New Roman" w:hAnsi="Times New Roman" w:cs="Times New Roman"/>
          <w:sz w:val="28"/>
          <w:szCs w:val="28"/>
        </w:rPr>
        <w:t>__________________ /_______________________________________________</w:t>
      </w:r>
    </w:p>
    <w:p w:rsidR="00BF3586" w:rsidRPr="0008678A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7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678A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          (Расшифровка подписи)</w:t>
      </w:r>
    </w:p>
    <w:p w:rsidR="005427D8" w:rsidRPr="005427D8" w:rsidRDefault="005427D8" w:rsidP="0054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537E" w:rsidRDefault="0012537E" w:rsidP="00FB2DF6">
      <w:pPr>
        <w:rPr>
          <w:rFonts w:ascii="Times New Roman" w:hAnsi="Times New Roman" w:cs="Times New Roman"/>
          <w:sz w:val="28"/>
          <w:szCs w:val="28"/>
        </w:rPr>
      </w:pPr>
    </w:p>
    <w:p w:rsidR="00FB2DF6" w:rsidRPr="00FB2DF6" w:rsidRDefault="00FB2DF6" w:rsidP="00FB2DF6">
      <w:pPr>
        <w:rPr>
          <w:rFonts w:ascii="Times New Roman" w:hAnsi="Times New Roman" w:cs="Times New Roman"/>
          <w:sz w:val="28"/>
          <w:szCs w:val="28"/>
        </w:rPr>
      </w:pPr>
      <w:r w:rsidRPr="00FB2DF6">
        <w:rPr>
          <w:rFonts w:ascii="Times New Roman" w:hAnsi="Times New Roman" w:cs="Times New Roman"/>
          <w:sz w:val="28"/>
          <w:szCs w:val="28"/>
        </w:rPr>
        <w:br w:type="page"/>
      </w:r>
    </w:p>
    <w:p w:rsidR="006F18EB" w:rsidRPr="006F18EB" w:rsidRDefault="006F18EB" w:rsidP="006F1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8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извещению № 2.</w:t>
      </w:r>
    </w:p>
    <w:p w:rsidR="00BF3586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BB">
        <w:rPr>
          <w:rFonts w:ascii="Times New Roman" w:hAnsi="Times New Roman" w:cs="Times New Roman"/>
          <w:b/>
          <w:sz w:val="28"/>
          <w:szCs w:val="28"/>
        </w:rPr>
        <w:t xml:space="preserve">ДОГОВОР   №  </w:t>
      </w:r>
    </w:p>
    <w:p w:rsidR="00BF3586" w:rsidRPr="005D35BB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BB">
        <w:rPr>
          <w:rFonts w:ascii="Times New Roman" w:hAnsi="Times New Roman" w:cs="Times New Roman"/>
          <w:b/>
          <w:sz w:val="28"/>
          <w:szCs w:val="28"/>
        </w:rPr>
        <w:t>купли–продажи земельного участка</w:t>
      </w:r>
    </w:p>
    <w:p w:rsidR="00BF3586" w:rsidRDefault="00BF3586" w:rsidP="00BF35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F3586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 2022 года                                                                              г. Славск</w:t>
      </w:r>
    </w:p>
    <w:p w:rsidR="00BF3586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586" w:rsidRDefault="00BF3586" w:rsidP="00BF3586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«Славский муниципальный округ Калининградской области», в лице главы администрации ________________________________, действующего на основании Устава муниципального образования «Славский муниципальный округ Калининградской области, именуемая в дальнейшем «Продавец», с одной стороны,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____________, действующая(-ий,) на основании ___________, именуемая (ый) в дальнейшем «Покупатель», с другой стороны, заключили настоящий договор, далее договор, о нижеследующем:</w:t>
      </w:r>
    </w:p>
    <w:p w:rsidR="00BF3586" w:rsidRDefault="00BF3586" w:rsidP="00BF358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F3586" w:rsidRPr="001A2EF8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 xml:space="preserve">1.1.В соответствии с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A2EF8">
        <w:rPr>
          <w:rFonts w:ascii="Times New Roman" w:hAnsi="Times New Roman" w:cs="Times New Roman"/>
          <w:sz w:val="28"/>
          <w:szCs w:val="28"/>
        </w:rPr>
        <w:t>, Продавец продает, а Покупатель на условиях настоящего договора приобретает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земельный участок </w:t>
      </w:r>
      <w:r w:rsidRPr="001A2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39:12:___________, площадью _______ кв.м, </w:t>
      </w:r>
      <w:r w:rsidRPr="00B30E1A">
        <w:rPr>
          <w:rFonts w:ascii="Times New Roman" w:hAnsi="Times New Roman" w:cs="Times New Roman"/>
          <w:sz w:val="28"/>
          <w:szCs w:val="28"/>
        </w:rPr>
        <w:t>расположенного по адресу: Калининградская обл., Славский р-н, п. Придорожное</w:t>
      </w:r>
      <w:r w:rsidRPr="001A2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– земли сельскохозяйственного назначения. </w:t>
      </w:r>
      <w:r>
        <w:rPr>
          <w:rFonts w:ascii="Times New Roman" w:eastAsia="Times New Roman" w:hAnsi="Times New Roman" w:cs="Times New Roman"/>
          <w:sz w:val="28"/>
          <w:szCs w:val="28"/>
        </w:rPr>
        <w:t>Вид р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>азрешенно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C6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586" w:rsidRPr="001A2EF8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E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2EF8">
        <w:rPr>
          <w:rFonts w:ascii="Times New Roman" w:hAnsi="Times New Roman" w:cs="Times New Roman"/>
          <w:b/>
          <w:sz w:val="28"/>
          <w:szCs w:val="28"/>
        </w:rPr>
        <w:t>.</w:t>
      </w:r>
      <w:r w:rsidRPr="001A2EF8">
        <w:rPr>
          <w:rFonts w:ascii="Times New Roman" w:hAnsi="Times New Roman" w:cs="Times New Roman"/>
          <w:sz w:val="28"/>
          <w:szCs w:val="28"/>
        </w:rPr>
        <w:t>Обременения и ограничения в и</w:t>
      </w:r>
      <w:r>
        <w:rPr>
          <w:rFonts w:ascii="Times New Roman" w:hAnsi="Times New Roman" w:cs="Times New Roman"/>
          <w:sz w:val="28"/>
          <w:szCs w:val="28"/>
        </w:rPr>
        <w:t>спользовании земельного участка.</w:t>
      </w:r>
    </w:p>
    <w:p w:rsidR="00BF3586" w:rsidRPr="001A2EF8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A2EF8">
        <w:rPr>
          <w:rFonts w:ascii="Times New Roman" w:hAnsi="Times New Roman" w:cs="Times New Roman"/>
          <w:sz w:val="28"/>
          <w:szCs w:val="28"/>
        </w:rPr>
        <w:t xml:space="preserve">.Границы земельного участка установлены в </w:t>
      </w:r>
      <w:r>
        <w:rPr>
          <w:rFonts w:ascii="Times New Roman" w:hAnsi="Times New Roman" w:cs="Times New Roman"/>
          <w:sz w:val="28"/>
          <w:szCs w:val="28"/>
        </w:rPr>
        <w:t xml:space="preserve">выписке из единого государственного реестра недвижимости об </w:t>
      </w:r>
      <w:r w:rsidRPr="00E87CBA">
        <w:rPr>
          <w:rFonts w:ascii="Times New Roman" w:hAnsi="Times New Roman" w:cs="Times New Roman"/>
          <w:sz w:val="28"/>
          <w:szCs w:val="28"/>
        </w:rPr>
        <w:t>основных характеристиках и зарегистрированных правах на об</w:t>
      </w:r>
      <w:r>
        <w:rPr>
          <w:rFonts w:ascii="Times New Roman" w:hAnsi="Times New Roman" w:cs="Times New Roman"/>
          <w:sz w:val="28"/>
          <w:szCs w:val="28"/>
        </w:rPr>
        <w:t xml:space="preserve">ъект недвижимости </w:t>
      </w:r>
      <w:r w:rsidRPr="00E87CBA">
        <w:rPr>
          <w:rFonts w:ascii="Times New Roman" w:hAnsi="Times New Roman" w:cs="Times New Roman"/>
          <w:sz w:val="28"/>
          <w:szCs w:val="28"/>
        </w:rPr>
        <w:t>(приложение к настоящему договору).</w:t>
      </w:r>
    </w:p>
    <w:p w:rsidR="00BF3586" w:rsidRDefault="00BF3586" w:rsidP="00BF358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РАСЧЕТОВ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2EF8">
        <w:rPr>
          <w:rFonts w:ascii="Times New Roman" w:hAnsi="Times New Roman" w:cs="Times New Roman"/>
          <w:sz w:val="28"/>
          <w:szCs w:val="28"/>
        </w:rPr>
        <w:t>.1.Цена земельного участка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аукциона:</w:t>
      </w:r>
      <w:r w:rsidRPr="001A2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912821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912821">
        <w:rPr>
          <w:rFonts w:ascii="Times New Roman" w:hAnsi="Times New Roman" w:cs="Times New Roman"/>
          <w:bCs/>
          <w:sz w:val="28"/>
          <w:szCs w:val="28"/>
        </w:rPr>
        <w:t xml:space="preserve"> коп. 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</w:t>
      </w:r>
      <w:r w:rsidRPr="00C24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внесенного задатка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 руб. ___ коп.</w:t>
      </w:r>
      <w:r w:rsidRPr="00912821">
        <w:rPr>
          <w:rFonts w:ascii="Times New Roman" w:hAnsi="Times New Roman" w:cs="Times New Roman"/>
          <w:bCs/>
          <w:sz w:val="28"/>
          <w:szCs w:val="28"/>
        </w:rPr>
        <w:t>, зачисляется в счет оплаты приобретаемого имущества</w:t>
      </w:r>
      <w:r w:rsidRPr="00912821">
        <w:rPr>
          <w:rFonts w:ascii="Times New Roman" w:hAnsi="Times New Roman" w:cs="Times New Roman"/>
          <w:sz w:val="28"/>
          <w:szCs w:val="28"/>
        </w:rPr>
        <w:t>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B30E1A">
        <w:rPr>
          <w:rFonts w:ascii="Times New Roman" w:hAnsi="Times New Roman" w:cs="Times New Roman"/>
          <w:sz w:val="28"/>
          <w:szCs w:val="28"/>
        </w:rPr>
        <w:t>Сумма к оплате за вычетом внесенного задатка:</w:t>
      </w:r>
      <w:r>
        <w:rPr>
          <w:rFonts w:ascii="Times New Roman" w:hAnsi="Times New Roman" w:cs="Times New Roman"/>
          <w:sz w:val="28"/>
          <w:szCs w:val="28"/>
        </w:rPr>
        <w:t xml:space="preserve"> ___ руб. ___ коп.</w:t>
      </w:r>
    </w:p>
    <w:p w:rsidR="00BF3586" w:rsidRPr="001A2EF8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04FC1">
        <w:rPr>
          <w:rFonts w:ascii="Times New Roman" w:hAnsi="Times New Roman" w:cs="Times New Roman"/>
          <w:sz w:val="28"/>
          <w:szCs w:val="28"/>
        </w:rPr>
        <w:t xml:space="preserve">Покупатель обязан в течение 10 рабочих дней с даты подписания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704FC1">
        <w:rPr>
          <w:rFonts w:ascii="Times New Roman" w:hAnsi="Times New Roman" w:cs="Times New Roman"/>
          <w:sz w:val="28"/>
          <w:szCs w:val="28"/>
        </w:rPr>
        <w:t xml:space="preserve"> перечислить денежные средства, указанные в п. 2.1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04FC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земельного участка осуществляется после полной оплаты</w:t>
      </w:r>
      <w:r w:rsidRPr="00912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929">
        <w:rPr>
          <w:rFonts w:ascii="Times New Roman" w:eastAsia="Times New Roman" w:hAnsi="Times New Roman" w:cs="Times New Roman"/>
          <w:sz w:val="28"/>
          <w:szCs w:val="28"/>
        </w:rPr>
        <w:t>Реквизиты для перечисления: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МКУ ФО администрации МО </w:t>
      </w:r>
      <w:r w:rsidRPr="00860192">
        <w:rPr>
          <w:rFonts w:ascii="Times New Roman" w:eastAsia="Times New Roman" w:hAnsi="Times New Roman" w:cs="Times New Roman"/>
          <w:sz w:val="28"/>
          <w:szCs w:val="28"/>
        </w:rPr>
        <w:t xml:space="preserve">«Славский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8601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EF8">
        <w:rPr>
          <w:rFonts w:ascii="Times New Roman" w:hAnsi="Times New Roman" w:cs="Times New Roman"/>
          <w:sz w:val="28"/>
          <w:szCs w:val="28"/>
        </w:rPr>
        <w:t xml:space="preserve"> (МКУ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2EF8">
        <w:rPr>
          <w:rFonts w:ascii="Times New Roman" w:hAnsi="Times New Roman" w:cs="Times New Roman"/>
          <w:sz w:val="28"/>
          <w:szCs w:val="28"/>
        </w:rPr>
        <w:t xml:space="preserve">МО </w:t>
      </w:r>
      <w:r w:rsidRPr="00860192">
        <w:rPr>
          <w:rFonts w:ascii="Times New Roman" w:eastAsia="Times New Roman" w:hAnsi="Times New Roman" w:cs="Times New Roman"/>
          <w:sz w:val="28"/>
          <w:szCs w:val="28"/>
        </w:rPr>
        <w:t xml:space="preserve">«Славский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8601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EF8">
        <w:rPr>
          <w:rFonts w:ascii="Times New Roman" w:hAnsi="Times New Roman" w:cs="Times New Roman"/>
          <w:sz w:val="28"/>
          <w:szCs w:val="28"/>
        </w:rPr>
        <w:t xml:space="preserve"> л/с 0435302</w:t>
      </w:r>
      <w:r>
        <w:rPr>
          <w:rFonts w:ascii="Times New Roman" w:hAnsi="Times New Roman" w:cs="Times New Roman"/>
          <w:sz w:val="28"/>
          <w:szCs w:val="28"/>
        </w:rPr>
        <w:t>8080</w:t>
      </w:r>
      <w:r w:rsidRPr="001A2EF8">
        <w:rPr>
          <w:rFonts w:ascii="Times New Roman" w:hAnsi="Times New Roman" w:cs="Times New Roman"/>
          <w:sz w:val="28"/>
          <w:szCs w:val="28"/>
        </w:rPr>
        <w:t>)</w:t>
      </w:r>
      <w:r w:rsidRPr="00E75536">
        <w:rPr>
          <w:rFonts w:ascii="Times New Roman" w:hAnsi="Times New Roman" w:cs="Times New Roman"/>
          <w:sz w:val="28"/>
          <w:szCs w:val="28"/>
        </w:rPr>
        <w:t xml:space="preserve"> </w:t>
      </w:r>
      <w:r w:rsidRPr="001A2EF8">
        <w:rPr>
          <w:rFonts w:ascii="Times New Roman" w:hAnsi="Times New Roman" w:cs="Times New Roman"/>
          <w:sz w:val="28"/>
          <w:szCs w:val="28"/>
        </w:rPr>
        <w:t>ИНН 3924800491, КПП 392401001,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F8">
        <w:rPr>
          <w:rFonts w:ascii="Times New Roman" w:hAnsi="Times New Roman" w:cs="Times New Roman"/>
          <w:sz w:val="28"/>
          <w:szCs w:val="28"/>
        </w:rPr>
        <w:t>ОКТМО 27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EF8">
        <w:rPr>
          <w:rFonts w:ascii="Times New Roman" w:hAnsi="Times New Roman" w:cs="Times New Roman"/>
          <w:sz w:val="28"/>
          <w:szCs w:val="28"/>
        </w:rPr>
        <w:t>27000</w:t>
      </w:r>
      <w:r>
        <w:rPr>
          <w:rFonts w:ascii="Times New Roman" w:hAnsi="Times New Roman" w:cs="Times New Roman"/>
          <w:sz w:val="28"/>
          <w:szCs w:val="28"/>
        </w:rPr>
        <w:t>, казначейский счёт 03100643000000013500, Единый казначейский счёт</w:t>
      </w:r>
      <w:r w:rsidRPr="001A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(ЕКС) 40102810545370000028, </w:t>
      </w:r>
      <w:r w:rsidRPr="001A2EF8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Калининград//УФК по Калининградской области</w:t>
      </w:r>
      <w:r w:rsidRPr="001A2EF8">
        <w:rPr>
          <w:rFonts w:ascii="Times New Roman" w:hAnsi="Times New Roman" w:cs="Times New Roman"/>
          <w:sz w:val="28"/>
          <w:szCs w:val="28"/>
        </w:rPr>
        <w:t xml:space="preserve"> г. Калининград, БИК </w:t>
      </w:r>
      <w:r>
        <w:rPr>
          <w:rFonts w:ascii="Times New Roman" w:hAnsi="Times New Roman" w:cs="Times New Roman"/>
          <w:sz w:val="28"/>
          <w:szCs w:val="28"/>
        </w:rPr>
        <w:t xml:space="preserve"> ТОФК 012748051</w:t>
      </w:r>
      <w:r w:rsidRPr="001A2EF8">
        <w:rPr>
          <w:rFonts w:ascii="Times New Roman" w:hAnsi="Times New Roman" w:cs="Times New Roman"/>
          <w:sz w:val="28"/>
          <w:szCs w:val="28"/>
        </w:rPr>
        <w:t xml:space="preserve">,  КБК </w:t>
      </w:r>
      <w:r>
        <w:rPr>
          <w:rFonts w:ascii="Times New Roman" w:hAnsi="Times New Roman" w:cs="Times New Roman"/>
          <w:sz w:val="28"/>
          <w:szCs w:val="28"/>
        </w:rPr>
        <w:t>81511406012140000430</w:t>
      </w:r>
      <w:r w:rsidRPr="001A2EF8">
        <w:rPr>
          <w:rFonts w:ascii="Times New Roman" w:hAnsi="Times New Roman" w:cs="Times New Roman"/>
          <w:sz w:val="28"/>
          <w:szCs w:val="28"/>
        </w:rPr>
        <w:t>.</w:t>
      </w:r>
    </w:p>
    <w:p w:rsidR="00BF3586" w:rsidRPr="00C24929" w:rsidRDefault="00BF3586" w:rsidP="00BF3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929">
        <w:rPr>
          <w:rFonts w:ascii="Times New Roman" w:eastAsia="Times New Roman" w:hAnsi="Times New Roman" w:cs="Times New Roman"/>
          <w:sz w:val="28"/>
          <w:szCs w:val="28"/>
        </w:rPr>
        <w:t xml:space="preserve">2.3.Обязательства Покупателя по оплате считаются выполненными с </w:t>
      </w:r>
      <w:r w:rsidRPr="00C24929">
        <w:rPr>
          <w:rFonts w:ascii="Times New Roman" w:eastAsia="Times New Roman" w:hAnsi="Times New Roman" w:cs="Times New Roman"/>
          <w:sz w:val="28"/>
          <w:szCs w:val="28"/>
        </w:rPr>
        <w:lastRenderedPageBreak/>
        <w:t>момента поступления денежных средств в полном объеме на расчетный счет Продавца.</w:t>
      </w:r>
    </w:p>
    <w:p w:rsidR="00BF3586" w:rsidRPr="001A2EF8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929">
        <w:rPr>
          <w:rFonts w:ascii="Times New Roman" w:eastAsia="Times New Roman" w:hAnsi="Times New Roman" w:cs="Times New Roman"/>
          <w:sz w:val="28"/>
          <w:szCs w:val="28"/>
        </w:rPr>
        <w:t xml:space="preserve">2.4.Все расходы по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Pr="00C24929">
        <w:rPr>
          <w:rFonts w:ascii="Times New Roman" w:eastAsia="Times New Roman" w:hAnsi="Times New Roman" w:cs="Times New Roman"/>
          <w:sz w:val="28"/>
          <w:szCs w:val="28"/>
        </w:rPr>
        <w:t xml:space="preserve"> несет Покупатель. Данные расходы не включаются в сумму, указанную в п. 2.1 Договора.</w:t>
      </w:r>
    </w:p>
    <w:p w:rsidR="00BF3586" w:rsidRDefault="00BF3586" w:rsidP="00BF358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BF3586" w:rsidRPr="0099479D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3.1.Продавец продает, а Покупатель покупает согласно условиям настоящего договора земельный участок, свободный от любых </w:t>
      </w:r>
      <w:r w:rsidRPr="0099479D">
        <w:rPr>
          <w:rFonts w:ascii="Times New Roman" w:hAnsi="Times New Roman" w:cs="Times New Roman"/>
          <w:sz w:val="28"/>
          <w:szCs w:val="28"/>
        </w:rPr>
        <w:t>имущественных прав и претензий третьих лиц.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3.2.Продавец обязан принять оплату за земельный участок в размере и в сроки, установленные договором.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3.3.Покупатель осматривает земельный участок в натуре, знакомится с его характеристиками, правовым режимом, претензий к Продавцу не имеет.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3.4.Покупатель обязан: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изменять целевое назначение земельного участка;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безвозмездный и беспрепятственный доступ для осуществления контроля за состоянием земли;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органам местного самоуправления возможность контроля за надлежащим выполнением условий по настоящему договору;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установленный договором срок произвести оплату за земельный участок.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3.5.Продавец имеет право расторгнуть в установленном законом порядке настоящий договор в случаях невыполнения Покупателем условий п. 3.4. договора.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3.6.Передача земельного участка в собственность оформляется актом приема-передачи, являющимся неотъемлемой частью договора, после полной уплаты цены земельного участка.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79D">
        <w:rPr>
          <w:rFonts w:ascii="Times New Roman" w:hAnsi="Times New Roman" w:cs="Times New Roman"/>
          <w:sz w:val="28"/>
          <w:szCs w:val="28"/>
        </w:rPr>
        <w:t xml:space="preserve">3.7.Переход права собственности на земельный участок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79D">
        <w:rPr>
          <w:rFonts w:ascii="Times New Roman" w:hAnsi="Times New Roman" w:cs="Times New Roman"/>
          <w:sz w:val="28"/>
          <w:szCs w:val="28"/>
        </w:rPr>
        <w:t>3.8.Государственная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осуществляется после полной уплаты цены за земельный участок и поступления уплаченной суммы на счет Покупателя.</w:t>
      </w:r>
    </w:p>
    <w:p w:rsidR="00BF3586" w:rsidRDefault="00BF3586" w:rsidP="00BF358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4.ОТВЕТСТВЕННОСТЬ СТОРОН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4.3.Особые условия и ограничения: не установлены.</w:t>
      </w:r>
    </w:p>
    <w:p w:rsidR="00BF3586" w:rsidRDefault="00BF3586" w:rsidP="00BF358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ПРОЧЕЕ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5.1.Настоящий договор вступает в силу с момента его подписания обеими сторонами. Право собственности на земельный участок возникает у Покупателя с момента государственной регистрации.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5.2.Изменения и дополнения к настоящему договору оформляются письменно дополнительными соглашениями.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BF3586" w:rsidRDefault="00BF3586" w:rsidP="00BF358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5.4.Неотъемлемой частью договора является план земельного участка.</w:t>
      </w:r>
    </w:p>
    <w:p w:rsidR="00BF3586" w:rsidRPr="0099479D" w:rsidRDefault="00BF3586" w:rsidP="00BF3586">
      <w:pPr>
        <w:pStyle w:val="a6"/>
        <w:spacing w:line="0" w:lineRule="atLeast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9479D">
        <w:rPr>
          <w:rFonts w:ascii="Times New Roman" w:hAnsi="Times New Roman"/>
          <w:b w:val="0"/>
          <w:sz w:val="28"/>
          <w:szCs w:val="28"/>
        </w:rPr>
        <w:t xml:space="preserve">5.5.Настоящий договор составлен и подписан в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9479D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двух</w:t>
      </w:r>
      <w:r w:rsidRPr="0099479D">
        <w:rPr>
          <w:rFonts w:ascii="Times New Roman" w:hAnsi="Times New Roman"/>
          <w:b w:val="0"/>
          <w:sz w:val="28"/>
          <w:szCs w:val="28"/>
        </w:rPr>
        <w:t>) экземплярах, имеющих одинаковую юридическую силу из которых по одном</w:t>
      </w:r>
      <w:r>
        <w:rPr>
          <w:rFonts w:ascii="Times New Roman" w:hAnsi="Times New Roman"/>
          <w:b w:val="0"/>
          <w:sz w:val="28"/>
          <w:szCs w:val="28"/>
        </w:rPr>
        <w:t>у экземпляру хранятся у сторон.</w:t>
      </w:r>
    </w:p>
    <w:p w:rsidR="00BF3586" w:rsidRDefault="00BF3586" w:rsidP="00BF3586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BF3586" w:rsidTr="00BF35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6" w:rsidRDefault="00BF3586" w:rsidP="006C4297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6" w:rsidRDefault="00BF3586" w:rsidP="006C4297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</w:tr>
      <w:tr w:rsidR="00BF3586" w:rsidTr="00BF3586">
        <w:trPr>
          <w:trHeight w:val="2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86" w:rsidRDefault="00BF3586" w:rsidP="006C4297">
            <w:pPr>
              <w:pStyle w:val="ConsPlusNormal"/>
              <w:shd w:val="clear" w:color="auto" w:fill="FFFFFF"/>
              <w:spacing w:line="0" w:lineRule="atLeast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6" w:rsidRPr="00EF73FE" w:rsidRDefault="00BF3586" w:rsidP="006C4297">
            <w:pPr>
              <w:pStyle w:val="a8"/>
              <w:spacing w:line="0" w:lineRule="atLeast"/>
              <w:ind w:right="-569" w:firstLine="709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515" w:rsidRPr="00071FBE" w:rsidRDefault="00966515" w:rsidP="002A169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6515" w:rsidRPr="00071FBE" w:rsidSect="000D7B32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04" w:rsidRDefault="00341804" w:rsidP="00D666D8">
      <w:pPr>
        <w:spacing w:after="0" w:line="240" w:lineRule="auto"/>
      </w:pPr>
      <w:r>
        <w:separator/>
      </w:r>
    </w:p>
  </w:endnote>
  <w:endnote w:type="continuationSeparator" w:id="1">
    <w:p w:rsidR="00341804" w:rsidRDefault="00341804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04" w:rsidRDefault="00341804" w:rsidP="00D666D8">
      <w:pPr>
        <w:spacing w:after="0" w:line="240" w:lineRule="auto"/>
      </w:pPr>
      <w:r>
        <w:separator/>
      </w:r>
    </w:p>
  </w:footnote>
  <w:footnote w:type="continuationSeparator" w:id="1">
    <w:p w:rsidR="00341804" w:rsidRDefault="00341804" w:rsidP="00D6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13412"/>
    <w:rsid w:val="00025AB4"/>
    <w:rsid w:val="000333C8"/>
    <w:rsid w:val="00036B00"/>
    <w:rsid w:val="00043F9D"/>
    <w:rsid w:val="00052842"/>
    <w:rsid w:val="00056B77"/>
    <w:rsid w:val="00067074"/>
    <w:rsid w:val="00067149"/>
    <w:rsid w:val="0006733B"/>
    <w:rsid w:val="00071FBE"/>
    <w:rsid w:val="000762BB"/>
    <w:rsid w:val="000A46B0"/>
    <w:rsid w:val="000A7188"/>
    <w:rsid w:val="000D3EC9"/>
    <w:rsid w:val="000D7B32"/>
    <w:rsid w:val="000E09C9"/>
    <w:rsid w:val="00112DA3"/>
    <w:rsid w:val="00120780"/>
    <w:rsid w:val="0012537E"/>
    <w:rsid w:val="001407CC"/>
    <w:rsid w:val="00157FBB"/>
    <w:rsid w:val="00170891"/>
    <w:rsid w:val="00171669"/>
    <w:rsid w:val="001762D1"/>
    <w:rsid w:val="0017782D"/>
    <w:rsid w:val="00181C4A"/>
    <w:rsid w:val="00197F78"/>
    <w:rsid w:val="001A0619"/>
    <w:rsid w:val="001A48B3"/>
    <w:rsid w:val="001A7C34"/>
    <w:rsid w:val="001B0AA7"/>
    <w:rsid w:val="001B632B"/>
    <w:rsid w:val="001C4A91"/>
    <w:rsid w:val="001E6BFF"/>
    <w:rsid w:val="00201CC5"/>
    <w:rsid w:val="00202D50"/>
    <w:rsid w:val="00203D3A"/>
    <w:rsid w:val="00221A4E"/>
    <w:rsid w:val="002221CF"/>
    <w:rsid w:val="0023679D"/>
    <w:rsid w:val="00242C5A"/>
    <w:rsid w:val="002514EB"/>
    <w:rsid w:val="00274321"/>
    <w:rsid w:val="00292861"/>
    <w:rsid w:val="002A1690"/>
    <w:rsid w:val="002A625B"/>
    <w:rsid w:val="002B0390"/>
    <w:rsid w:val="002B0DC8"/>
    <w:rsid w:val="002E28D4"/>
    <w:rsid w:val="0030147E"/>
    <w:rsid w:val="003071B1"/>
    <w:rsid w:val="00324D7A"/>
    <w:rsid w:val="00335F69"/>
    <w:rsid w:val="00341804"/>
    <w:rsid w:val="00355A46"/>
    <w:rsid w:val="00363D7C"/>
    <w:rsid w:val="00375B9F"/>
    <w:rsid w:val="00393BF0"/>
    <w:rsid w:val="003A5C02"/>
    <w:rsid w:val="003C05C7"/>
    <w:rsid w:val="003C5653"/>
    <w:rsid w:val="003C6EAD"/>
    <w:rsid w:val="003D40B8"/>
    <w:rsid w:val="003F6A96"/>
    <w:rsid w:val="00403726"/>
    <w:rsid w:val="004052FD"/>
    <w:rsid w:val="00407008"/>
    <w:rsid w:val="00416D92"/>
    <w:rsid w:val="00423706"/>
    <w:rsid w:val="00435FAE"/>
    <w:rsid w:val="00437E6F"/>
    <w:rsid w:val="004514C2"/>
    <w:rsid w:val="004569E6"/>
    <w:rsid w:val="004600DA"/>
    <w:rsid w:val="00464B33"/>
    <w:rsid w:val="00464BE5"/>
    <w:rsid w:val="0047175A"/>
    <w:rsid w:val="00483447"/>
    <w:rsid w:val="00490E86"/>
    <w:rsid w:val="00497D3F"/>
    <w:rsid w:val="004A093B"/>
    <w:rsid w:val="004C3FA1"/>
    <w:rsid w:val="004C68E5"/>
    <w:rsid w:val="004C6944"/>
    <w:rsid w:val="004D0942"/>
    <w:rsid w:val="004F1C53"/>
    <w:rsid w:val="004F2126"/>
    <w:rsid w:val="004F30BF"/>
    <w:rsid w:val="005038F9"/>
    <w:rsid w:val="00504E27"/>
    <w:rsid w:val="00507824"/>
    <w:rsid w:val="005155B2"/>
    <w:rsid w:val="00531040"/>
    <w:rsid w:val="005427D8"/>
    <w:rsid w:val="00551986"/>
    <w:rsid w:val="005647F7"/>
    <w:rsid w:val="005755F0"/>
    <w:rsid w:val="00594E72"/>
    <w:rsid w:val="005B089D"/>
    <w:rsid w:val="005B3F2E"/>
    <w:rsid w:val="005C6378"/>
    <w:rsid w:val="005E0070"/>
    <w:rsid w:val="005F5BDF"/>
    <w:rsid w:val="006058A6"/>
    <w:rsid w:val="00655B27"/>
    <w:rsid w:val="00677539"/>
    <w:rsid w:val="0069158B"/>
    <w:rsid w:val="00693782"/>
    <w:rsid w:val="006B1007"/>
    <w:rsid w:val="006B3662"/>
    <w:rsid w:val="006B551E"/>
    <w:rsid w:val="006D5A7D"/>
    <w:rsid w:val="006E52EC"/>
    <w:rsid w:val="006F066E"/>
    <w:rsid w:val="006F1835"/>
    <w:rsid w:val="006F18EB"/>
    <w:rsid w:val="006F3994"/>
    <w:rsid w:val="00707FEC"/>
    <w:rsid w:val="00712B1F"/>
    <w:rsid w:val="007344E2"/>
    <w:rsid w:val="00736D6F"/>
    <w:rsid w:val="007476B8"/>
    <w:rsid w:val="007505AE"/>
    <w:rsid w:val="00754099"/>
    <w:rsid w:val="007573AF"/>
    <w:rsid w:val="00767FE5"/>
    <w:rsid w:val="00770656"/>
    <w:rsid w:val="0078634A"/>
    <w:rsid w:val="007D747D"/>
    <w:rsid w:val="00803265"/>
    <w:rsid w:val="008032DD"/>
    <w:rsid w:val="00825B5A"/>
    <w:rsid w:val="00843898"/>
    <w:rsid w:val="00850A7F"/>
    <w:rsid w:val="0088548D"/>
    <w:rsid w:val="008B2D7A"/>
    <w:rsid w:val="008B7149"/>
    <w:rsid w:val="008C0BC6"/>
    <w:rsid w:val="008C407B"/>
    <w:rsid w:val="008F1F3D"/>
    <w:rsid w:val="008F4590"/>
    <w:rsid w:val="0090579A"/>
    <w:rsid w:val="00916872"/>
    <w:rsid w:val="00956775"/>
    <w:rsid w:val="00964290"/>
    <w:rsid w:val="00966515"/>
    <w:rsid w:val="0096685D"/>
    <w:rsid w:val="009A4641"/>
    <w:rsid w:val="009B344D"/>
    <w:rsid w:val="009C23BB"/>
    <w:rsid w:val="009C3199"/>
    <w:rsid w:val="009E7792"/>
    <w:rsid w:val="00A13F9F"/>
    <w:rsid w:val="00A41999"/>
    <w:rsid w:val="00A53D16"/>
    <w:rsid w:val="00A56F13"/>
    <w:rsid w:val="00A65634"/>
    <w:rsid w:val="00A70C14"/>
    <w:rsid w:val="00A70CEB"/>
    <w:rsid w:val="00A75ABE"/>
    <w:rsid w:val="00A81941"/>
    <w:rsid w:val="00A8502A"/>
    <w:rsid w:val="00AA1FF3"/>
    <w:rsid w:val="00AB198C"/>
    <w:rsid w:val="00AE0CF4"/>
    <w:rsid w:val="00AE18CE"/>
    <w:rsid w:val="00AE30AF"/>
    <w:rsid w:val="00B01C61"/>
    <w:rsid w:val="00B15AA4"/>
    <w:rsid w:val="00B242F3"/>
    <w:rsid w:val="00B25416"/>
    <w:rsid w:val="00B50184"/>
    <w:rsid w:val="00B7355F"/>
    <w:rsid w:val="00B7405C"/>
    <w:rsid w:val="00B75B46"/>
    <w:rsid w:val="00B91C33"/>
    <w:rsid w:val="00BA5FE7"/>
    <w:rsid w:val="00BB0D6D"/>
    <w:rsid w:val="00BB3599"/>
    <w:rsid w:val="00BC1A2B"/>
    <w:rsid w:val="00BD5784"/>
    <w:rsid w:val="00BE44C7"/>
    <w:rsid w:val="00BF3586"/>
    <w:rsid w:val="00C13AD6"/>
    <w:rsid w:val="00C202B8"/>
    <w:rsid w:val="00C31507"/>
    <w:rsid w:val="00C342D4"/>
    <w:rsid w:val="00C45056"/>
    <w:rsid w:val="00C7608D"/>
    <w:rsid w:val="00C85E29"/>
    <w:rsid w:val="00C903AE"/>
    <w:rsid w:val="00C94C60"/>
    <w:rsid w:val="00C96CFA"/>
    <w:rsid w:val="00CA73B9"/>
    <w:rsid w:val="00CE22FE"/>
    <w:rsid w:val="00CF0C69"/>
    <w:rsid w:val="00CF0EDA"/>
    <w:rsid w:val="00D100BC"/>
    <w:rsid w:val="00D23FA5"/>
    <w:rsid w:val="00D34507"/>
    <w:rsid w:val="00D4565A"/>
    <w:rsid w:val="00D51AC2"/>
    <w:rsid w:val="00D5747C"/>
    <w:rsid w:val="00D61364"/>
    <w:rsid w:val="00D65FC0"/>
    <w:rsid w:val="00D666D8"/>
    <w:rsid w:val="00D75904"/>
    <w:rsid w:val="00D808EB"/>
    <w:rsid w:val="00D836F5"/>
    <w:rsid w:val="00D871CD"/>
    <w:rsid w:val="00DA774B"/>
    <w:rsid w:val="00DB3D71"/>
    <w:rsid w:val="00DC69B8"/>
    <w:rsid w:val="00DE1C86"/>
    <w:rsid w:val="00DF141E"/>
    <w:rsid w:val="00E02AB5"/>
    <w:rsid w:val="00E06DBE"/>
    <w:rsid w:val="00E1059D"/>
    <w:rsid w:val="00E122ED"/>
    <w:rsid w:val="00E12B81"/>
    <w:rsid w:val="00E151E4"/>
    <w:rsid w:val="00E474F5"/>
    <w:rsid w:val="00E53875"/>
    <w:rsid w:val="00E5399C"/>
    <w:rsid w:val="00E54411"/>
    <w:rsid w:val="00E55E07"/>
    <w:rsid w:val="00E82D01"/>
    <w:rsid w:val="00E94E81"/>
    <w:rsid w:val="00EA7A13"/>
    <w:rsid w:val="00ED288F"/>
    <w:rsid w:val="00ED297E"/>
    <w:rsid w:val="00F22A89"/>
    <w:rsid w:val="00F36459"/>
    <w:rsid w:val="00F379C5"/>
    <w:rsid w:val="00F4277A"/>
    <w:rsid w:val="00F43582"/>
    <w:rsid w:val="00F664C7"/>
    <w:rsid w:val="00F75D40"/>
    <w:rsid w:val="00FB2DF6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://www.slavsk.in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consultantplus://offline/ref=A5B8F963A2444AF2D8AA23A32E58E8CFB9089AF69981DE93BB01BA2CE94CE0F369D96B72C241A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B8F963A2444AF2D8AA23A32E58E8CFB9089AF69981DE93BB01BA2CE94CE0F369D96B73CB41A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BCAA15F13FA0119E7A18D199F68A5CE09225DD550B401967BA23433CA3B5587AE857D353m4S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B8F963A2444AF2D8AA23A32E58E8CFB9089AF69981DE93BB01BA2CE94CE0F369D96B73CA41A2N" TargetMode="External"/><Relationship Id="rId10" Type="http://schemas.openxmlformats.org/officeDocument/2006/relationships/hyperlink" Target="consultantplus://offline/ref=D0BCAA15F13FA0119E7A18D199F68A5CE09225DD550B401967BA23433CA3B5587AE857D25Am4S4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CAA15F13FA0119E7A18D199F68A5CE09225DD550B401967BA23433CA3B5587AE857D25Bm4SDG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110</cp:revision>
  <cp:lastPrinted>2022-09-06T06:30:00Z</cp:lastPrinted>
  <dcterms:created xsi:type="dcterms:W3CDTF">2018-09-03T13:10:00Z</dcterms:created>
  <dcterms:modified xsi:type="dcterms:W3CDTF">2022-09-07T12:28:00Z</dcterms:modified>
</cp:coreProperties>
</file>