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5C" w:rsidRDefault="002E13F1" w:rsidP="002E13F1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E13F1">
        <w:rPr>
          <w:rFonts w:ascii="Times New Roman" w:hAnsi="Times New Roman" w:cs="Times New Roman"/>
          <w:b/>
          <w:sz w:val="32"/>
          <w:szCs w:val="32"/>
          <w:lang w:eastAsia="ru-RU"/>
        </w:rPr>
        <w:t>РАЗРЫВНОЕ (ОТБОЙНОЕ) ТЕЧЕНИЕ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E13F1" w:rsidRPr="002E13F1" w:rsidRDefault="002E13F1" w:rsidP="002E13F1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C525C" w:rsidRDefault="003C525C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В Балтийском море отдыхающих подстерегают опасные для жизни разрывные течения! Или их еще называют «отбойными» течениями.</w:t>
      </w:r>
      <w:r>
        <w:rPr>
          <w:rFonts w:ascii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="00226C0F" w:rsidRPr="003C525C">
        <w:rPr>
          <w:rFonts w:ascii="Times New Roman" w:hAnsi="Times New Roman" w:cs="Times New Roman"/>
          <w:b/>
          <w:sz w:val="24"/>
          <w:szCs w:val="24"/>
          <w:lang w:eastAsia="ru-RU"/>
        </w:rPr>
        <w:t>Разрывное (отбойное) течен</w:t>
      </w:r>
      <w:r w:rsidRPr="003C525C">
        <w:rPr>
          <w:rFonts w:ascii="Times New Roman" w:hAnsi="Times New Roman" w:cs="Times New Roman"/>
          <w:b/>
          <w:sz w:val="24"/>
          <w:szCs w:val="24"/>
          <w:lang w:eastAsia="ru-RU"/>
        </w:rPr>
        <w:t>ие - это локализованный отток в м</w:t>
      </w:r>
      <w:r w:rsidR="00226C0F" w:rsidRPr="003C525C">
        <w:rPr>
          <w:rFonts w:ascii="Times New Roman" w:hAnsi="Times New Roman" w:cs="Times New Roman"/>
          <w:b/>
          <w:sz w:val="24"/>
          <w:szCs w:val="24"/>
          <w:lang w:eastAsia="ru-RU"/>
        </w:rPr>
        <w:t>оре (перпендикулярно или под некоторым углом к берегу) больших масс воды, накапливающихся на мелководье под действием волн и ветра.</w:t>
      </w:r>
      <w:r w:rsidR="00226C0F" w:rsidRPr="003C52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26C0F" w:rsidRPr="003C525C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Как правило, в условиях нормального подхода волн к берегу, когда фронт волны практически параллелен берегу, разрывные течения возникают в середине вогнутой части фестона и ощущаются уже на глубине 1 м. Их скорость меняется в зависимости от интенсивности волнения.</w:t>
      </w:r>
    </w:p>
    <w:p w:rsidR="00226C0F" w:rsidRPr="003C525C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Совет всем, кто отправляется на пляжи Балтики – во время купания в погоду, когда есть волнение, особенно, набегающее прямо (или почти прямо) на берег, держаться подальше от центров (вершин) вдающихся в берег небольших бухтообразных вогнутостей. Это, так называемые, фестоны. Их размеры обычно составляют 50-150 м. Купаться можно только на окаймляющих их мысах, как можно ближе к центральной наиболее мелкой части мыса. Если хочется попрыгать в волнах, то не заходить в море больше, чем по пояс, т.к. при этом еще можно противостоять потоку, стоя на дне.</w:t>
      </w:r>
    </w:p>
    <w:p w:rsidR="00226C0F" w:rsidRPr="003C525C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Купающемуся трудно сразу понять, что он попал в область разрывного течения, т.к. по мере вхождения в воду оно ощущается просто как подсос волн под набегающую волну. При высоте волн более полуметра скорость разрывного течения в стрежне настолько велика, что плыть против него практически невозможно.</w:t>
      </w:r>
    </w:p>
    <w:p w:rsidR="00226C0F" w:rsidRPr="003C525C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Потому, главный совет - НЕ плыть навстречу течению по направлению к берегу, потому что силы теряются, и выбраться обратно будет очень сложно. Нужно, либо «отдаться» течению, которое обязательно затухнет, попав в область глубин более 2 м, что может составлять порядка 50-70 м от линии уреза, либо двигаться вдоль берега по направлению к ближайшему мысу, окаймляющему фестон (см. схему).</w:t>
      </w:r>
    </w:p>
    <w:p w:rsidR="00226C0F" w:rsidRPr="003C525C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Разрывное течение не утаскивает вниз под воду. Пловцу, угодившему в него, надо немного подождать, не паниковать, набраться сил и плыть к краю течения. И тогда он сможет спокойно выбраться обратно на берег, но чуть в стороне.</w:t>
      </w:r>
    </w:p>
    <w:p w:rsidR="00226C0F" w:rsidRDefault="00226C0F" w:rsidP="003C525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525C">
        <w:rPr>
          <w:rFonts w:ascii="Times New Roman" w:hAnsi="Times New Roman" w:cs="Times New Roman"/>
          <w:sz w:val="24"/>
          <w:szCs w:val="24"/>
          <w:lang w:eastAsia="ru-RU"/>
        </w:rPr>
        <w:t>Если вы обнаружили такое место, где локализовано разрывное течение, предупреждайте остальных отдыхающих! Сложность в том, что фестоны мигрируют, и на следующий день опасный участок может оказаться в другом месте.</w:t>
      </w:r>
    </w:p>
    <w:p w:rsidR="002E13F1" w:rsidRDefault="002E13F1" w:rsidP="002E13F1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4"/>
          <w:szCs w:val="24"/>
        </w:rPr>
      </w:pPr>
    </w:p>
    <w:p w:rsidR="002E13F1" w:rsidRPr="002E13F1" w:rsidRDefault="002E13F1" w:rsidP="002E13F1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13F1">
        <w:rPr>
          <w:rFonts w:ascii="Times New Roman" w:hAnsi="Times New Roman" w:cs="Times New Roman"/>
          <w:b/>
          <w:sz w:val="24"/>
          <w:szCs w:val="24"/>
        </w:rPr>
        <w:t xml:space="preserve">Государственные инспекторы по </w:t>
      </w:r>
    </w:p>
    <w:p w:rsidR="002E13F1" w:rsidRPr="002E13F1" w:rsidRDefault="002E13F1" w:rsidP="002E13F1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4"/>
          <w:szCs w:val="24"/>
        </w:rPr>
      </w:pPr>
      <w:r w:rsidRPr="002E13F1">
        <w:rPr>
          <w:rFonts w:ascii="Times New Roman" w:hAnsi="Times New Roman" w:cs="Times New Roman"/>
          <w:b/>
          <w:sz w:val="24"/>
          <w:szCs w:val="24"/>
        </w:rPr>
        <w:t>маломерным судам ГПС г</w:t>
      </w:r>
      <w:proofErr w:type="gramStart"/>
      <w:r w:rsidRPr="002E13F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E13F1">
        <w:rPr>
          <w:rFonts w:ascii="Times New Roman" w:hAnsi="Times New Roman" w:cs="Times New Roman"/>
          <w:b/>
          <w:sz w:val="24"/>
          <w:szCs w:val="24"/>
        </w:rPr>
        <w:t xml:space="preserve">оветска </w:t>
      </w:r>
    </w:p>
    <w:p w:rsidR="002E13F1" w:rsidRPr="002E13F1" w:rsidRDefault="002E13F1" w:rsidP="002E13F1">
      <w:pPr>
        <w:pStyle w:val="a4"/>
        <w:ind w:left="5670" w:righ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13F1">
        <w:rPr>
          <w:rFonts w:ascii="Times New Roman" w:hAnsi="Times New Roman" w:cs="Times New Roman"/>
          <w:b/>
          <w:sz w:val="24"/>
          <w:szCs w:val="24"/>
        </w:rPr>
        <w:t>Е.В.Смирнов, М.В.Сызганов.</w:t>
      </w:r>
    </w:p>
    <w:p w:rsidR="004C0BA8" w:rsidRDefault="00226C0F">
      <w:r w:rsidRPr="00226C0F">
        <w:rPr>
          <w:noProof/>
          <w:lang w:eastAsia="ru-RU"/>
        </w:rPr>
        <w:lastRenderedPageBreak/>
        <w:drawing>
          <wp:inline distT="0" distB="0" distL="0" distR="0">
            <wp:extent cx="6038850" cy="10686756"/>
            <wp:effectExtent l="19050" t="0" r="0" b="0"/>
            <wp:docPr id="2" name="Рисунок 2" descr="D:\фото\работа\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работа\r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01" cy="1069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BA8" w:rsidSect="00CC763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0F"/>
    <w:rsid w:val="001F027A"/>
    <w:rsid w:val="00226C0F"/>
    <w:rsid w:val="002E13F1"/>
    <w:rsid w:val="003C525C"/>
    <w:rsid w:val="004C0BA8"/>
    <w:rsid w:val="008504DB"/>
    <w:rsid w:val="009D6D94"/>
    <w:rsid w:val="00BB7399"/>
    <w:rsid w:val="00CC7639"/>
    <w:rsid w:val="00E1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52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LavrovMN</cp:lastModifiedBy>
  <cp:revision>2</cp:revision>
  <dcterms:created xsi:type="dcterms:W3CDTF">2021-08-10T07:44:00Z</dcterms:created>
  <dcterms:modified xsi:type="dcterms:W3CDTF">2021-08-10T07:44:00Z</dcterms:modified>
</cp:coreProperties>
</file>