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B" w:rsidRDefault="00701B4B" w:rsidP="005C617E">
      <w:pPr>
        <w:jc w:val="both"/>
        <w:rPr>
          <w:sz w:val="28"/>
        </w:rPr>
      </w:pPr>
    </w:p>
    <w:p w:rsidR="00F1689F" w:rsidRDefault="00F1689F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</w:p>
    <w:p w:rsidR="005C617E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 xml:space="preserve">Приложение 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>к постановлению</w:t>
      </w:r>
      <w:r w:rsidRPr="000457FB">
        <w:rPr>
          <w:b w:val="0"/>
          <w:bCs w:val="0"/>
          <w:spacing w:val="1"/>
          <w:sz w:val="24"/>
          <w:szCs w:val="24"/>
        </w:rPr>
        <w:t xml:space="preserve"> администрации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 w:rsidRPr="000457FB">
        <w:rPr>
          <w:b w:val="0"/>
          <w:bCs w:val="0"/>
          <w:spacing w:val="1"/>
          <w:sz w:val="24"/>
          <w:szCs w:val="24"/>
        </w:rPr>
        <w:t xml:space="preserve"> МО «Славский городской округ»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 w:rsidRPr="000457FB">
        <w:rPr>
          <w:b w:val="0"/>
          <w:bCs w:val="0"/>
          <w:spacing w:val="1"/>
          <w:sz w:val="24"/>
          <w:szCs w:val="24"/>
        </w:rPr>
        <w:t>от</w:t>
      </w:r>
      <w:r w:rsidR="00A76223">
        <w:rPr>
          <w:b w:val="0"/>
          <w:bCs w:val="0"/>
          <w:spacing w:val="1"/>
          <w:sz w:val="24"/>
          <w:szCs w:val="24"/>
        </w:rPr>
        <w:t xml:space="preserve">  </w:t>
      </w:r>
      <w:r w:rsidR="00246E07">
        <w:rPr>
          <w:b w:val="0"/>
          <w:bCs w:val="0"/>
          <w:spacing w:val="1"/>
          <w:sz w:val="24"/>
          <w:szCs w:val="24"/>
        </w:rPr>
        <w:t>26 мая</w:t>
      </w:r>
      <w:r w:rsidR="00CC4C98">
        <w:rPr>
          <w:b w:val="0"/>
          <w:bCs w:val="0"/>
          <w:spacing w:val="1"/>
          <w:sz w:val="24"/>
          <w:szCs w:val="24"/>
        </w:rPr>
        <w:t xml:space="preserve"> </w:t>
      </w:r>
      <w:r w:rsidRPr="000457FB">
        <w:rPr>
          <w:b w:val="0"/>
          <w:bCs w:val="0"/>
          <w:spacing w:val="1"/>
          <w:sz w:val="24"/>
          <w:szCs w:val="24"/>
        </w:rPr>
        <w:t>20</w:t>
      </w:r>
      <w:r w:rsidR="00A76223">
        <w:rPr>
          <w:b w:val="0"/>
          <w:bCs w:val="0"/>
          <w:spacing w:val="1"/>
          <w:sz w:val="24"/>
          <w:szCs w:val="24"/>
        </w:rPr>
        <w:t>2</w:t>
      </w:r>
      <w:r w:rsidR="00D5718F">
        <w:rPr>
          <w:b w:val="0"/>
          <w:bCs w:val="0"/>
          <w:spacing w:val="1"/>
          <w:sz w:val="24"/>
          <w:szCs w:val="24"/>
        </w:rPr>
        <w:t>1</w:t>
      </w:r>
      <w:r w:rsidRPr="000457FB">
        <w:rPr>
          <w:b w:val="0"/>
          <w:bCs w:val="0"/>
          <w:spacing w:val="1"/>
          <w:sz w:val="24"/>
          <w:szCs w:val="24"/>
        </w:rPr>
        <w:t xml:space="preserve"> г.</w:t>
      </w:r>
      <w:r w:rsidR="006048A1">
        <w:rPr>
          <w:b w:val="0"/>
          <w:bCs w:val="0"/>
          <w:spacing w:val="1"/>
          <w:sz w:val="24"/>
          <w:szCs w:val="24"/>
        </w:rPr>
        <w:t xml:space="preserve"> №</w:t>
      </w:r>
      <w:r w:rsidR="00246E07">
        <w:rPr>
          <w:b w:val="0"/>
          <w:bCs w:val="0"/>
          <w:spacing w:val="1"/>
          <w:sz w:val="24"/>
          <w:szCs w:val="24"/>
        </w:rPr>
        <w:t>1462</w:t>
      </w: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Pr="00B92E0D" w:rsidRDefault="00B92E0D" w:rsidP="00B92E0D">
      <w:pPr>
        <w:pStyle w:val="3"/>
        <w:shd w:val="clear" w:color="auto" w:fill="FFFFFF"/>
        <w:spacing w:before="250" w:beforeAutospacing="0" w:after="150" w:afterAutospacing="0" w:line="360" w:lineRule="auto"/>
        <w:mirrorIndents/>
        <w:jc w:val="center"/>
        <w:textAlignment w:val="baseline"/>
        <w:rPr>
          <w:bCs w:val="0"/>
          <w:spacing w:val="1"/>
          <w:sz w:val="36"/>
          <w:szCs w:val="36"/>
        </w:rPr>
      </w:pPr>
      <w:r w:rsidRPr="00B92E0D">
        <w:rPr>
          <w:bCs w:val="0"/>
          <w:spacing w:val="1"/>
          <w:sz w:val="36"/>
          <w:szCs w:val="36"/>
        </w:rPr>
        <w:t>Муниципальная программа «Развитие транспортной системы муниципального образования «Славский городской округ»»</w:t>
      </w:r>
      <w:r w:rsidR="00AD15D1">
        <w:rPr>
          <w:bCs w:val="0"/>
          <w:spacing w:val="1"/>
          <w:sz w:val="36"/>
          <w:szCs w:val="36"/>
        </w:rPr>
        <w:t xml:space="preserve"> на 20</w:t>
      </w:r>
      <w:r w:rsidR="00075493">
        <w:rPr>
          <w:bCs w:val="0"/>
          <w:spacing w:val="1"/>
          <w:sz w:val="36"/>
          <w:szCs w:val="36"/>
        </w:rPr>
        <w:t>2</w:t>
      </w:r>
      <w:r w:rsidR="00C72ADD">
        <w:rPr>
          <w:bCs w:val="0"/>
          <w:spacing w:val="1"/>
          <w:sz w:val="36"/>
          <w:szCs w:val="36"/>
        </w:rPr>
        <w:t>1</w:t>
      </w:r>
      <w:r w:rsidR="00AD15D1">
        <w:rPr>
          <w:bCs w:val="0"/>
          <w:spacing w:val="1"/>
          <w:sz w:val="36"/>
          <w:szCs w:val="36"/>
        </w:rPr>
        <w:t xml:space="preserve"> – 202</w:t>
      </w:r>
      <w:r w:rsidR="00C72ADD">
        <w:rPr>
          <w:bCs w:val="0"/>
          <w:spacing w:val="1"/>
          <w:sz w:val="36"/>
          <w:szCs w:val="36"/>
        </w:rPr>
        <w:t>3</w:t>
      </w:r>
      <w:r w:rsidR="00FE3EAB">
        <w:rPr>
          <w:bCs w:val="0"/>
          <w:spacing w:val="1"/>
          <w:sz w:val="36"/>
          <w:szCs w:val="36"/>
        </w:rPr>
        <w:t xml:space="preserve"> годы</w:t>
      </w: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D45906" w:rsidRPr="004F5F9A" w:rsidRDefault="0081655E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lastRenderedPageBreak/>
        <w:t>Муниципальная программа «</w:t>
      </w:r>
      <w:r w:rsidR="00D45906" w:rsidRPr="004F5F9A">
        <w:rPr>
          <w:bCs w:val="0"/>
          <w:spacing w:val="1"/>
          <w:sz w:val="28"/>
          <w:szCs w:val="28"/>
        </w:rPr>
        <w:t xml:space="preserve">Развитие транспортной системы муниципального образования </w:t>
      </w:r>
      <w:r w:rsidR="00B370B9" w:rsidRPr="004F5F9A">
        <w:rPr>
          <w:bCs w:val="0"/>
          <w:spacing w:val="1"/>
          <w:sz w:val="28"/>
          <w:szCs w:val="28"/>
        </w:rPr>
        <w:t xml:space="preserve">«Славский </w:t>
      </w:r>
      <w:r w:rsidR="00AB4A71" w:rsidRPr="004F5F9A">
        <w:rPr>
          <w:bCs w:val="0"/>
          <w:spacing w:val="1"/>
          <w:sz w:val="28"/>
          <w:szCs w:val="28"/>
        </w:rPr>
        <w:t>городской округ</w:t>
      </w:r>
      <w:r w:rsidR="00B370B9" w:rsidRPr="004F5F9A">
        <w:rPr>
          <w:bCs w:val="0"/>
          <w:spacing w:val="1"/>
          <w:sz w:val="28"/>
          <w:szCs w:val="28"/>
        </w:rPr>
        <w:t>»</w:t>
      </w:r>
      <w:r w:rsidRPr="004F5F9A">
        <w:rPr>
          <w:bCs w:val="0"/>
          <w:spacing w:val="1"/>
          <w:sz w:val="28"/>
          <w:szCs w:val="28"/>
        </w:rPr>
        <w:t>»</w:t>
      </w:r>
      <w:r w:rsidR="00AD15D1">
        <w:rPr>
          <w:bCs w:val="0"/>
          <w:spacing w:val="1"/>
          <w:sz w:val="28"/>
          <w:szCs w:val="28"/>
        </w:rPr>
        <w:t xml:space="preserve"> на 20</w:t>
      </w:r>
      <w:r w:rsidR="00024AC3">
        <w:rPr>
          <w:bCs w:val="0"/>
          <w:spacing w:val="1"/>
          <w:sz w:val="28"/>
          <w:szCs w:val="28"/>
        </w:rPr>
        <w:t>2</w:t>
      </w:r>
      <w:r w:rsidR="00C72ADD">
        <w:rPr>
          <w:bCs w:val="0"/>
          <w:spacing w:val="1"/>
          <w:sz w:val="28"/>
          <w:szCs w:val="28"/>
        </w:rPr>
        <w:t>1</w:t>
      </w:r>
      <w:r w:rsidR="00626B5E">
        <w:rPr>
          <w:bCs w:val="0"/>
          <w:spacing w:val="1"/>
          <w:sz w:val="28"/>
          <w:szCs w:val="28"/>
        </w:rPr>
        <w:t xml:space="preserve"> – 202</w:t>
      </w:r>
      <w:r w:rsidR="00C72ADD">
        <w:rPr>
          <w:bCs w:val="0"/>
          <w:spacing w:val="1"/>
          <w:sz w:val="28"/>
          <w:szCs w:val="28"/>
        </w:rPr>
        <w:t>3</w:t>
      </w:r>
      <w:r w:rsidR="00FE3EAB">
        <w:rPr>
          <w:bCs w:val="0"/>
          <w:spacing w:val="1"/>
          <w:sz w:val="28"/>
          <w:szCs w:val="28"/>
        </w:rPr>
        <w:t xml:space="preserve"> годы</w:t>
      </w:r>
    </w:p>
    <w:p w:rsidR="00D45906" w:rsidRPr="004F5F9A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50"/>
        <w:gridCol w:w="6504"/>
      </w:tblGrid>
      <w:tr w:rsidR="00D45906" w:rsidRPr="004F5F9A">
        <w:trPr>
          <w:trHeight w:val="15"/>
        </w:trPr>
        <w:tc>
          <w:tcPr>
            <w:tcW w:w="2850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  <w:tc>
          <w:tcPr>
            <w:tcW w:w="6505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024AC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Развитие транспортной системы муниципального образования "</w:t>
            </w:r>
            <w:r w:rsidR="00B370B9" w:rsidRPr="004F5F9A">
              <w:t xml:space="preserve">Славский </w:t>
            </w:r>
            <w:r w:rsidR="0012708D" w:rsidRPr="004F5F9A">
              <w:t>городской округ</w:t>
            </w:r>
            <w:r w:rsidRPr="004F5F9A">
              <w:t>" на 20</w:t>
            </w:r>
            <w:r w:rsidR="00024AC3">
              <w:t>20</w:t>
            </w:r>
            <w:r w:rsidR="0012708D" w:rsidRPr="004F5F9A">
              <w:t xml:space="preserve"> - 20</w:t>
            </w:r>
            <w:r w:rsidR="00AD15D1">
              <w:t>2</w:t>
            </w:r>
            <w:r w:rsidR="00024AC3">
              <w:t>2</w:t>
            </w:r>
            <w:r w:rsidRPr="004F5F9A">
              <w:t xml:space="preserve"> годы (далее - муниципальная программа)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B370B9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</w:t>
            </w:r>
            <w:r w:rsidR="00D45906" w:rsidRPr="004F5F9A">
              <w:t xml:space="preserve">аказчик муниципальной программы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"</w:t>
            </w:r>
            <w:r w:rsidR="00B370B9" w:rsidRPr="004F5F9A">
              <w:t xml:space="preserve">Славский </w:t>
            </w:r>
            <w:r w:rsidR="0032685B" w:rsidRPr="004F5F9A">
              <w:t>городской округ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</w:t>
            </w:r>
            <w:r w:rsidR="000B46A0" w:rsidRPr="004F5F9A">
              <w:t>, соисполнители</w:t>
            </w:r>
            <w:r w:rsidRPr="004F5F9A">
              <w:t xml:space="preserve">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C11AEE" w:rsidP="00626B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Отдел ЖКХ</w:t>
            </w:r>
            <w:r w:rsidR="000B46A0" w:rsidRPr="004F5F9A">
              <w:t xml:space="preserve">, </w:t>
            </w:r>
            <w:r w:rsidR="00626B5E">
              <w:t>благоустройства</w:t>
            </w:r>
            <w:r w:rsidR="00B43041">
              <w:t xml:space="preserve"> </w:t>
            </w:r>
            <w:r w:rsidR="00172C2C">
              <w:t xml:space="preserve">и строительства </w:t>
            </w:r>
            <w:r w:rsidRPr="004F5F9A">
              <w:t xml:space="preserve">администрации МО «Славский </w:t>
            </w:r>
            <w:r w:rsidR="0012708D" w:rsidRPr="004F5F9A">
              <w:t>городской округ</w:t>
            </w:r>
            <w:r w:rsidRPr="004F5F9A">
              <w:t>»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Подпрограммы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C72ADD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"</w:t>
            </w:r>
            <w:r w:rsidR="007D6BC9" w:rsidRPr="004F5F9A">
              <w:t>Развитие муниципального автомобильного транспорта</w:t>
            </w:r>
            <w:r w:rsidR="005137BA" w:rsidRPr="004F5F9A">
              <w:t xml:space="preserve"> по перевозке пассажиров</w:t>
            </w:r>
            <w:r w:rsidRPr="004F5F9A">
              <w:t xml:space="preserve">" на </w:t>
            </w:r>
            <w:r w:rsidR="00024AC3" w:rsidRPr="004F5F9A">
              <w:t>20</w:t>
            </w:r>
            <w:r w:rsidR="00024AC3">
              <w:t>2</w:t>
            </w:r>
            <w:r w:rsidR="00C72ADD">
              <w:t>1</w:t>
            </w:r>
            <w:r w:rsidR="00024AC3" w:rsidRPr="004F5F9A">
              <w:t xml:space="preserve"> - 20</w:t>
            </w:r>
            <w:r w:rsidR="00024AC3">
              <w:t>2</w:t>
            </w:r>
            <w:r w:rsidR="00C72ADD">
              <w:t>3</w:t>
            </w:r>
            <w:r w:rsidRPr="004F5F9A">
              <w:t>гг.";</w:t>
            </w:r>
            <w:r w:rsidRPr="004F5F9A">
              <w:br/>
              <w:t>- "</w:t>
            </w:r>
            <w:r w:rsidR="007D6BC9" w:rsidRPr="004F5F9A">
              <w:t>Развитие дорожного хозяйства</w:t>
            </w:r>
            <w:r w:rsidRPr="004F5F9A">
              <w:t xml:space="preserve">" на </w:t>
            </w:r>
            <w:r w:rsidR="00024AC3" w:rsidRPr="004F5F9A">
              <w:t>20</w:t>
            </w:r>
            <w:r w:rsidR="00024AC3">
              <w:t>2</w:t>
            </w:r>
            <w:r w:rsidR="00C72ADD">
              <w:t>1</w:t>
            </w:r>
            <w:r w:rsidR="00024AC3" w:rsidRPr="004F5F9A">
              <w:t xml:space="preserve"> - 20</w:t>
            </w:r>
            <w:r w:rsidR="00024AC3">
              <w:t>2</w:t>
            </w:r>
            <w:r w:rsidR="00C72ADD">
              <w:t>3</w:t>
            </w:r>
            <w:r w:rsidR="0006082E" w:rsidRPr="004F5F9A">
              <w:t>гг.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Цели и задачи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сохранности и развитие автомобильных дорог общего пользования местного</w:t>
            </w:r>
            <w:r w:rsidR="00B430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значения.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Содержание дорог общего пользования местного значения; 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 Ремонт автомобильных дорог общего пользования местного значения, дворовых территорий многоквартирных домов, проездов к дворовым территориям;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Капитальный ремонт и реконструкция автомобильных дорог общег</w:t>
            </w:r>
            <w:r w:rsidR="000B46A0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пользования местного значения</w:t>
            </w: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уровня обустройства автомобильных дорог общего пользования – установка дорожных знаков;</w:t>
            </w:r>
          </w:p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Целевые индикаторы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Площадь отремонтированных автомобильных дорог общего пользования местного значения.</w:t>
            </w:r>
            <w:r w:rsidRPr="004F5F9A">
              <w:br/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B409BF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Муниципальная программа реализуется в течение </w:t>
            </w:r>
            <w:r w:rsidR="00490587" w:rsidRPr="004F5F9A">
              <w:t>трех</w:t>
            </w:r>
            <w:r w:rsidRPr="004F5F9A">
              <w:t xml:space="preserve"> лет, с 20</w:t>
            </w:r>
            <w:r w:rsidR="00024AC3">
              <w:t>2</w:t>
            </w:r>
            <w:r w:rsidR="00B409BF">
              <w:t>1</w:t>
            </w:r>
            <w:r w:rsidRPr="004F5F9A">
              <w:t xml:space="preserve"> г</w:t>
            </w:r>
            <w:r w:rsidR="0012708D" w:rsidRPr="004F5F9A">
              <w:t>ода по 20</w:t>
            </w:r>
            <w:r w:rsidR="00626B5E">
              <w:t>2</w:t>
            </w:r>
            <w:r w:rsidR="00B409BF">
              <w:t>3</w:t>
            </w:r>
            <w:r w:rsidRPr="004F5F9A">
              <w:t xml:space="preserve"> год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75493" w:rsidRPr="00AE67C3" w:rsidRDefault="0007549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AE67C3">
              <w:rPr>
                <w:spacing w:val="1"/>
                <w:sz w:val="28"/>
                <w:szCs w:val="28"/>
              </w:rPr>
              <w:t xml:space="preserve">Предполагаемый объем финансирования муниципальной программы – </w:t>
            </w:r>
            <w:r w:rsidR="00A40640">
              <w:rPr>
                <w:spacing w:val="1"/>
                <w:sz w:val="28"/>
                <w:szCs w:val="28"/>
              </w:rPr>
              <w:t xml:space="preserve">83 </w:t>
            </w:r>
            <w:r w:rsidR="00892257">
              <w:rPr>
                <w:spacing w:val="1"/>
                <w:sz w:val="28"/>
                <w:szCs w:val="28"/>
              </w:rPr>
              <w:t>548</w:t>
            </w:r>
            <w:r w:rsidR="00A40640">
              <w:rPr>
                <w:spacing w:val="1"/>
                <w:sz w:val="28"/>
                <w:szCs w:val="28"/>
              </w:rPr>
              <w:t>,98906</w:t>
            </w:r>
            <w:r w:rsidRPr="00AE67C3">
              <w:rPr>
                <w:spacing w:val="1"/>
                <w:sz w:val="28"/>
                <w:szCs w:val="28"/>
              </w:rPr>
              <w:t xml:space="preserve"> тыс. рублей, в том числе:</w:t>
            </w:r>
          </w:p>
          <w:p w:rsidR="00075493" w:rsidRPr="00AE67C3" w:rsidRDefault="0007549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AE67C3">
              <w:rPr>
                <w:spacing w:val="1"/>
                <w:sz w:val="28"/>
                <w:szCs w:val="28"/>
              </w:rPr>
              <w:t>- 202</w:t>
            </w:r>
            <w:r w:rsidR="00AE67C3" w:rsidRPr="00AE67C3">
              <w:rPr>
                <w:spacing w:val="1"/>
                <w:sz w:val="28"/>
                <w:szCs w:val="28"/>
              </w:rPr>
              <w:t>1</w:t>
            </w:r>
            <w:r w:rsidRPr="00AE67C3">
              <w:rPr>
                <w:spacing w:val="1"/>
                <w:sz w:val="28"/>
                <w:szCs w:val="28"/>
              </w:rPr>
              <w:t xml:space="preserve"> год – </w:t>
            </w:r>
            <w:r w:rsidR="00A40640">
              <w:rPr>
                <w:spacing w:val="1"/>
                <w:sz w:val="28"/>
                <w:szCs w:val="28"/>
              </w:rPr>
              <w:t xml:space="preserve">28 </w:t>
            </w:r>
            <w:r w:rsidR="00892257">
              <w:rPr>
                <w:spacing w:val="1"/>
                <w:sz w:val="28"/>
                <w:szCs w:val="28"/>
              </w:rPr>
              <w:t>363</w:t>
            </w:r>
            <w:r w:rsidR="00A40640">
              <w:rPr>
                <w:spacing w:val="1"/>
                <w:sz w:val="28"/>
                <w:szCs w:val="28"/>
              </w:rPr>
              <w:t>,98906</w:t>
            </w:r>
            <w:r w:rsidRPr="00AE67C3">
              <w:rPr>
                <w:spacing w:val="1"/>
                <w:sz w:val="28"/>
                <w:szCs w:val="28"/>
              </w:rPr>
              <w:t xml:space="preserve"> тыс. рублей;</w:t>
            </w:r>
          </w:p>
          <w:p w:rsidR="00075493" w:rsidRPr="00AE67C3" w:rsidRDefault="00AE67C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AE67C3">
              <w:rPr>
                <w:spacing w:val="1"/>
                <w:sz w:val="28"/>
                <w:szCs w:val="28"/>
              </w:rPr>
              <w:t>- 2022</w:t>
            </w:r>
            <w:r w:rsidR="00075493" w:rsidRPr="00AE67C3">
              <w:rPr>
                <w:spacing w:val="1"/>
                <w:sz w:val="28"/>
                <w:szCs w:val="28"/>
              </w:rPr>
              <w:t xml:space="preserve"> год – </w:t>
            </w:r>
            <w:r w:rsidRPr="00AE67C3">
              <w:rPr>
                <w:spacing w:val="1"/>
                <w:sz w:val="28"/>
                <w:szCs w:val="28"/>
              </w:rPr>
              <w:t>27 085,000</w:t>
            </w:r>
            <w:r w:rsidR="00075493" w:rsidRPr="00AE67C3">
              <w:rPr>
                <w:spacing w:val="1"/>
                <w:sz w:val="28"/>
                <w:szCs w:val="28"/>
              </w:rPr>
              <w:t xml:space="preserve"> тыс. рублей;</w:t>
            </w:r>
          </w:p>
          <w:p w:rsidR="00075493" w:rsidRPr="002B53E0" w:rsidRDefault="00AE67C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AE67C3">
              <w:rPr>
                <w:spacing w:val="1"/>
                <w:sz w:val="28"/>
                <w:szCs w:val="28"/>
              </w:rPr>
              <w:t>- 2023</w:t>
            </w:r>
            <w:r w:rsidR="00075493" w:rsidRPr="00AE67C3">
              <w:rPr>
                <w:spacing w:val="1"/>
                <w:sz w:val="28"/>
                <w:szCs w:val="28"/>
              </w:rPr>
              <w:t xml:space="preserve"> год – </w:t>
            </w:r>
            <w:r w:rsidRPr="00AE67C3">
              <w:rPr>
                <w:spacing w:val="1"/>
                <w:sz w:val="28"/>
                <w:szCs w:val="28"/>
              </w:rPr>
              <w:t>28 100,000</w:t>
            </w:r>
            <w:r>
              <w:rPr>
                <w:spacing w:val="1"/>
                <w:sz w:val="28"/>
                <w:szCs w:val="28"/>
              </w:rPr>
              <w:t xml:space="preserve">  тыс. рублей.</w:t>
            </w:r>
          </w:p>
          <w:p w:rsidR="00100BDA" w:rsidRPr="004F5F9A" w:rsidRDefault="00100BD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t>Адресные приложения программы подлежат ежегодной корректировке с учетом текущей ситуации и наличия финансирования и утверждаются главой  администрации МО «Славский городской округ»</w:t>
            </w:r>
          </w:p>
          <w:p w:rsidR="0012708D" w:rsidRPr="004F5F9A" w:rsidRDefault="0012708D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Ожидаемый эффект от реализации муниципальной </w:t>
            </w:r>
            <w:r w:rsidRPr="004F5F9A">
              <w:lastRenderedPageBreak/>
              <w:t>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 xml:space="preserve">Улучшение состояния улично-дорожной сети, повышение эффективности использования средств, выделенных на дорожное хозяйство муниципального образования </w:t>
            </w:r>
            <w:r w:rsidRPr="004F5F9A">
              <w:lastRenderedPageBreak/>
              <w:t>"</w:t>
            </w:r>
            <w:r w:rsidR="002C1EAA" w:rsidRPr="004F5F9A">
              <w:t xml:space="preserve">Славский </w:t>
            </w:r>
            <w:r w:rsidR="0032685B" w:rsidRPr="004F5F9A">
              <w:t>городской округ</w:t>
            </w:r>
            <w:r w:rsidRPr="004F5F9A">
              <w:t>".</w:t>
            </w:r>
            <w:r w:rsidRPr="004F5F9A">
              <w:br/>
              <w:t xml:space="preserve">Повышение качества, комфортности и стабильности автомобильных пассажирских перевозок жителей </w:t>
            </w:r>
            <w:r w:rsidR="002C1EAA" w:rsidRPr="004F5F9A">
              <w:t>муниципального образования</w:t>
            </w:r>
            <w:r w:rsidRPr="004F5F9A">
              <w:t>.</w:t>
            </w:r>
            <w:r w:rsidRPr="004F5F9A">
              <w:br/>
              <w:t>Предупреждение опасного поведени</w:t>
            </w:r>
            <w:r w:rsidR="002C1EAA" w:rsidRPr="004F5F9A">
              <w:t xml:space="preserve">я участников дорожного движения. </w:t>
            </w:r>
            <w:r w:rsidRPr="004F5F9A">
              <w:br/>
              <w:t>Повышение эффективности аварийно-спасательных работ и оказания экстренной медицинской помощи пострадавшим в ДТП</w:t>
            </w:r>
          </w:p>
        </w:tc>
      </w:tr>
    </w:tbl>
    <w:p w:rsidR="002C1EAA" w:rsidRPr="004F5F9A" w:rsidRDefault="002C1EAA" w:rsidP="002E7F7B">
      <w:pPr>
        <w:pStyle w:val="4"/>
        <w:spacing w:before="0" w:beforeAutospacing="0" w:after="150" w:afterAutospacing="0"/>
        <w:ind w:left="-750"/>
        <w:jc w:val="both"/>
        <w:textAlignment w:val="baseline"/>
        <w:rPr>
          <w:b w:val="0"/>
          <w:bCs w:val="0"/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1. Основные понятия и термины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Улично-дорожная сеть</w:t>
      </w:r>
      <w:r w:rsidRPr="002B53E0">
        <w:rPr>
          <w:spacing w:val="1"/>
          <w:sz w:val="28"/>
          <w:szCs w:val="28"/>
        </w:rPr>
        <w:t xml:space="preserve"> - совокупность улиц, площадей и дорог общегородского и районного значения, соединяющих жилые и промышленные районы города между собой, по которым осуществляется движение транспорта и пешеходов.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Капитальный 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Содержание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Модернизация дорожного хозяйства</w:t>
      </w:r>
      <w:r w:rsidRPr="002B53E0">
        <w:rPr>
          <w:spacing w:val="1"/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Автомобильный транспорт</w:t>
      </w:r>
      <w:r w:rsidRPr="002B53E0">
        <w:rPr>
          <w:spacing w:val="1"/>
          <w:sz w:val="28"/>
          <w:szCs w:val="28"/>
        </w:rPr>
        <w:t xml:space="preserve"> - средство безрельсового транспорта с собственным двигателем.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Дорожное движение</w:t>
      </w:r>
      <w:r w:rsidRPr="002B53E0">
        <w:rPr>
          <w:spacing w:val="1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6F0F5E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Дорожно-транспортное происшествие</w:t>
      </w:r>
      <w:r w:rsidRPr="002B53E0">
        <w:rPr>
          <w:spacing w:val="1"/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2C1EAA" w:rsidRPr="002B53E0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2. Введение.</w:t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004153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Развитие транспортной системы района становится в настоящее время необходимым условием реализации инновационной модели экономического роста МО "</w:t>
      </w:r>
      <w:r w:rsidR="00004153" w:rsidRPr="002B53E0">
        <w:rPr>
          <w:spacing w:val="1"/>
          <w:sz w:val="28"/>
          <w:szCs w:val="28"/>
        </w:rPr>
        <w:t xml:space="preserve">Славский </w:t>
      </w:r>
      <w:r w:rsidR="0012708D" w:rsidRPr="002B53E0">
        <w:rPr>
          <w:spacing w:val="1"/>
          <w:sz w:val="28"/>
          <w:szCs w:val="28"/>
        </w:rPr>
        <w:t>городской округ</w:t>
      </w:r>
      <w:r w:rsidRPr="002B53E0">
        <w:rPr>
          <w:spacing w:val="1"/>
          <w:sz w:val="28"/>
          <w:szCs w:val="28"/>
        </w:rPr>
        <w:t>" и улучшения качества жизни населения.</w:t>
      </w:r>
    </w:p>
    <w:p w:rsidR="00004153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Бездорожье и неудовлетворительное состояние сети автомобильных дорог являются серьезным ограничением на пути перехода к инновационной модели социально-экономического развития района.</w:t>
      </w:r>
    </w:p>
    <w:p w:rsidR="006F0F5E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отдельными отраслевыми проблемами, а носят комплексный характер. Целесообразность решения этой проблемы с использованием программно-целевого метода управления определяется следующими факторами: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муниципальных органов власти в их реализации;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транспорта и дорожного хозяйства;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spacing w:val="1"/>
          <w:sz w:val="28"/>
          <w:szCs w:val="28"/>
        </w:rPr>
        <w:t>- 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целом;</w:t>
      </w:r>
      <w:r w:rsidRPr="002B53E0">
        <w:rPr>
          <w:spacing w:val="1"/>
          <w:sz w:val="28"/>
          <w:szCs w:val="28"/>
        </w:rPr>
        <w:br/>
        <w:t>Отказ от использования программно-целевого метода приведет к усилению дисбаланса между развитием транспортной системы и потребностями социально-экономического развития района в целом.</w:t>
      </w:r>
      <w:proofErr w:type="gramEnd"/>
    </w:p>
    <w:p w:rsidR="001928C4" w:rsidRPr="002B53E0" w:rsidRDefault="001928C4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3. Цели, задачи и целевые индикаторы муниципальной программы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Целями муниципальной программы, направленными на создание транспортных условий для развития </w:t>
      </w:r>
      <w:r w:rsidR="001928C4" w:rsidRPr="002B53E0">
        <w:rPr>
          <w:spacing w:val="1"/>
          <w:sz w:val="28"/>
          <w:szCs w:val="28"/>
        </w:rPr>
        <w:t>Славского</w:t>
      </w:r>
      <w:r w:rsidR="006F0F5E" w:rsidRPr="002B53E0">
        <w:rPr>
          <w:spacing w:val="1"/>
          <w:sz w:val="28"/>
          <w:szCs w:val="28"/>
        </w:rPr>
        <w:t xml:space="preserve"> городского округа</w:t>
      </w:r>
      <w:r w:rsidRPr="002B53E0">
        <w:rPr>
          <w:spacing w:val="1"/>
          <w:sz w:val="28"/>
          <w:szCs w:val="28"/>
        </w:rPr>
        <w:t xml:space="preserve"> и повышения качества жизни населения, являются: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1. Развитие современной и эффективн</w:t>
      </w:r>
      <w:r w:rsidR="001928C4" w:rsidRPr="002B53E0">
        <w:rPr>
          <w:spacing w:val="1"/>
          <w:sz w:val="28"/>
          <w:szCs w:val="28"/>
        </w:rPr>
        <w:t xml:space="preserve">ой транспортной инфраструктуры </w:t>
      </w:r>
      <w:r w:rsidRPr="002B53E0">
        <w:rPr>
          <w:spacing w:val="1"/>
          <w:sz w:val="28"/>
          <w:szCs w:val="28"/>
        </w:rPr>
        <w:t>и снижение транспортных издержек в экономике.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2. Повышение доступности услуг транспортного комплекса для населения.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3. Повышение комплексной безопасности и устойчивости транспортной системы.</w:t>
      </w:r>
      <w:r w:rsidRPr="002B53E0">
        <w:rPr>
          <w:spacing w:val="1"/>
          <w:sz w:val="28"/>
          <w:szCs w:val="28"/>
        </w:rPr>
        <w:br/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4. Сроки и этапы реализации муниципальной программы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Срок реализации муниципальной программы рассчитан на период 20</w:t>
      </w:r>
      <w:r w:rsidR="00671801">
        <w:rPr>
          <w:spacing w:val="1"/>
          <w:sz w:val="28"/>
          <w:szCs w:val="28"/>
        </w:rPr>
        <w:t>2</w:t>
      </w:r>
      <w:r w:rsidR="00B409BF">
        <w:rPr>
          <w:spacing w:val="1"/>
          <w:sz w:val="28"/>
          <w:szCs w:val="28"/>
        </w:rPr>
        <w:t>1</w:t>
      </w:r>
      <w:r w:rsidR="002E7F7B" w:rsidRPr="002B53E0">
        <w:rPr>
          <w:spacing w:val="1"/>
          <w:sz w:val="28"/>
          <w:szCs w:val="28"/>
        </w:rPr>
        <w:t>–</w:t>
      </w:r>
      <w:r w:rsidR="0012708D" w:rsidRPr="002B53E0">
        <w:rPr>
          <w:spacing w:val="1"/>
          <w:sz w:val="28"/>
          <w:szCs w:val="28"/>
        </w:rPr>
        <w:t xml:space="preserve"> 20</w:t>
      </w:r>
      <w:r w:rsidR="00A813E3" w:rsidRPr="002B53E0">
        <w:rPr>
          <w:spacing w:val="1"/>
          <w:sz w:val="28"/>
          <w:szCs w:val="28"/>
        </w:rPr>
        <w:t>2</w:t>
      </w:r>
      <w:r w:rsidR="00B409BF">
        <w:rPr>
          <w:spacing w:val="1"/>
          <w:sz w:val="28"/>
          <w:szCs w:val="28"/>
        </w:rPr>
        <w:t>3</w:t>
      </w:r>
      <w:r w:rsidRPr="002B53E0">
        <w:rPr>
          <w:spacing w:val="1"/>
          <w:sz w:val="28"/>
          <w:szCs w:val="28"/>
        </w:rPr>
        <w:t xml:space="preserve"> годов. </w:t>
      </w:r>
    </w:p>
    <w:p w:rsidR="00BD61D9" w:rsidRPr="002B53E0" w:rsidRDefault="00BD61D9" w:rsidP="002E7F7B">
      <w:pPr>
        <w:pStyle w:val="4"/>
        <w:spacing w:before="0" w:beforeAutospacing="0" w:after="150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lastRenderedPageBreak/>
        <w:t>5. Система мероприятий муниципальной программы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BD61D9" w:rsidRPr="002B53E0">
        <w:rPr>
          <w:spacing w:val="1"/>
          <w:sz w:val="28"/>
          <w:szCs w:val="28"/>
        </w:rPr>
        <w:t>двух п</w:t>
      </w:r>
      <w:r w:rsidRPr="002B53E0">
        <w:rPr>
          <w:spacing w:val="1"/>
          <w:sz w:val="28"/>
          <w:szCs w:val="28"/>
        </w:rPr>
        <w:t>одпрограмм: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- </w:t>
      </w:r>
      <w:r w:rsidR="00BD61D9" w:rsidRPr="002B53E0">
        <w:rPr>
          <w:spacing w:val="1"/>
          <w:sz w:val="28"/>
          <w:szCs w:val="28"/>
        </w:rPr>
        <w:t>«Развитие муниципального автомобильного транспорта по перевозке пассажиров»</w:t>
      </w:r>
      <w:r w:rsidRPr="002B53E0">
        <w:rPr>
          <w:spacing w:val="1"/>
          <w:sz w:val="28"/>
          <w:szCs w:val="28"/>
        </w:rPr>
        <w:br/>
        <w:t xml:space="preserve">- </w:t>
      </w:r>
      <w:r w:rsidR="005022D0" w:rsidRPr="002B53E0">
        <w:rPr>
          <w:spacing w:val="1"/>
          <w:sz w:val="28"/>
          <w:szCs w:val="28"/>
        </w:rPr>
        <w:t>«</w:t>
      </w:r>
      <w:r w:rsidR="00BD61D9" w:rsidRPr="002B53E0">
        <w:rPr>
          <w:spacing w:val="1"/>
          <w:sz w:val="28"/>
          <w:szCs w:val="28"/>
        </w:rPr>
        <w:t>Развитие</w:t>
      </w:r>
      <w:r w:rsidR="005022D0" w:rsidRPr="002B53E0">
        <w:rPr>
          <w:spacing w:val="1"/>
          <w:sz w:val="28"/>
          <w:szCs w:val="28"/>
        </w:rPr>
        <w:t xml:space="preserve"> дорожного хозяйства»</w:t>
      </w:r>
    </w:p>
    <w:p w:rsidR="005022D0" w:rsidRPr="002B53E0" w:rsidRDefault="005022D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B53E0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6. Ресурсное обеспечение муниципальной программы</w:t>
      </w:r>
    </w:p>
    <w:p w:rsidR="00FD786B" w:rsidRPr="00AE67C3" w:rsidRDefault="00D45906" w:rsidP="00FD786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FD786B" w:rsidRPr="00AE67C3">
        <w:rPr>
          <w:spacing w:val="1"/>
          <w:sz w:val="28"/>
          <w:szCs w:val="28"/>
        </w:rPr>
        <w:t xml:space="preserve">Предполагаемый объем финансирования муниципальной программы – </w:t>
      </w:r>
      <w:r w:rsidR="00A40640">
        <w:rPr>
          <w:spacing w:val="1"/>
          <w:sz w:val="28"/>
          <w:szCs w:val="28"/>
        </w:rPr>
        <w:t>83</w:t>
      </w:r>
      <w:r w:rsidR="00892257">
        <w:rPr>
          <w:spacing w:val="1"/>
          <w:sz w:val="28"/>
          <w:szCs w:val="28"/>
        </w:rPr>
        <w:t>54</w:t>
      </w:r>
      <w:r w:rsidR="00A40640">
        <w:rPr>
          <w:spacing w:val="1"/>
          <w:sz w:val="28"/>
          <w:szCs w:val="28"/>
        </w:rPr>
        <w:t>8,98906</w:t>
      </w:r>
      <w:r w:rsidR="00546572" w:rsidRPr="00AE67C3">
        <w:rPr>
          <w:spacing w:val="1"/>
          <w:sz w:val="28"/>
          <w:szCs w:val="28"/>
        </w:rPr>
        <w:t xml:space="preserve"> </w:t>
      </w:r>
      <w:r w:rsidR="00FD786B" w:rsidRPr="00AE67C3">
        <w:rPr>
          <w:spacing w:val="1"/>
          <w:sz w:val="28"/>
          <w:szCs w:val="28"/>
        </w:rPr>
        <w:t xml:space="preserve"> тыс. рублей, в том числе:</w:t>
      </w:r>
    </w:p>
    <w:p w:rsidR="00626B5E" w:rsidRPr="00AE67C3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AE67C3">
        <w:rPr>
          <w:spacing w:val="1"/>
          <w:sz w:val="28"/>
          <w:szCs w:val="28"/>
        </w:rPr>
        <w:t>- 20</w:t>
      </w:r>
      <w:r w:rsidR="004A7322" w:rsidRPr="00AE67C3">
        <w:rPr>
          <w:spacing w:val="1"/>
          <w:sz w:val="28"/>
          <w:szCs w:val="28"/>
        </w:rPr>
        <w:t>21</w:t>
      </w:r>
      <w:r w:rsidRPr="00AE67C3">
        <w:rPr>
          <w:spacing w:val="1"/>
          <w:sz w:val="28"/>
          <w:szCs w:val="28"/>
        </w:rPr>
        <w:t xml:space="preserve"> год – </w:t>
      </w:r>
      <w:r w:rsidR="00A40640">
        <w:rPr>
          <w:spacing w:val="1"/>
          <w:sz w:val="28"/>
          <w:szCs w:val="28"/>
        </w:rPr>
        <w:t>28</w:t>
      </w:r>
      <w:r w:rsidR="00892257">
        <w:rPr>
          <w:spacing w:val="1"/>
          <w:sz w:val="28"/>
          <w:szCs w:val="28"/>
        </w:rPr>
        <w:t>363</w:t>
      </w:r>
      <w:r w:rsidR="00A40640">
        <w:rPr>
          <w:spacing w:val="1"/>
          <w:sz w:val="28"/>
          <w:szCs w:val="28"/>
        </w:rPr>
        <w:t>,98906</w:t>
      </w:r>
      <w:r w:rsidRPr="00AE67C3">
        <w:rPr>
          <w:spacing w:val="1"/>
          <w:sz w:val="28"/>
          <w:szCs w:val="28"/>
        </w:rPr>
        <w:t xml:space="preserve"> тыс. рублей;</w:t>
      </w:r>
    </w:p>
    <w:p w:rsidR="00626B5E" w:rsidRPr="00AE67C3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AE67C3">
        <w:rPr>
          <w:spacing w:val="1"/>
          <w:sz w:val="28"/>
          <w:szCs w:val="28"/>
        </w:rPr>
        <w:t>- 202</w:t>
      </w:r>
      <w:r w:rsidR="004A7322" w:rsidRPr="00AE67C3">
        <w:rPr>
          <w:spacing w:val="1"/>
          <w:sz w:val="28"/>
          <w:szCs w:val="28"/>
        </w:rPr>
        <w:t>2</w:t>
      </w:r>
      <w:r w:rsidRPr="00AE67C3">
        <w:rPr>
          <w:spacing w:val="1"/>
          <w:sz w:val="28"/>
          <w:szCs w:val="28"/>
        </w:rPr>
        <w:t xml:space="preserve"> год – </w:t>
      </w:r>
      <w:r w:rsidR="004A7322" w:rsidRPr="00AE67C3">
        <w:rPr>
          <w:spacing w:val="1"/>
          <w:sz w:val="28"/>
          <w:szCs w:val="28"/>
        </w:rPr>
        <w:t>27 085,000</w:t>
      </w:r>
      <w:r w:rsidRPr="00AE67C3">
        <w:rPr>
          <w:spacing w:val="1"/>
          <w:sz w:val="28"/>
          <w:szCs w:val="28"/>
        </w:rPr>
        <w:t xml:space="preserve">  тыс. рублей;</w:t>
      </w:r>
    </w:p>
    <w:p w:rsidR="00626B5E" w:rsidRPr="002B53E0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AE67C3">
        <w:rPr>
          <w:spacing w:val="1"/>
          <w:sz w:val="28"/>
          <w:szCs w:val="28"/>
        </w:rPr>
        <w:t>- 202</w:t>
      </w:r>
      <w:r w:rsidR="004A7322" w:rsidRPr="00AE67C3">
        <w:rPr>
          <w:spacing w:val="1"/>
          <w:sz w:val="28"/>
          <w:szCs w:val="28"/>
        </w:rPr>
        <w:t>3</w:t>
      </w:r>
      <w:r w:rsidRPr="00AE67C3">
        <w:rPr>
          <w:spacing w:val="1"/>
          <w:sz w:val="28"/>
          <w:szCs w:val="28"/>
        </w:rPr>
        <w:t xml:space="preserve"> год – </w:t>
      </w:r>
      <w:r w:rsidR="004A7322" w:rsidRPr="00AE67C3">
        <w:rPr>
          <w:spacing w:val="1"/>
          <w:sz w:val="28"/>
          <w:szCs w:val="28"/>
        </w:rPr>
        <w:t>28 100,000</w:t>
      </w:r>
      <w:r w:rsidR="00AE67C3">
        <w:rPr>
          <w:spacing w:val="1"/>
          <w:sz w:val="28"/>
          <w:szCs w:val="28"/>
        </w:rPr>
        <w:t xml:space="preserve">  тыс. рублей.</w:t>
      </w:r>
    </w:p>
    <w:p w:rsidR="00D45906" w:rsidRPr="002B53E0" w:rsidRDefault="00D45906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B53E0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7. Ожидаемый эффект от реализации мероприятий муниципальной программы</w:t>
      </w:r>
    </w:p>
    <w:p w:rsidR="0070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Реализация 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2B53E0">
        <w:rPr>
          <w:rStyle w:val="apple-converted-space"/>
          <w:spacing w:val="1"/>
          <w:sz w:val="28"/>
          <w:szCs w:val="28"/>
        </w:rPr>
        <w:t> </w:t>
      </w:r>
      <w:hyperlink r:id="rId6" w:history="1">
        <w:r w:rsidRPr="002B53E0">
          <w:rPr>
            <w:rStyle w:val="a3"/>
            <w:color w:val="auto"/>
            <w:spacing w:val="1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B53E0">
        <w:rPr>
          <w:spacing w:val="1"/>
          <w:sz w:val="28"/>
          <w:szCs w:val="28"/>
        </w:rPr>
        <w:t xml:space="preserve">, в соответствии с условиями муниципальных контрактов, требованиями </w:t>
      </w:r>
      <w:proofErr w:type="spellStart"/>
      <w:r w:rsidRPr="002B53E0">
        <w:rPr>
          <w:spacing w:val="1"/>
          <w:sz w:val="28"/>
          <w:szCs w:val="28"/>
        </w:rPr>
        <w:t>СНиП</w:t>
      </w:r>
      <w:proofErr w:type="spellEnd"/>
      <w:r w:rsidRPr="002B53E0">
        <w:rPr>
          <w:spacing w:val="1"/>
          <w:sz w:val="28"/>
          <w:szCs w:val="28"/>
        </w:rPr>
        <w:t xml:space="preserve">, </w:t>
      </w:r>
      <w:proofErr w:type="spellStart"/>
      <w:r w:rsidRPr="002B53E0">
        <w:rPr>
          <w:spacing w:val="1"/>
          <w:sz w:val="28"/>
          <w:szCs w:val="28"/>
        </w:rPr>
        <w:t>ГОСТов</w:t>
      </w:r>
      <w:proofErr w:type="spellEnd"/>
      <w:r w:rsidRPr="002B53E0">
        <w:rPr>
          <w:spacing w:val="1"/>
          <w:sz w:val="28"/>
          <w:szCs w:val="28"/>
        </w:rPr>
        <w:t>, положений и других нормативных документов.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Ожидаемые результаты: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улучшение транспортной доступности территорий муниципального образования в любое время года;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- увеличение комфортности и безопасности </w:t>
      </w:r>
      <w:proofErr w:type="spellStart"/>
      <w:r w:rsidRPr="002B53E0">
        <w:rPr>
          <w:spacing w:val="1"/>
          <w:sz w:val="28"/>
          <w:szCs w:val="28"/>
        </w:rPr>
        <w:t>автопассажирских</w:t>
      </w:r>
      <w:proofErr w:type="spellEnd"/>
      <w:r w:rsidRPr="002B53E0">
        <w:rPr>
          <w:spacing w:val="1"/>
          <w:sz w:val="28"/>
          <w:szCs w:val="28"/>
        </w:rPr>
        <w:t xml:space="preserve"> перевозок;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уменьшение количества дорожно-транспортных происшествий из-за неудовлетворительного состояния дорог;</w:t>
      </w:r>
    </w:p>
    <w:p w:rsidR="00E10C9A" w:rsidRPr="002B53E0" w:rsidRDefault="00D45906" w:rsidP="002B53E0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уменьшение случаев травматизма на дорогах, в том числе со смертельным исходом.</w:t>
      </w:r>
      <w:r w:rsidRPr="002B53E0">
        <w:rPr>
          <w:spacing w:val="1"/>
          <w:sz w:val="28"/>
          <w:szCs w:val="28"/>
        </w:rPr>
        <w:br/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 xml:space="preserve">Подпрограмма муниципальной программы </w:t>
      </w:r>
      <w:r w:rsidR="00E10C9A" w:rsidRPr="002B53E0">
        <w:rPr>
          <w:bCs w:val="0"/>
          <w:spacing w:val="1"/>
          <w:sz w:val="28"/>
          <w:szCs w:val="28"/>
        </w:rPr>
        <w:t xml:space="preserve">«Развитие муниципального автомобильного </w:t>
      </w:r>
      <w:r w:rsidR="003422F5" w:rsidRPr="002B53E0">
        <w:rPr>
          <w:bCs w:val="0"/>
          <w:spacing w:val="1"/>
          <w:sz w:val="28"/>
          <w:szCs w:val="28"/>
        </w:rPr>
        <w:t>транспорта по перевозке пассажиров</w:t>
      </w:r>
      <w:r w:rsidRPr="002B53E0">
        <w:rPr>
          <w:bCs w:val="0"/>
          <w:spacing w:val="1"/>
          <w:sz w:val="28"/>
          <w:szCs w:val="28"/>
        </w:rPr>
        <w:t xml:space="preserve"> на 20</w:t>
      </w:r>
      <w:r w:rsidR="00024AC3">
        <w:rPr>
          <w:bCs w:val="0"/>
          <w:spacing w:val="1"/>
          <w:sz w:val="28"/>
          <w:szCs w:val="28"/>
        </w:rPr>
        <w:t>2</w:t>
      </w:r>
      <w:r w:rsidR="00B409BF">
        <w:rPr>
          <w:bCs w:val="0"/>
          <w:spacing w:val="1"/>
          <w:sz w:val="28"/>
          <w:szCs w:val="28"/>
        </w:rPr>
        <w:t>1</w:t>
      </w:r>
      <w:r w:rsidR="004128D8" w:rsidRPr="002B53E0">
        <w:rPr>
          <w:bCs w:val="0"/>
          <w:spacing w:val="1"/>
          <w:sz w:val="28"/>
          <w:szCs w:val="28"/>
        </w:rPr>
        <w:t xml:space="preserve"> - 20</w:t>
      </w:r>
      <w:r w:rsidR="00AD15D1" w:rsidRPr="002B53E0">
        <w:rPr>
          <w:bCs w:val="0"/>
          <w:spacing w:val="1"/>
          <w:sz w:val="28"/>
          <w:szCs w:val="28"/>
        </w:rPr>
        <w:t>2</w:t>
      </w:r>
      <w:r w:rsidR="00B409BF">
        <w:rPr>
          <w:bCs w:val="0"/>
          <w:spacing w:val="1"/>
          <w:sz w:val="28"/>
          <w:szCs w:val="28"/>
        </w:rPr>
        <w:t>3</w:t>
      </w:r>
      <w:r w:rsidRPr="002B53E0">
        <w:rPr>
          <w:bCs w:val="0"/>
          <w:spacing w:val="1"/>
          <w:sz w:val="28"/>
          <w:szCs w:val="28"/>
        </w:rPr>
        <w:t>г</w:t>
      </w:r>
      <w:r w:rsidR="00C40F69" w:rsidRPr="002B53E0">
        <w:rPr>
          <w:bCs w:val="0"/>
          <w:spacing w:val="1"/>
          <w:sz w:val="28"/>
          <w:szCs w:val="28"/>
        </w:rPr>
        <w:t>.</w:t>
      </w:r>
      <w:r w:rsidRPr="002B53E0">
        <w:rPr>
          <w:bCs w:val="0"/>
          <w:spacing w:val="1"/>
          <w:sz w:val="28"/>
          <w:szCs w:val="28"/>
        </w:rPr>
        <w:t>г.</w:t>
      </w:r>
      <w:r w:rsidR="003422F5" w:rsidRPr="002B53E0">
        <w:rPr>
          <w:bCs w:val="0"/>
          <w:spacing w:val="1"/>
          <w:sz w:val="28"/>
          <w:szCs w:val="28"/>
        </w:rPr>
        <w:t>»</w:t>
      </w:r>
    </w:p>
    <w:p w:rsidR="00D45906" w:rsidRPr="002B53E0" w:rsidRDefault="00D45906" w:rsidP="002E7F7B">
      <w:pPr>
        <w:pStyle w:val="5"/>
        <w:spacing w:before="0" w:beforeAutospacing="0" w:after="0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  <w:r w:rsidRPr="002B53E0">
        <w:rPr>
          <w:b w:val="0"/>
          <w:bCs w:val="0"/>
          <w:spacing w:val="1"/>
          <w:sz w:val="28"/>
          <w:szCs w:val="28"/>
        </w:rPr>
        <w:t xml:space="preserve">Паспорт подпрограммы </w:t>
      </w:r>
      <w:r w:rsidR="00BA5C92" w:rsidRPr="002B53E0">
        <w:rPr>
          <w:b w:val="0"/>
          <w:bCs w:val="0"/>
          <w:spacing w:val="1"/>
          <w:sz w:val="28"/>
          <w:szCs w:val="28"/>
        </w:rPr>
        <w:t xml:space="preserve">«Развитие муниципального автомобильного транспорта по перевозке пассажиров на </w:t>
      </w:r>
      <w:r w:rsidR="00024AC3" w:rsidRPr="00671801">
        <w:rPr>
          <w:b w:val="0"/>
          <w:sz w:val="24"/>
          <w:szCs w:val="24"/>
        </w:rPr>
        <w:t>202</w:t>
      </w:r>
      <w:r w:rsidR="00B409BF">
        <w:rPr>
          <w:b w:val="0"/>
          <w:sz w:val="24"/>
          <w:szCs w:val="24"/>
        </w:rPr>
        <w:t>1</w:t>
      </w:r>
      <w:r w:rsidR="00024AC3" w:rsidRPr="00671801">
        <w:rPr>
          <w:b w:val="0"/>
          <w:sz w:val="24"/>
          <w:szCs w:val="24"/>
        </w:rPr>
        <w:t xml:space="preserve"> - 202</w:t>
      </w:r>
      <w:r w:rsidR="00B409BF">
        <w:rPr>
          <w:b w:val="0"/>
          <w:sz w:val="24"/>
          <w:szCs w:val="24"/>
        </w:rPr>
        <w:t>3</w:t>
      </w:r>
      <w:r w:rsidR="00BA5C92" w:rsidRPr="002B53E0">
        <w:rPr>
          <w:b w:val="0"/>
          <w:bCs w:val="0"/>
          <w:spacing w:val="1"/>
          <w:sz w:val="28"/>
          <w:szCs w:val="28"/>
        </w:rPr>
        <w:t>гг.»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42"/>
        <w:gridCol w:w="3510"/>
        <w:gridCol w:w="1851"/>
        <w:gridCol w:w="1851"/>
      </w:tblGrid>
      <w:tr w:rsidR="00FB385F" w:rsidRPr="004F5F9A" w:rsidTr="004A7533">
        <w:trPr>
          <w:trHeight w:val="15"/>
        </w:trPr>
        <w:tc>
          <w:tcPr>
            <w:tcW w:w="2142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3510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</w:tr>
      <w:tr w:rsidR="004A7533" w:rsidRPr="004F5F9A" w:rsidTr="004A7533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B409BF">
            <w:pPr>
              <w:pStyle w:val="4"/>
              <w:spacing w:before="0" w:beforeAutospacing="0" w:after="150" w:afterAutospacing="0"/>
              <w:jc w:val="both"/>
              <w:textAlignment w:val="baseline"/>
              <w:rPr>
                <w:b w:val="0"/>
                <w:bCs w:val="0"/>
                <w:spacing w:val="1"/>
              </w:rPr>
            </w:pPr>
            <w:r w:rsidRPr="004F5F9A">
              <w:rPr>
                <w:b w:val="0"/>
                <w:bCs w:val="0"/>
                <w:spacing w:val="1"/>
              </w:rPr>
              <w:t xml:space="preserve">Подпрограмма муниципальной программы «Развитие муниципального автомобильного транспорта по перевозке пассажиров на </w:t>
            </w:r>
            <w:r w:rsidR="00024AC3" w:rsidRPr="00671801">
              <w:rPr>
                <w:b w:val="0"/>
              </w:rPr>
              <w:t>202</w:t>
            </w:r>
            <w:r w:rsidR="00B409BF">
              <w:rPr>
                <w:b w:val="0"/>
              </w:rPr>
              <w:t>1</w:t>
            </w:r>
            <w:r w:rsidR="00024AC3" w:rsidRPr="00671801">
              <w:rPr>
                <w:b w:val="0"/>
              </w:rPr>
              <w:t xml:space="preserve"> - 202</w:t>
            </w:r>
            <w:r w:rsidR="00B409BF">
              <w:rPr>
                <w:b w:val="0"/>
              </w:rPr>
              <w:t>3</w:t>
            </w:r>
            <w:r w:rsidRPr="004F5F9A">
              <w:rPr>
                <w:b w:val="0"/>
                <w:bCs w:val="0"/>
                <w:spacing w:val="1"/>
              </w:rPr>
              <w:t>гг.»</w:t>
            </w:r>
          </w:p>
        </w:tc>
      </w:tr>
      <w:tr w:rsidR="004A7533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Муниципальный заказчик подпрограммы 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«Славский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Исполнители, </w:t>
            </w:r>
            <w:r w:rsidRPr="004F5F9A">
              <w:lastRenderedPageBreak/>
              <w:t>соисполнители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67180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Отдел ЖКХ</w:t>
            </w:r>
            <w:r w:rsidR="00626B5E">
              <w:t>, благоустройства и строительства</w:t>
            </w:r>
            <w:r w:rsidRPr="004F5F9A">
              <w:t xml:space="preserve"> администрации МО </w:t>
            </w:r>
            <w:r w:rsidRPr="004F5F9A">
              <w:lastRenderedPageBreak/>
              <w:t>«Славский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Цель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- Основная цель подпрограммы - создание условий для улучшения транспортного обслуживания населения за счет </w:t>
            </w:r>
            <w:proofErr w:type="gramStart"/>
            <w:r w:rsidRPr="004F5F9A">
              <w:t>повышения эффективности функционирования пассажирского транспорта общего пользования</w:t>
            </w:r>
            <w:proofErr w:type="gramEnd"/>
            <w:r w:rsidRPr="004F5F9A">
              <w:t>.</w:t>
            </w:r>
            <w:r w:rsidRPr="004F5F9A">
              <w:br/>
              <w:t>Предусмотрено решение следующих задач:</w:t>
            </w:r>
            <w:r w:rsidRPr="004F5F9A">
              <w:br/>
              <w:t>- повышение качества транспортного обслуживания за счет совершенствования его технического обеспечения;</w:t>
            </w:r>
            <w:r w:rsidRPr="004F5F9A">
              <w:br/>
              <w:t>- снижение издержек на пассажирские перевозки.</w:t>
            </w:r>
          </w:p>
        </w:tc>
      </w:tr>
      <w:tr w:rsidR="004A7533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B409BF">
            <w:pPr>
              <w:pStyle w:val="formattext"/>
              <w:spacing w:before="0" w:beforeAutospacing="0" w:after="0" w:afterAutospacing="0" w:line="210" w:lineRule="atLeast"/>
              <w:textAlignment w:val="baseline"/>
            </w:pPr>
            <w:r w:rsidRPr="004F5F9A">
              <w:t>- реализация подпрограммы предусматривается в течение 20</w:t>
            </w:r>
            <w:r w:rsidR="00B409BF">
              <w:t>21</w:t>
            </w:r>
            <w:r w:rsidRPr="004F5F9A">
              <w:t xml:space="preserve"> - 20</w:t>
            </w:r>
            <w:r w:rsidR="00626B5E">
              <w:t>2</w:t>
            </w:r>
            <w:r w:rsidR="00B409BF">
              <w:t>3</w:t>
            </w:r>
            <w:r w:rsidRPr="004F5F9A">
              <w:t xml:space="preserve"> годов:</w:t>
            </w:r>
            <w:r w:rsidRPr="004F5F9A">
              <w:br/>
              <w:t>I этап 20</w:t>
            </w:r>
            <w:r w:rsidR="00024AC3">
              <w:t>2</w:t>
            </w:r>
            <w:r w:rsidR="00B409BF">
              <w:t>1</w:t>
            </w:r>
            <w:r w:rsidRPr="004F5F9A">
              <w:t xml:space="preserve"> - 20</w:t>
            </w:r>
            <w:r w:rsidR="00024AC3">
              <w:t>2</w:t>
            </w:r>
            <w:r w:rsidR="00B409BF">
              <w:t>2</w:t>
            </w:r>
            <w:r w:rsidRPr="004F5F9A">
              <w:t xml:space="preserve"> гг.,</w:t>
            </w:r>
            <w:r w:rsidRPr="004F5F9A">
              <w:br/>
            </w:r>
            <w:r w:rsidR="00626B5E">
              <w:t>II этап 20</w:t>
            </w:r>
            <w:r w:rsidR="00024AC3">
              <w:t>2</w:t>
            </w:r>
            <w:r w:rsidR="00B409BF">
              <w:t>2</w:t>
            </w:r>
            <w:r w:rsidRPr="004F5F9A">
              <w:t xml:space="preserve"> - 20</w:t>
            </w:r>
            <w:r>
              <w:t>2</w:t>
            </w:r>
            <w:r w:rsidR="00B409BF">
              <w:t>3</w:t>
            </w:r>
            <w:r w:rsidRPr="004F5F9A">
              <w:t xml:space="preserve"> гг.,</w:t>
            </w:r>
            <w:r w:rsidRPr="004F5F9A">
              <w:br/>
              <w:t>III этап 20</w:t>
            </w:r>
            <w:r>
              <w:t>2</w:t>
            </w:r>
            <w:r w:rsidR="00B409BF">
              <w:t>3</w:t>
            </w:r>
            <w:r w:rsidRPr="004F5F9A">
              <w:t>г.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Ожидаемые конечные результаты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повышение безопасности транспортной деятельности и стабилизация работы пассажирского автотранспорта;</w:t>
            </w:r>
            <w:r w:rsidRPr="004F5F9A">
              <w:br/>
              <w:t>- повышение качества, комфортности и стабильности автомобильных пассажирских перевозок жителей МО «Славский городской округ»;</w:t>
            </w:r>
            <w:r w:rsidRPr="004F5F9A">
              <w:br/>
              <w:t>- увеличение количества перевезенных пассажиров и пассажирооборота в год.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подпрограммой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Администрация МО «Славский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671801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 xml:space="preserve">- общий объем финансирования подпрограммы – </w:t>
            </w:r>
            <w:r w:rsidR="00B409BF">
              <w:t>2</w:t>
            </w:r>
            <w:r w:rsidR="00A40640">
              <w:t>8</w:t>
            </w:r>
            <w:r w:rsidR="00B409BF">
              <w:t>,</w:t>
            </w:r>
            <w:r w:rsidR="00A40640">
              <w:t>6</w:t>
            </w:r>
            <w:r w:rsidR="00B409BF">
              <w:t xml:space="preserve">00 </w:t>
            </w:r>
            <w:r w:rsidRPr="00671801">
              <w:rPr>
                <w:spacing w:val="1"/>
              </w:rPr>
              <w:t>млн. рублей</w:t>
            </w:r>
            <w:r w:rsidRPr="00671801">
              <w:t xml:space="preserve"> из средств бюджета МО «Славский городской округ»</w:t>
            </w:r>
          </w:p>
          <w:p w:rsidR="00997994" w:rsidRPr="00671801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 xml:space="preserve"> I этап (20</w:t>
            </w:r>
            <w:r w:rsidR="00024AC3" w:rsidRPr="00671801">
              <w:t>2</w:t>
            </w:r>
            <w:r w:rsidR="00B409BF">
              <w:t>1</w:t>
            </w:r>
            <w:r w:rsidRPr="00671801">
              <w:t xml:space="preserve"> г.) - общая сумма расходов на реализацию мероприятий подпрограммы составляет </w:t>
            </w:r>
            <w:r w:rsidR="00B409BF">
              <w:t>9,</w:t>
            </w:r>
            <w:r w:rsidR="00A40640">
              <w:t>9</w:t>
            </w:r>
            <w:r w:rsidR="00B409BF">
              <w:t>00</w:t>
            </w:r>
            <w:r w:rsidRPr="00671801">
              <w:rPr>
                <w:spacing w:val="1"/>
              </w:rPr>
              <w:t xml:space="preserve"> млн. рублей</w:t>
            </w:r>
            <w:r w:rsidRPr="00671801">
              <w:t xml:space="preserve">, </w:t>
            </w:r>
          </w:p>
          <w:p w:rsidR="00997994" w:rsidRPr="00671801" w:rsidRDefault="000F2EBE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>II этап (202</w:t>
            </w:r>
            <w:r w:rsidR="00B409BF">
              <w:t>2</w:t>
            </w:r>
            <w:r w:rsidR="00997994" w:rsidRPr="00671801">
              <w:t xml:space="preserve"> г.) - общая сумма расходов на реализацию мероприятий подпрограммы составляет </w:t>
            </w:r>
            <w:r w:rsidR="00B409BF">
              <w:t xml:space="preserve">9,200 </w:t>
            </w:r>
            <w:r w:rsidR="00997994" w:rsidRPr="00671801">
              <w:rPr>
                <w:spacing w:val="1"/>
              </w:rPr>
              <w:t>млн. рублей</w:t>
            </w:r>
            <w:r w:rsidR="00997994" w:rsidRPr="00671801">
              <w:t xml:space="preserve">, </w:t>
            </w:r>
          </w:p>
          <w:p w:rsidR="00997994" w:rsidRPr="004F5F9A" w:rsidRDefault="00997994" w:rsidP="00997994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>III этап (20</w:t>
            </w:r>
            <w:r w:rsidR="000F2EBE" w:rsidRPr="00671801">
              <w:t>2</w:t>
            </w:r>
            <w:r w:rsidR="00B409BF">
              <w:t>3</w:t>
            </w:r>
            <w:r w:rsidRPr="00671801">
              <w:t xml:space="preserve"> г.) - общая сумма расходов на реализацию мероприятий подпрограммы составляет </w:t>
            </w:r>
            <w:r w:rsidR="00B409BF">
              <w:t xml:space="preserve">9,500 </w:t>
            </w:r>
            <w:r w:rsidRPr="00671801">
              <w:rPr>
                <w:spacing w:val="1"/>
              </w:rPr>
              <w:t>млн. рублей</w:t>
            </w:r>
            <w:r w:rsidRPr="00671801">
              <w:t>.</w:t>
            </w:r>
          </w:p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</w:tbl>
    <w:p w:rsidR="00D45906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F5F9A">
        <w:rPr>
          <w:spacing w:val="1"/>
        </w:rPr>
        <w:br/>
      </w:r>
      <w:r w:rsidRPr="002B53E0">
        <w:rPr>
          <w:spacing w:val="1"/>
          <w:sz w:val="28"/>
          <w:szCs w:val="28"/>
        </w:rPr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</w:p>
    <w:p w:rsidR="007053E0" w:rsidRPr="002B53E0" w:rsidRDefault="007053E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0C2D3E" w:rsidRPr="004F5F9A" w:rsidRDefault="000C2D3E" w:rsidP="002E7F7B">
      <w:pPr>
        <w:ind w:firstLine="708"/>
        <w:jc w:val="both"/>
        <w:rPr>
          <w:b/>
          <w:sz w:val="28"/>
          <w:szCs w:val="28"/>
        </w:rPr>
        <w:sectPr w:rsidR="000C2D3E" w:rsidRPr="004F5F9A" w:rsidSect="001F0154">
          <w:pgSz w:w="11906" w:h="16838"/>
          <w:pgMar w:top="851" w:right="851" w:bottom="426" w:left="1701" w:header="709" w:footer="709" w:gutter="0"/>
          <w:cols w:space="708"/>
          <w:docGrid w:linePitch="360"/>
        </w:sectPr>
      </w:pPr>
    </w:p>
    <w:p w:rsidR="00730F5F" w:rsidRPr="004F5F9A" w:rsidRDefault="00730F5F" w:rsidP="002E7F7B">
      <w:pPr>
        <w:ind w:firstLine="708"/>
        <w:jc w:val="both"/>
        <w:rPr>
          <w:b/>
          <w:sz w:val="28"/>
          <w:szCs w:val="28"/>
        </w:rPr>
      </w:pPr>
      <w:r w:rsidRPr="004F5F9A">
        <w:rPr>
          <w:b/>
          <w:sz w:val="28"/>
          <w:szCs w:val="28"/>
        </w:rPr>
        <w:lastRenderedPageBreak/>
        <w:t>Таблица расходов на развитие муниципального автомобильного транспорта по перевозке пассажиров.</w:t>
      </w: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614"/>
        <w:gridCol w:w="1947"/>
        <w:gridCol w:w="2039"/>
        <w:gridCol w:w="2040"/>
      </w:tblGrid>
      <w:tr w:rsidR="00C40F69" w:rsidRPr="004F5F9A" w:rsidTr="00C40F69">
        <w:trPr>
          <w:trHeight w:val="1325"/>
        </w:trPr>
        <w:tc>
          <w:tcPr>
            <w:tcW w:w="742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№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proofErr w:type="spellStart"/>
            <w:proofErr w:type="gram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4F5F9A">
              <w:rPr>
                <w:spacing w:val="1"/>
                <w:sz w:val="22"/>
                <w:szCs w:val="22"/>
              </w:rPr>
              <w:t>/</w:t>
            </w:r>
            <w:proofErr w:type="spell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7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626B5E">
              <w:rPr>
                <w:spacing w:val="1"/>
                <w:sz w:val="22"/>
                <w:szCs w:val="22"/>
              </w:rPr>
              <w:t>бходимые финансовые ресурсы 20</w:t>
            </w:r>
            <w:r w:rsidR="00671801">
              <w:rPr>
                <w:spacing w:val="1"/>
                <w:sz w:val="22"/>
                <w:szCs w:val="22"/>
              </w:rPr>
              <w:t>2</w:t>
            </w:r>
            <w:r w:rsidR="00B409BF">
              <w:rPr>
                <w:spacing w:val="1"/>
                <w:sz w:val="22"/>
                <w:szCs w:val="22"/>
              </w:rPr>
              <w:t>1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626B5E">
              <w:rPr>
                <w:spacing w:val="1"/>
                <w:sz w:val="22"/>
                <w:szCs w:val="22"/>
              </w:rPr>
              <w:t>бходимые финансовые ресурсы 202</w:t>
            </w:r>
            <w:r w:rsidR="00B409BF">
              <w:rPr>
                <w:spacing w:val="1"/>
                <w:sz w:val="22"/>
                <w:szCs w:val="22"/>
              </w:rPr>
              <w:t>2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40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Необходимые финансовые ресурсы 20</w:t>
            </w:r>
            <w:r w:rsidR="00AD15D1">
              <w:rPr>
                <w:spacing w:val="1"/>
                <w:sz w:val="22"/>
                <w:szCs w:val="22"/>
              </w:rPr>
              <w:t>2</w:t>
            </w:r>
            <w:r w:rsidR="00B409BF">
              <w:rPr>
                <w:spacing w:val="1"/>
                <w:sz w:val="22"/>
                <w:szCs w:val="22"/>
              </w:rPr>
              <w:t>3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</w:tr>
      <w:tr w:rsidR="00671801" w:rsidRPr="004F5F9A" w:rsidTr="00C40F69">
        <w:trPr>
          <w:trHeight w:val="1505"/>
        </w:trPr>
        <w:tc>
          <w:tcPr>
            <w:tcW w:w="742" w:type="dxa"/>
          </w:tcPr>
          <w:p w:rsidR="00671801" w:rsidRPr="004F5F9A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:rsidR="00671801" w:rsidRPr="00671801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671801">
              <w:rPr>
                <w:spacing w:val="1"/>
                <w:sz w:val="22"/>
                <w:szCs w:val="22"/>
              </w:rPr>
              <w:t>Субсидии на возмещение недополученных доходов в связи с оказанием услуг по перевозке пассажиров автомобильным транспортом</w:t>
            </w:r>
          </w:p>
        </w:tc>
        <w:tc>
          <w:tcPr>
            <w:tcW w:w="1947" w:type="dxa"/>
          </w:tcPr>
          <w:p w:rsidR="00671801" w:rsidRPr="00671801" w:rsidRDefault="00B409BF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9</w:t>
            </w:r>
            <w:r w:rsidR="00A40640">
              <w:rPr>
                <w:spacing w:val="1"/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00</w:t>
            </w:r>
          </w:p>
          <w:p w:rsidR="00671801" w:rsidRPr="00671801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671801" w:rsidRPr="00671801" w:rsidRDefault="00B409BF" w:rsidP="009E4C3A">
            <w:r>
              <w:rPr>
                <w:spacing w:val="1"/>
                <w:sz w:val="22"/>
                <w:szCs w:val="22"/>
              </w:rPr>
              <w:t>9200</w:t>
            </w:r>
          </w:p>
        </w:tc>
        <w:tc>
          <w:tcPr>
            <w:tcW w:w="2040" w:type="dxa"/>
          </w:tcPr>
          <w:p w:rsidR="00671801" w:rsidRPr="00671801" w:rsidRDefault="00B409BF">
            <w:r>
              <w:rPr>
                <w:spacing w:val="1"/>
                <w:sz w:val="22"/>
                <w:szCs w:val="22"/>
              </w:rPr>
              <w:t>9500</w:t>
            </w:r>
          </w:p>
        </w:tc>
      </w:tr>
      <w:tr w:rsidR="00671801" w:rsidRPr="004F5F9A" w:rsidTr="00C40F69">
        <w:trPr>
          <w:trHeight w:val="388"/>
        </w:trPr>
        <w:tc>
          <w:tcPr>
            <w:tcW w:w="742" w:type="dxa"/>
          </w:tcPr>
          <w:p w:rsidR="00671801" w:rsidRPr="004F5F9A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671801" w:rsidRPr="00671801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671801">
              <w:rPr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1947" w:type="dxa"/>
          </w:tcPr>
          <w:p w:rsidR="00671801" w:rsidRPr="00671801" w:rsidRDefault="00B409BF" w:rsidP="00A40640">
            <w:r>
              <w:rPr>
                <w:spacing w:val="1"/>
                <w:sz w:val="22"/>
                <w:szCs w:val="22"/>
              </w:rPr>
              <w:t>9</w:t>
            </w:r>
            <w:r w:rsidR="00A40640">
              <w:rPr>
                <w:spacing w:val="1"/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00</w:t>
            </w:r>
          </w:p>
        </w:tc>
        <w:tc>
          <w:tcPr>
            <w:tcW w:w="2039" w:type="dxa"/>
          </w:tcPr>
          <w:p w:rsidR="00671801" w:rsidRPr="00671801" w:rsidRDefault="00B409BF">
            <w:r>
              <w:rPr>
                <w:spacing w:val="1"/>
                <w:sz w:val="22"/>
                <w:szCs w:val="22"/>
              </w:rPr>
              <w:t>9200</w:t>
            </w:r>
          </w:p>
        </w:tc>
        <w:tc>
          <w:tcPr>
            <w:tcW w:w="2040" w:type="dxa"/>
          </w:tcPr>
          <w:p w:rsidR="00671801" w:rsidRPr="00671801" w:rsidRDefault="00B409BF">
            <w:r>
              <w:rPr>
                <w:spacing w:val="1"/>
                <w:sz w:val="22"/>
                <w:szCs w:val="22"/>
              </w:rPr>
              <w:t>9500</w:t>
            </w:r>
          </w:p>
        </w:tc>
      </w:tr>
    </w:tbl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Понятия и термины</w:t>
      </w:r>
    </w:p>
    <w:p w:rsidR="007C4E4F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proofErr w:type="spellStart"/>
      <w:r w:rsidRPr="002B53E0">
        <w:rPr>
          <w:b/>
          <w:spacing w:val="1"/>
          <w:sz w:val="28"/>
          <w:szCs w:val="28"/>
        </w:rPr>
        <w:t>Внутримуниципальное</w:t>
      </w:r>
      <w:proofErr w:type="spellEnd"/>
      <w:r w:rsidRPr="002B53E0">
        <w:rPr>
          <w:b/>
          <w:spacing w:val="1"/>
          <w:sz w:val="28"/>
          <w:szCs w:val="28"/>
        </w:rPr>
        <w:t xml:space="preserve"> сообщение</w:t>
      </w:r>
      <w:r w:rsidRPr="002B53E0">
        <w:rPr>
          <w:spacing w:val="1"/>
          <w:sz w:val="28"/>
          <w:szCs w:val="28"/>
        </w:rPr>
        <w:t xml:space="preserve"> - осуществление перевозок пассажиров и багажа по расписанию, путь следования транспортных средств от начального остановочного пункта через промежуточные остановочные пункты до конечного остановочного пункта, проходящее в границах </w:t>
      </w:r>
      <w:r w:rsidR="007C4E4F" w:rsidRPr="002B53E0">
        <w:rPr>
          <w:spacing w:val="1"/>
          <w:sz w:val="28"/>
          <w:szCs w:val="28"/>
        </w:rPr>
        <w:t xml:space="preserve">МО «Славский </w:t>
      </w:r>
      <w:r w:rsidR="006F0F5E" w:rsidRPr="002B53E0">
        <w:rPr>
          <w:spacing w:val="1"/>
          <w:sz w:val="28"/>
          <w:szCs w:val="28"/>
        </w:rPr>
        <w:t>городской округ</w:t>
      </w:r>
      <w:r w:rsidR="007C4E4F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. </w:t>
      </w:r>
    </w:p>
    <w:p w:rsidR="00313ED1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Регулярные пассажирские перевозки</w:t>
      </w:r>
      <w:r w:rsidRPr="002B53E0">
        <w:rPr>
          <w:spacing w:val="1"/>
          <w:sz w:val="28"/>
          <w:szCs w:val="28"/>
        </w:rPr>
        <w:t xml:space="preserve"> - перевозки пассажиров и багажа с определенной периодичностью по установленным маршрутам регулярных перевозок.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Эксплуатационная скорость</w:t>
      </w:r>
      <w:r w:rsidRPr="002B53E0">
        <w:rPr>
          <w:spacing w:val="1"/>
          <w:sz w:val="28"/>
          <w:szCs w:val="28"/>
        </w:rPr>
        <w:t xml:space="preserve"> - отношение пройденного пути подвижной единицы к сумме затрат времени на движение по маршруту, исключая остановки в пути, а также отстой на конечных станциях маршрута.</w:t>
      </w:r>
    </w:p>
    <w:p w:rsidR="007053E0" w:rsidRPr="002B53E0" w:rsidRDefault="007053E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2. Введение.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Подпрограмма предусматривает: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создание условий для удовлетворения потребностей населения в услугах автомобильного районного транспорта, повышение качества этих услуг, совершенствование материально-технической базы, повышение транспортной доступности, повышение надежности и безопасности функционирования;</w:t>
      </w:r>
    </w:p>
    <w:p w:rsidR="0070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оптимизацию затрат на транспортные издержки;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В результате решения подпрограммных мероприятий планируется достичь следующих результатов: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улучшение функционирования транспортного комплекса за счет четкого взаимодействия видов пассажирского транспорта района;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- повышение качества транспортных услуг;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сокращение финансовых издержек и расхода материально-технических ресурсов, требуемых на эксплуатацию;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контроль качества предоставляемых услуг.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3. Цели, задачи и целевые индикаторы подпрограммы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Мероприятия подпрограммы направлены на создание условий для улучшения социально-экономической ситуации, гарантированного и эффективного удовлетворения потребностей в перевозках пассажиров.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Главными и приоритетными целями </w:t>
      </w:r>
      <w:proofErr w:type="gramStart"/>
      <w:r w:rsidRPr="002B53E0">
        <w:rPr>
          <w:spacing w:val="1"/>
          <w:sz w:val="28"/>
          <w:szCs w:val="28"/>
        </w:rPr>
        <w:t>определены</w:t>
      </w:r>
      <w:proofErr w:type="gramEnd"/>
      <w:r w:rsidRPr="002B53E0">
        <w:rPr>
          <w:spacing w:val="1"/>
          <w:sz w:val="28"/>
          <w:szCs w:val="28"/>
        </w:rPr>
        <w:t>:</w:t>
      </w:r>
    </w:p>
    <w:p w:rsidR="007053E0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</w:t>
      </w:r>
      <w:r w:rsidR="00313ED1" w:rsidRPr="002B53E0">
        <w:rPr>
          <w:spacing w:val="1"/>
          <w:sz w:val="28"/>
          <w:szCs w:val="28"/>
        </w:rPr>
        <w:t>повышение качества транспортных у</w:t>
      </w:r>
      <w:r w:rsidRPr="002B53E0">
        <w:rPr>
          <w:spacing w:val="1"/>
          <w:sz w:val="28"/>
          <w:szCs w:val="28"/>
        </w:rPr>
        <w:t>слуг, снижение себестоимости;</w:t>
      </w:r>
    </w:p>
    <w:p w:rsidR="007053E0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</w:t>
      </w:r>
      <w:r w:rsidR="00313ED1" w:rsidRPr="002B53E0">
        <w:rPr>
          <w:spacing w:val="1"/>
          <w:sz w:val="28"/>
          <w:szCs w:val="28"/>
        </w:rPr>
        <w:t>обеспечение устойчивого и безопасного</w:t>
      </w:r>
      <w:r w:rsidRPr="002B53E0">
        <w:rPr>
          <w:spacing w:val="1"/>
          <w:sz w:val="28"/>
          <w:szCs w:val="28"/>
        </w:rPr>
        <w:t xml:space="preserve"> функционирования транспорта;</w:t>
      </w:r>
    </w:p>
    <w:p w:rsidR="00313ED1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</w:t>
      </w:r>
      <w:r w:rsidR="00313ED1" w:rsidRPr="002B53E0">
        <w:rPr>
          <w:spacing w:val="1"/>
          <w:sz w:val="28"/>
          <w:szCs w:val="28"/>
        </w:rPr>
        <w:t>повышение уровня транспортной доступности территорий для населения;</w:t>
      </w:r>
    </w:p>
    <w:p w:rsidR="007053E0" w:rsidRPr="002B53E0" w:rsidRDefault="007053E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4. Сроки и этапы реализации подпрограммы</w:t>
      </w:r>
    </w:p>
    <w:p w:rsidR="00313ED1" w:rsidRPr="002B53E0" w:rsidRDefault="00313ED1" w:rsidP="002E7F7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Реализация подпрограммы предусматривается в течение 20</w:t>
      </w:r>
      <w:r w:rsidR="00024AC3">
        <w:rPr>
          <w:spacing w:val="1"/>
          <w:sz w:val="28"/>
          <w:szCs w:val="28"/>
        </w:rPr>
        <w:t>2</w:t>
      </w:r>
      <w:r w:rsidR="00B409BF">
        <w:rPr>
          <w:spacing w:val="1"/>
          <w:sz w:val="28"/>
          <w:szCs w:val="28"/>
        </w:rPr>
        <w:t>1</w:t>
      </w:r>
      <w:r w:rsidRPr="002B53E0">
        <w:rPr>
          <w:spacing w:val="1"/>
          <w:sz w:val="28"/>
          <w:szCs w:val="28"/>
        </w:rPr>
        <w:t xml:space="preserve"> - 20</w:t>
      </w:r>
      <w:r w:rsidR="00AD15D1" w:rsidRPr="002B53E0">
        <w:rPr>
          <w:spacing w:val="1"/>
          <w:sz w:val="28"/>
          <w:szCs w:val="28"/>
        </w:rPr>
        <w:t>2</w:t>
      </w:r>
      <w:r w:rsidR="00B409BF">
        <w:rPr>
          <w:spacing w:val="1"/>
          <w:sz w:val="28"/>
          <w:szCs w:val="28"/>
        </w:rPr>
        <w:t>3</w:t>
      </w:r>
      <w:r w:rsidRPr="002B53E0">
        <w:rPr>
          <w:spacing w:val="1"/>
          <w:sz w:val="28"/>
          <w:szCs w:val="28"/>
        </w:rPr>
        <w:t xml:space="preserve"> годов: </w:t>
      </w:r>
      <w:r w:rsidR="000C2D3E" w:rsidRPr="002B53E0">
        <w:rPr>
          <w:sz w:val="28"/>
          <w:szCs w:val="28"/>
        </w:rPr>
        <w:t>I этап 20</w:t>
      </w:r>
      <w:r w:rsidR="00024AC3">
        <w:rPr>
          <w:sz w:val="28"/>
          <w:szCs w:val="28"/>
        </w:rPr>
        <w:t>2</w:t>
      </w:r>
      <w:r w:rsidR="00B409BF">
        <w:rPr>
          <w:sz w:val="28"/>
          <w:szCs w:val="28"/>
        </w:rPr>
        <w:t>1</w:t>
      </w:r>
      <w:r w:rsidR="000D3059" w:rsidRPr="002B53E0">
        <w:rPr>
          <w:sz w:val="28"/>
          <w:szCs w:val="28"/>
        </w:rPr>
        <w:t xml:space="preserve"> г</w:t>
      </w:r>
      <w:r w:rsidR="007053E0">
        <w:rPr>
          <w:sz w:val="28"/>
          <w:szCs w:val="28"/>
        </w:rPr>
        <w:t xml:space="preserve"> </w:t>
      </w:r>
      <w:r w:rsidR="000D3059" w:rsidRPr="002B53E0">
        <w:rPr>
          <w:sz w:val="28"/>
          <w:szCs w:val="28"/>
        </w:rPr>
        <w:t>II этап 202</w:t>
      </w:r>
      <w:r w:rsidR="00B409BF">
        <w:rPr>
          <w:sz w:val="28"/>
          <w:szCs w:val="28"/>
        </w:rPr>
        <w:t>2</w:t>
      </w:r>
      <w:r w:rsidR="000C2D3E" w:rsidRPr="002B53E0">
        <w:rPr>
          <w:sz w:val="28"/>
          <w:szCs w:val="28"/>
        </w:rPr>
        <w:t>г., III этап 20</w:t>
      </w:r>
      <w:r w:rsidR="000D3059" w:rsidRPr="002B53E0">
        <w:rPr>
          <w:sz w:val="28"/>
          <w:szCs w:val="28"/>
        </w:rPr>
        <w:t>2</w:t>
      </w:r>
      <w:r w:rsidR="00B409BF">
        <w:rPr>
          <w:sz w:val="28"/>
          <w:szCs w:val="28"/>
        </w:rPr>
        <w:t>3</w:t>
      </w:r>
      <w:r w:rsidR="000C2D3E" w:rsidRPr="002B53E0">
        <w:rPr>
          <w:sz w:val="28"/>
          <w:szCs w:val="28"/>
        </w:rPr>
        <w:t xml:space="preserve"> г</w:t>
      </w: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5. Система мероприятий подпрограммы</w:t>
      </w:r>
    </w:p>
    <w:p w:rsidR="00313ED1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Средства </w:t>
      </w:r>
      <w:r w:rsidR="00352D7C" w:rsidRPr="002B53E0">
        <w:rPr>
          <w:spacing w:val="1"/>
          <w:sz w:val="28"/>
          <w:szCs w:val="28"/>
        </w:rPr>
        <w:t>окр</w:t>
      </w:r>
      <w:r w:rsidR="000C2D3E" w:rsidRPr="002B53E0">
        <w:rPr>
          <w:spacing w:val="1"/>
          <w:sz w:val="28"/>
          <w:szCs w:val="28"/>
        </w:rPr>
        <w:t>ужного</w:t>
      </w:r>
      <w:r w:rsidRPr="002B53E0">
        <w:rPr>
          <w:spacing w:val="1"/>
          <w:sz w:val="28"/>
          <w:szCs w:val="28"/>
        </w:rPr>
        <w:t xml:space="preserve"> бюджета предоставляются организациям транспо</w:t>
      </w:r>
      <w:r w:rsidR="007C4E4F" w:rsidRPr="002B53E0">
        <w:rPr>
          <w:spacing w:val="1"/>
          <w:sz w:val="28"/>
          <w:szCs w:val="28"/>
        </w:rPr>
        <w:t>рта на компенсацию части затрат</w:t>
      </w:r>
      <w:r w:rsidRPr="002B53E0">
        <w:rPr>
          <w:spacing w:val="1"/>
          <w:sz w:val="28"/>
          <w:szCs w:val="28"/>
        </w:rPr>
        <w:t xml:space="preserve">. Порядок, условия и критерии предоставления финансовой поддержки организациям транспорта,  утверждаются Администрацией МО </w:t>
      </w:r>
      <w:r w:rsidR="007C4E4F" w:rsidRPr="002B53E0">
        <w:rPr>
          <w:spacing w:val="1"/>
          <w:sz w:val="28"/>
          <w:szCs w:val="28"/>
        </w:rPr>
        <w:t xml:space="preserve">«Славский </w:t>
      </w:r>
      <w:r w:rsidR="000C2D3E" w:rsidRPr="002B53E0">
        <w:rPr>
          <w:spacing w:val="1"/>
          <w:sz w:val="28"/>
          <w:szCs w:val="28"/>
        </w:rPr>
        <w:t>городской округ</w:t>
      </w:r>
      <w:r w:rsidR="007C4E4F" w:rsidRPr="002B53E0">
        <w:rPr>
          <w:spacing w:val="1"/>
          <w:sz w:val="28"/>
          <w:szCs w:val="28"/>
        </w:rPr>
        <w:t>»</w:t>
      </w:r>
    </w:p>
    <w:p w:rsidR="007053E0" w:rsidRPr="002B53E0" w:rsidRDefault="007053E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6. Ресурсное обеспечение подпрограммы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Предполагаемые затраты на реализацию подпрограммы:</w:t>
      </w:r>
    </w:p>
    <w:p w:rsidR="002E7F7B" w:rsidRPr="00671801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Pr="00671801">
        <w:rPr>
          <w:spacing w:val="1"/>
          <w:sz w:val="28"/>
          <w:szCs w:val="28"/>
        </w:rPr>
        <w:t xml:space="preserve">- общие затраты на реализацию подпрограммы </w:t>
      </w:r>
      <w:r w:rsidR="006D753C" w:rsidRPr="00671801">
        <w:rPr>
          <w:spacing w:val="1"/>
          <w:sz w:val="28"/>
          <w:szCs w:val="28"/>
        </w:rPr>
        <w:t>–</w:t>
      </w:r>
      <w:r w:rsidR="008321AA">
        <w:rPr>
          <w:spacing w:val="1"/>
          <w:sz w:val="28"/>
          <w:szCs w:val="28"/>
        </w:rPr>
        <w:t>2</w:t>
      </w:r>
      <w:r w:rsidR="00A40640">
        <w:rPr>
          <w:spacing w:val="1"/>
          <w:sz w:val="28"/>
          <w:szCs w:val="28"/>
        </w:rPr>
        <w:t>86</w:t>
      </w:r>
      <w:r w:rsidR="008321AA">
        <w:rPr>
          <w:spacing w:val="1"/>
          <w:sz w:val="28"/>
          <w:szCs w:val="28"/>
        </w:rPr>
        <w:t>00,000</w:t>
      </w:r>
      <w:r w:rsidRPr="00671801">
        <w:rPr>
          <w:spacing w:val="1"/>
          <w:sz w:val="28"/>
          <w:szCs w:val="28"/>
        </w:rPr>
        <w:t xml:space="preserve"> тыс. рублей,</w:t>
      </w:r>
      <w:r w:rsidRPr="00671801">
        <w:rPr>
          <w:spacing w:val="1"/>
          <w:sz w:val="28"/>
          <w:szCs w:val="28"/>
        </w:rPr>
        <w:br/>
      </w:r>
      <w:r w:rsidR="000C2D3E" w:rsidRPr="00671801">
        <w:rPr>
          <w:spacing w:val="1"/>
          <w:sz w:val="28"/>
          <w:szCs w:val="28"/>
        </w:rPr>
        <w:t>I этап (20</w:t>
      </w:r>
      <w:r w:rsidR="00024AC3" w:rsidRPr="00671801">
        <w:rPr>
          <w:spacing w:val="1"/>
          <w:sz w:val="28"/>
          <w:szCs w:val="28"/>
        </w:rPr>
        <w:t>2</w:t>
      </w:r>
      <w:r w:rsidR="008321AA">
        <w:rPr>
          <w:spacing w:val="1"/>
          <w:sz w:val="28"/>
          <w:szCs w:val="28"/>
        </w:rPr>
        <w:t>1</w:t>
      </w:r>
      <w:r w:rsidR="00231CB2" w:rsidRPr="00671801">
        <w:rPr>
          <w:spacing w:val="1"/>
          <w:sz w:val="28"/>
          <w:szCs w:val="28"/>
        </w:rPr>
        <w:t xml:space="preserve"> г.</w:t>
      </w:r>
      <w:r w:rsidRPr="00671801">
        <w:rPr>
          <w:spacing w:val="1"/>
          <w:sz w:val="28"/>
          <w:szCs w:val="28"/>
        </w:rPr>
        <w:t xml:space="preserve">) - общая сумма расходов на реализацию мероприятий подпрограммы составляет </w:t>
      </w:r>
      <w:r w:rsidR="008321AA">
        <w:rPr>
          <w:spacing w:val="1"/>
          <w:sz w:val="28"/>
          <w:szCs w:val="28"/>
        </w:rPr>
        <w:t>9</w:t>
      </w:r>
      <w:r w:rsidR="00A40640">
        <w:rPr>
          <w:spacing w:val="1"/>
          <w:sz w:val="28"/>
          <w:szCs w:val="28"/>
        </w:rPr>
        <w:t>9</w:t>
      </w:r>
      <w:r w:rsidR="008321AA">
        <w:rPr>
          <w:spacing w:val="1"/>
          <w:sz w:val="28"/>
          <w:szCs w:val="28"/>
        </w:rPr>
        <w:t>00</w:t>
      </w:r>
      <w:r w:rsidR="00F071A3" w:rsidRPr="00671801">
        <w:rPr>
          <w:spacing w:val="1"/>
          <w:sz w:val="28"/>
          <w:szCs w:val="28"/>
        </w:rPr>
        <w:t xml:space="preserve">,000тыс. </w:t>
      </w:r>
      <w:r w:rsidRPr="00671801">
        <w:rPr>
          <w:spacing w:val="1"/>
          <w:sz w:val="28"/>
          <w:szCs w:val="28"/>
        </w:rPr>
        <w:t>рублей:</w:t>
      </w:r>
    </w:p>
    <w:p w:rsidR="002E7F7B" w:rsidRPr="00671801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671801">
        <w:rPr>
          <w:spacing w:val="1"/>
          <w:sz w:val="28"/>
          <w:szCs w:val="28"/>
        </w:rPr>
        <w:br/>
        <w:t>II этап (</w:t>
      </w:r>
      <w:r w:rsidR="00F071A3" w:rsidRPr="00671801">
        <w:rPr>
          <w:spacing w:val="1"/>
          <w:sz w:val="28"/>
          <w:szCs w:val="28"/>
        </w:rPr>
        <w:t>202</w:t>
      </w:r>
      <w:r w:rsidR="008321AA">
        <w:rPr>
          <w:spacing w:val="1"/>
          <w:sz w:val="28"/>
          <w:szCs w:val="28"/>
        </w:rPr>
        <w:t>2</w:t>
      </w:r>
      <w:r w:rsidRPr="00671801">
        <w:rPr>
          <w:spacing w:val="1"/>
          <w:sz w:val="28"/>
          <w:szCs w:val="28"/>
        </w:rPr>
        <w:t xml:space="preserve">г.) - общая сумма расходов на реализацию мероприятий подпрограммы составляет </w:t>
      </w:r>
      <w:r w:rsidR="008321AA">
        <w:rPr>
          <w:spacing w:val="1"/>
          <w:sz w:val="28"/>
          <w:szCs w:val="28"/>
        </w:rPr>
        <w:t>92</w:t>
      </w:r>
      <w:r w:rsidR="000D3059" w:rsidRPr="00671801">
        <w:rPr>
          <w:spacing w:val="1"/>
          <w:sz w:val="28"/>
          <w:szCs w:val="28"/>
        </w:rPr>
        <w:t xml:space="preserve">00,000 </w:t>
      </w:r>
      <w:r w:rsidR="00F071A3" w:rsidRPr="00671801">
        <w:rPr>
          <w:spacing w:val="1"/>
          <w:sz w:val="28"/>
          <w:szCs w:val="28"/>
        </w:rPr>
        <w:t>тыс</w:t>
      </w:r>
      <w:r w:rsidR="00FD786B" w:rsidRPr="00671801">
        <w:rPr>
          <w:spacing w:val="1"/>
          <w:sz w:val="28"/>
          <w:szCs w:val="28"/>
        </w:rPr>
        <w:t>. рублей</w:t>
      </w:r>
      <w:r w:rsidR="00014087" w:rsidRPr="00671801">
        <w:rPr>
          <w:spacing w:val="1"/>
          <w:sz w:val="28"/>
          <w:szCs w:val="28"/>
        </w:rPr>
        <w:t>.</w:t>
      </w:r>
    </w:p>
    <w:p w:rsidR="00014087" w:rsidRPr="002B53E0" w:rsidRDefault="00014087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671801">
        <w:rPr>
          <w:spacing w:val="1"/>
          <w:sz w:val="28"/>
          <w:szCs w:val="28"/>
        </w:rPr>
        <w:br/>
        <w:t>III этап (20</w:t>
      </w:r>
      <w:r w:rsidR="00024AC3" w:rsidRPr="00671801">
        <w:rPr>
          <w:spacing w:val="1"/>
          <w:sz w:val="28"/>
          <w:szCs w:val="28"/>
        </w:rPr>
        <w:t>2</w:t>
      </w:r>
      <w:r w:rsidR="008321AA">
        <w:rPr>
          <w:spacing w:val="1"/>
          <w:sz w:val="28"/>
          <w:szCs w:val="28"/>
        </w:rPr>
        <w:t>3</w:t>
      </w:r>
      <w:r w:rsidR="00313ED1" w:rsidRPr="00671801">
        <w:rPr>
          <w:spacing w:val="1"/>
          <w:sz w:val="28"/>
          <w:szCs w:val="28"/>
        </w:rPr>
        <w:t xml:space="preserve"> г.) - общая сумма расходов на реализацию мероприятий подпрограммы составляет</w:t>
      </w:r>
      <w:r w:rsidR="00E870D8">
        <w:rPr>
          <w:spacing w:val="1"/>
          <w:sz w:val="28"/>
          <w:szCs w:val="28"/>
        </w:rPr>
        <w:t xml:space="preserve"> </w:t>
      </w:r>
      <w:r w:rsidR="008321AA">
        <w:rPr>
          <w:spacing w:val="1"/>
          <w:sz w:val="28"/>
          <w:szCs w:val="28"/>
        </w:rPr>
        <w:t>9</w:t>
      </w:r>
      <w:r w:rsidR="009E4C3A">
        <w:rPr>
          <w:spacing w:val="1"/>
          <w:sz w:val="28"/>
          <w:szCs w:val="28"/>
        </w:rPr>
        <w:t>5</w:t>
      </w:r>
      <w:r w:rsidR="000D3059" w:rsidRPr="00671801">
        <w:rPr>
          <w:spacing w:val="1"/>
          <w:sz w:val="28"/>
          <w:szCs w:val="28"/>
        </w:rPr>
        <w:t xml:space="preserve">00,000 </w:t>
      </w:r>
      <w:r w:rsidR="00F071A3" w:rsidRPr="00671801">
        <w:rPr>
          <w:spacing w:val="1"/>
          <w:sz w:val="28"/>
          <w:szCs w:val="28"/>
        </w:rPr>
        <w:t>тыс</w:t>
      </w:r>
      <w:r w:rsidR="00FD786B" w:rsidRPr="00671801">
        <w:rPr>
          <w:spacing w:val="1"/>
          <w:sz w:val="28"/>
          <w:szCs w:val="28"/>
        </w:rPr>
        <w:t>. рублей.</w:t>
      </w:r>
    </w:p>
    <w:p w:rsidR="002E7F7B" w:rsidRPr="002B53E0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7. Ожидаемый эффект от реализации мероприятий 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Ожидаемые результаты: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на пассажирском транспорте района будет улучшено качество услуг,  снижена себестоимость перевоз</w:t>
      </w:r>
      <w:r w:rsidR="00231CB2" w:rsidRPr="002B53E0">
        <w:rPr>
          <w:spacing w:val="1"/>
          <w:sz w:val="28"/>
          <w:szCs w:val="28"/>
        </w:rPr>
        <w:t>ок пассажиров</w:t>
      </w:r>
      <w:r w:rsidRPr="002B53E0">
        <w:rPr>
          <w:spacing w:val="1"/>
          <w:sz w:val="28"/>
          <w:szCs w:val="28"/>
        </w:rPr>
        <w:t>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достижение высокого уровня безопасности перевозок пассажиров, а также охраны окружающей среды.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8. Организация управления подпрограммой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Муниципальный заказчик подпрограммы - Администрация муниципального образования </w:t>
      </w:r>
      <w:r w:rsidR="00231CB2" w:rsidRPr="002B53E0">
        <w:rPr>
          <w:spacing w:val="1"/>
          <w:sz w:val="28"/>
          <w:szCs w:val="28"/>
        </w:rPr>
        <w:t xml:space="preserve">«Славский </w:t>
      </w:r>
      <w:r w:rsidR="00014087" w:rsidRPr="002B53E0">
        <w:rPr>
          <w:spacing w:val="1"/>
          <w:sz w:val="28"/>
          <w:szCs w:val="28"/>
        </w:rPr>
        <w:t>городской округ</w:t>
      </w:r>
      <w:r w:rsidR="00231CB2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 осуществляет контроль и управление ходом реализации мероприятий подпрограммы.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Ежемесячно организации транспорта представляют отчеты по эксплуатации автобусов, на основании которых Администрация муниципального образования </w:t>
      </w:r>
      <w:r w:rsidR="00231CB2" w:rsidRPr="002B53E0">
        <w:rPr>
          <w:spacing w:val="1"/>
          <w:sz w:val="28"/>
          <w:szCs w:val="28"/>
        </w:rPr>
        <w:t xml:space="preserve">«Славский </w:t>
      </w:r>
      <w:r w:rsidR="00F72BBC" w:rsidRPr="002B53E0">
        <w:rPr>
          <w:spacing w:val="1"/>
          <w:sz w:val="28"/>
          <w:szCs w:val="28"/>
        </w:rPr>
        <w:t>городской округ</w:t>
      </w:r>
      <w:r w:rsidR="00231CB2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 проводит анализ эффективности хода реализации подпрограммы, при необходимости инициирует внесение изменений в подпрограмму.</w:t>
      </w:r>
    </w:p>
    <w:p w:rsidR="009E3BAA" w:rsidRPr="002B53E0" w:rsidRDefault="00313ED1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br/>
      </w:r>
      <w:r w:rsidR="009E3BAA" w:rsidRPr="002B53E0">
        <w:rPr>
          <w:b/>
          <w:bCs/>
          <w:spacing w:val="1"/>
          <w:sz w:val="28"/>
          <w:szCs w:val="28"/>
        </w:rPr>
        <w:t>Подпро</w:t>
      </w:r>
      <w:r w:rsidR="002B2432" w:rsidRPr="002B53E0">
        <w:rPr>
          <w:b/>
          <w:bCs/>
          <w:spacing w:val="1"/>
          <w:sz w:val="28"/>
          <w:szCs w:val="28"/>
        </w:rPr>
        <w:t xml:space="preserve">грамма муниципальной программы «Развитие дорожного </w:t>
      </w:r>
      <w:r w:rsidR="009E3BAA" w:rsidRPr="002B53E0">
        <w:rPr>
          <w:b/>
          <w:bCs/>
          <w:spacing w:val="1"/>
          <w:sz w:val="28"/>
          <w:szCs w:val="28"/>
        </w:rPr>
        <w:t xml:space="preserve"> хозяйства муниципального образования </w:t>
      </w:r>
      <w:r w:rsidR="002B2432" w:rsidRPr="002B53E0">
        <w:rPr>
          <w:b/>
          <w:bCs/>
          <w:spacing w:val="1"/>
          <w:sz w:val="28"/>
          <w:szCs w:val="28"/>
        </w:rPr>
        <w:t xml:space="preserve">«Славский </w:t>
      </w:r>
      <w:r w:rsidR="00F72BBC" w:rsidRPr="002B53E0">
        <w:rPr>
          <w:b/>
          <w:bCs/>
          <w:spacing w:val="1"/>
          <w:sz w:val="28"/>
          <w:szCs w:val="28"/>
        </w:rPr>
        <w:t>городской округ</w:t>
      </w:r>
      <w:r w:rsidR="002B2432" w:rsidRPr="002B53E0">
        <w:rPr>
          <w:b/>
          <w:bCs/>
          <w:spacing w:val="1"/>
          <w:sz w:val="28"/>
          <w:szCs w:val="28"/>
        </w:rPr>
        <w:t>»</w:t>
      </w:r>
      <w:r w:rsidR="00024AC3">
        <w:rPr>
          <w:b/>
          <w:bCs/>
          <w:spacing w:val="1"/>
          <w:sz w:val="28"/>
          <w:szCs w:val="28"/>
        </w:rPr>
        <w:t xml:space="preserve"> на 202</w:t>
      </w:r>
      <w:r w:rsidR="008321AA">
        <w:rPr>
          <w:b/>
          <w:bCs/>
          <w:spacing w:val="1"/>
          <w:sz w:val="28"/>
          <w:szCs w:val="28"/>
        </w:rPr>
        <w:t>1</w:t>
      </w:r>
      <w:r w:rsidR="00F72BBC" w:rsidRPr="002B53E0">
        <w:rPr>
          <w:b/>
          <w:bCs/>
          <w:spacing w:val="1"/>
          <w:sz w:val="28"/>
          <w:szCs w:val="28"/>
        </w:rPr>
        <w:t xml:space="preserve"> - 20</w:t>
      </w:r>
      <w:r w:rsidR="00AD15D1" w:rsidRPr="002B53E0">
        <w:rPr>
          <w:b/>
          <w:bCs/>
          <w:spacing w:val="1"/>
          <w:sz w:val="28"/>
          <w:szCs w:val="28"/>
        </w:rPr>
        <w:t>2</w:t>
      </w:r>
      <w:r w:rsidR="008321AA">
        <w:rPr>
          <w:b/>
          <w:bCs/>
          <w:spacing w:val="1"/>
          <w:sz w:val="28"/>
          <w:szCs w:val="28"/>
        </w:rPr>
        <w:t>3</w:t>
      </w:r>
      <w:r w:rsidR="009E3BAA" w:rsidRPr="002B53E0">
        <w:rPr>
          <w:b/>
          <w:bCs/>
          <w:spacing w:val="1"/>
          <w:sz w:val="28"/>
          <w:szCs w:val="28"/>
        </w:rPr>
        <w:t xml:space="preserve"> гг.</w:t>
      </w:r>
      <w:r w:rsidR="002B2432" w:rsidRPr="002B53E0">
        <w:rPr>
          <w:b/>
          <w:bCs/>
          <w:spacing w:val="1"/>
          <w:sz w:val="28"/>
          <w:szCs w:val="28"/>
        </w:rPr>
        <w:t>»</w:t>
      </w:r>
    </w:p>
    <w:p w:rsidR="009E3BAA" w:rsidRPr="002B53E0" w:rsidRDefault="009E3BAA" w:rsidP="002B53E0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Паспорт подпро</w:t>
      </w:r>
      <w:r w:rsidR="002B2432" w:rsidRPr="002B53E0">
        <w:rPr>
          <w:bCs w:val="0"/>
          <w:spacing w:val="1"/>
          <w:sz w:val="28"/>
          <w:szCs w:val="28"/>
        </w:rPr>
        <w:t>граммы «Развитие</w:t>
      </w:r>
      <w:r w:rsidRPr="002B53E0">
        <w:rPr>
          <w:bCs w:val="0"/>
          <w:spacing w:val="1"/>
          <w:sz w:val="28"/>
          <w:szCs w:val="28"/>
        </w:rPr>
        <w:t xml:space="preserve"> дорожного хозяйства муниципального образования </w:t>
      </w:r>
      <w:r w:rsidR="002B2432" w:rsidRPr="002B53E0">
        <w:rPr>
          <w:bCs w:val="0"/>
          <w:spacing w:val="1"/>
          <w:sz w:val="28"/>
          <w:szCs w:val="28"/>
        </w:rPr>
        <w:t xml:space="preserve">«Славский </w:t>
      </w:r>
      <w:r w:rsidR="00F72BBC" w:rsidRPr="002B53E0">
        <w:rPr>
          <w:bCs w:val="0"/>
          <w:spacing w:val="1"/>
          <w:sz w:val="28"/>
          <w:szCs w:val="28"/>
        </w:rPr>
        <w:t>городской округ</w:t>
      </w:r>
      <w:r w:rsidR="002B2432" w:rsidRPr="002B53E0">
        <w:rPr>
          <w:bCs w:val="0"/>
          <w:spacing w:val="1"/>
          <w:sz w:val="28"/>
          <w:szCs w:val="28"/>
        </w:rPr>
        <w:t>»</w:t>
      </w:r>
      <w:r w:rsidRPr="002B53E0">
        <w:rPr>
          <w:bCs w:val="0"/>
          <w:spacing w:val="1"/>
          <w:sz w:val="28"/>
          <w:szCs w:val="28"/>
        </w:rPr>
        <w:t xml:space="preserve"> на 20</w:t>
      </w:r>
      <w:r w:rsidR="00024AC3">
        <w:rPr>
          <w:bCs w:val="0"/>
          <w:spacing w:val="1"/>
          <w:sz w:val="28"/>
          <w:szCs w:val="28"/>
        </w:rPr>
        <w:t>2</w:t>
      </w:r>
      <w:r w:rsidR="008321AA">
        <w:rPr>
          <w:bCs w:val="0"/>
          <w:spacing w:val="1"/>
          <w:sz w:val="28"/>
          <w:szCs w:val="28"/>
        </w:rPr>
        <w:t>1</w:t>
      </w:r>
      <w:r w:rsidR="00F72BBC" w:rsidRPr="002B53E0">
        <w:rPr>
          <w:bCs w:val="0"/>
          <w:spacing w:val="1"/>
          <w:sz w:val="28"/>
          <w:szCs w:val="28"/>
        </w:rPr>
        <w:t xml:space="preserve"> - 20</w:t>
      </w:r>
      <w:r w:rsidR="006D753C" w:rsidRPr="002B53E0">
        <w:rPr>
          <w:bCs w:val="0"/>
          <w:spacing w:val="1"/>
          <w:sz w:val="28"/>
          <w:szCs w:val="28"/>
        </w:rPr>
        <w:t>2</w:t>
      </w:r>
      <w:r w:rsidR="008321AA">
        <w:rPr>
          <w:bCs w:val="0"/>
          <w:spacing w:val="1"/>
          <w:sz w:val="28"/>
          <w:szCs w:val="28"/>
        </w:rPr>
        <w:t>3</w:t>
      </w:r>
      <w:r w:rsidRPr="002B53E0">
        <w:rPr>
          <w:bCs w:val="0"/>
          <w:spacing w:val="1"/>
          <w:sz w:val="28"/>
          <w:szCs w:val="28"/>
        </w:rPr>
        <w:t xml:space="preserve"> гг.</w:t>
      </w:r>
      <w:r w:rsidR="002B2432" w:rsidRPr="002B53E0">
        <w:rPr>
          <w:bCs w:val="0"/>
          <w:spacing w:val="1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11"/>
        <w:gridCol w:w="7265"/>
      </w:tblGrid>
      <w:tr w:rsidR="009E3BAA" w:rsidRPr="004F5F9A">
        <w:trPr>
          <w:trHeight w:val="15"/>
        </w:trPr>
        <w:tc>
          <w:tcPr>
            <w:tcW w:w="2957" w:type="dxa"/>
          </w:tcPr>
          <w:p w:rsidR="009E3BAA" w:rsidRPr="004F5F9A" w:rsidRDefault="009E3BAA" w:rsidP="002E7F7B">
            <w:pPr>
              <w:jc w:val="both"/>
            </w:pPr>
          </w:p>
        </w:tc>
        <w:tc>
          <w:tcPr>
            <w:tcW w:w="8870" w:type="dxa"/>
          </w:tcPr>
          <w:p w:rsidR="009E3BAA" w:rsidRPr="004F5F9A" w:rsidRDefault="009E3BAA" w:rsidP="002E7F7B">
            <w:pPr>
              <w:jc w:val="both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8321AA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</w:t>
            </w:r>
            <w:r w:rsidR="002B2432" w:rsidRPr="004F5F9A">
              <w:t>грамма муниципальной программы «</w:t>
            </w:r>
            <w:r w:rsidRPr="004F5F9A">
              <w:t xml:space="preserve">Ремонт и модернизация дорожного хозяйства муниципального образования </w:t>
            </w:r>
            <w:r w:rsidR="002B2432" w:rsidRPr="004F5F9A">
              <w:t xml:space="preserve">«Славский </w:t>
            </w:r>
            <w:r w:rsidR="00F72BBC" w:rsidRPr="004F5F9A">
              <w:t>городской округ</w:t>
            </w:r>
            <w:r w:rsidR="002B2432" w:rsidRPr="004F5F9A">
              <w:t>»</w:t>
            </w:r>
            <w:r w:rsidRPr="004F5F9A">
              <w:t xml:space="preserve"> на 20</w:t>
            </w:r>
            <w:r w:rsidR="00024AC3">
              <w:t>2</w:t>
            </w:r>
            <w:r w:rsidR="008321AA">
              <w:t>1</w:t>
            </w:r>
            <w:r w:rsidR="00F72BBC" w:rsidRPr="004F5F9A">
              <w:t xml:space="preserve"> - 20</w:t>
            </w:r>
            <w:r w:rsidR="008321AA">
              <w:t>23</w:t>
            </w:r>
            <w:r w:rsidRPr="004F5F9A">
              <w:t xml:space="preserve"> гг."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Муниципальный заказчик подпрограммы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2B2432" w:rsidRPr="004F5F9A">
              <w:t xml:space="preserve">«Славский </w:t>
            </w:r>
            <w:r w:rsidR="00F72BBC" w:rsidRPr="004F5F9A">
              <w:t>городской округ</w:t>
            </w:r>
            <w:r w:rsidR="002B2432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 и соисполнители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2B2432" w:rsidP="00024AC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Отдел жилищно-коммунального хозяйства, </w:t>
            </w:r>
            <w:r w:rsidR="00024AC3">
              <w:t>благоустройства и строительства</w:t>
            </w:r>
            <w:r w:rsidRPr="004F5F9A">
              <w:t xml:space="preserve"> администрации МО «Славский</w:t>
            </w:r>
            <w:r w:rsidR="00546572">
              <w:t xml:space="preserve"> </w:t>
            </w:r>
            <w:r w:rsidR="00F72BBC" w:rsidRPr="004F5F9A">
              <w:t>городской округ</w:t>
            </w:r>
            <w:r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Цель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</w:t>
            </w:r>
            <w:r w:rsidR="009E3BAA" w:rsidRPr="004F5F9A">
              <w:t>овышени</w:t>
            </w:r>
            <w:r w:rsidRPr="004F5F9A">
              <w:t>е</w:t>
            </w:r>
            <w:r w:rsidR="009E3BAA" w:rsidRPr="004F5F9A">
              <w:t xml:space="preserve"> уровня жизни граждан за счет совершенствования, ремонта улично-дорожной сети, обеспечение сохранности автомобильных дорог местного значения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Задачи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6F0F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proofErr w:type="gramStart"/>
            <w:r w:rsidRPr="004F5F9A">
              <w:t>Основными задачами, направленными на достижение поставленной цели, являются:</w:t>
            </w:r>
            <w:r w:rsidRPr="004F5F9A">
              <w:br/>
              <w:t>- формирование сети автомобильных дорог общего пользования местного значения, отвечающей растущим потребностям в перевозках автомобильным транспортом и обеспечивающей круглогодичные связи с соседними районами и между населенными пунктами;</w:t>
            </w:r>
            <w:r w:rsidRPr="004F5F9A">
              <w:br/>
              <w:t>- обеспечение сохранности сети автомобильных дорог общего пользования регионального значения;</w:t>
            </w:r>
            <w:r w:rsidRPr="004F5F9A">
              <w:br/>
              <w:t>- повышение технического уровня существующих автомобильных дорог, увеличение их пропускной способности, строительство автодорожных обходов населенных пунктов района;</w:t>
            </w:r>
            <w:proofErr w:type="gramEnd"/>
            <w:r w:rsidRPr="004F5F9A">
              <w:br/>
              <w:t xml:space="preserve">- </w:t>
            </w:r>
            <w:proofErr w:type="gramStart"/>
            <w:r w:rsidRPr="004F5F9A">
              <w:t xml:space="preserve">обеспечение круглогодичного автотранспортного сообщения с населенными пунктами </w:t>
            </w:r>
            <w:r w:rsidR="00D17A60" w:rsidRPr="004F5F9A">
              <w:t>Славского</w:t>
            </w:r>
            <w:r w:rsidR="006F0F5E" w:rsidRPr="004F5F9A">
              <w:t xml:space="preserve"> городского округа</w:t>
            </w:r>
            <w:r w:rsidRPr="004F5F9A">
              <w:t>;</w:t>
            </w:r>
            <w:r w:rsidRPr="004F5F9A">
              <w:br/>
            </w:r>
            <w:r w:rsidRPr="004F5F9A">
              <w:lastRenderedPageBreak/>
              <w:t>- сокращение транспортных издержек, повышение скоростей движения,  улучшение качества и снижение времени перевозок грузов и пассажиров автомобильным транспортом;</w:t>
            </w:r>
            <w:r w:rsidRPr="004F5F9A">
              <w:br/>
              <w:t>-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      </w:r>
            <w:r w:rsidRPr="004F5F9A">
              <w:br/>
              <w:t>- повышение качества дорожных работ в результате использования новых технологий и материалов;</w:t>
            </w:r>
            <w:r w:rsidRPr="004F5F9A">
              <w:br/>
            </w:r>
            <w:proofErr w:type="gramEnd"/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Целевые индикаторы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Увеличение п</w:t>
            </w:r>
            <w:r w:rsidR="009E3BAA" w:rsidRPr="004F5F9A">
              <w:t>лощад</w:t>
            </w:r>
            <w:r w:rsidRPr="004F5F9A">
              <w:t>и</w:t>
            </w:r>
            <w:r w:rsidR="009E3BAA" w:rsidRPr="004F5F9A">
              <w:t xml:space="preserve"> отремонтированных автомобильных дорог общего пользования местного значения;</w:t>
            </w:r>
            <w:r w:rsidR="009E3BAA" w:rsidRPr="004F5F9A">
              <w:br/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8321AA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Сроки реализации подпрограммы: </w:t>
            </w:r>
            <w:r w:rsidR="00024AC3" w:rsidRPr="004F5F9A">
              <w:t>20</w:t>
            </w:r>
            <w:r w:rsidR="00024AC3">
              <w:t>2</w:t>
            </w:r>
            <w:r w:rsidR="008321AA">
              <w:t>1</w:t>
            </w:r>
            <w:r w:rsidR="00024AC3" w:rsidRPr="004F5F9A">
              <w:t xml:space="preserve"> - 20</w:t>
            </w:r>
            <w:r w:rsidR="00024AC3">
              <w:t>2</w:t>
            </w:r>
            <w:r w:rsidR="008321AA">
              <w:t>3</w:t>
            </w:r>
            <w:r w:rsidRPr="004F5F9A">
              <w:t>годы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Объемы и источники финансирования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83C33" w:rsidRPr="00671801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 xml:space="preserve">Общая сумма расходов на реализацию мероприятий подпрограммы в </w:t>
            </w:r>
            <w:r w:rsidR="00024AC3" w:rsidRPr="00671801">
              <w:t>202</w:t>
            </w:r>
            <w:r w:rsidR="008321AA">
              <w:t>1</w:t>
            </w:r>
            <w:r w:rsidR="00024AC3" w:rsidRPr="00671801">
              <w:t xml:space="preserve"> - 202</w:t>
            </w:r>
            <w:r w:rsidR="008321AA">
              <w:t>3</w:t>
            </w:r>
            <w:r w:rsidR="00024AC3" w:rsidRPr="00671801">
              <w:t xml:space="preserve"> </w:t>
            </w:r>
            <w:r w:rsidRPr="00671801">
              <w:t xml:space="preserve">годах (средства бюджета муниципального образования </w:t>
            </w:r>
            <w:r w:rsidR="00D17A60" w:rsidRPr="00671801">
              <w:t xml:space="preserve">«Славский </w:t>
            </w:r>
            <w:r w:rsidR="0098583D" w:rsidRPr="00671801">
              <w:t>городской округ</w:t>
            </w:r>
            <w:r w:rsidR="00D17A60" w:rsidRPr="00671801">
              <w:t>»</w:t>
            </w:r>
            <w:r w:rsidRPr="00671801">
              <w:t xml:space="preserve">) составляет </w:t>
            </w:r>
            <w:r w:rsidR="0098583D" w:rsidRPr="00671801">
              <w:t>–</w:t>
            </w:r>
            <w:r w:rsidR="00921523">
              <w:rPr>
                <w:spacing w:val="1"/>
              </w:rPr>
              <w:t xml:space="preserve"> </w:t>
            </w:r>
            <w:r w:rsidR="004A7322">
              <w:rPr>
                <w:spacing w:val="1"/>
              </w:rPr>
              <w:t>53 121,000</w:t>
            </w:r>
            <w:r w:rsidR="00FF48D8">
              <w:rPr>
                <w:spacing w:val="1"/>
              </w:rPr>
              <w:t xml:space="preserve"> </w:t>
            </w:r>
            <w:r w:rsidRPr="00671801">
              <w:t>тыс. рублей, в том числе по годам:</w:t>
            </w:r>
          </w:p>
          <w:p w:rsidR="00FD786B" w:rsidRPr="004A7322" w:rsidRDefault="009E3BAA" w:rsidP="00FD786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671801">
              <w:br/>
            </w:r>
            <w:r w:rsidR="00FD786B" w:rsidRPr="004A7322">
              <w:rPr>
                <w:spacing w:val="1"/>
              </w:rPr>
              <w:t>Предполагаемый объем финансирования муниципальной программы –</w:t>
            </w:r>
            <w:r w:rsidR="00CC7410">
              <w:rPr>
                <w:spacing w:val="1"/>
              </w:rPr>
              <w:t>54</w:t>
            </w:r>
            <w:r w:rsidR="00892257">
              <w:rPr>
                <w:spacing w:val="1"/>
              </w:rPr>
              <w:t xml:space="preserve"> 948</w:t>
            </w:r>
            <w:r w:rsidR="00CC7410">
              <w:rPr>
                <w:spacing w:val="1"/>
              </w:rPr>
              <w:t>,98906</w:t>
            </w:r>
            <w:r w:rsidR="00FF48D8" w:rsidRPr="004A7322">
              <w:rPr>
                <w:spacing w:val="1"/>
              </w:rPr>
              <w:t xml:space="preserve"> </w:t>
            </w:r>
            <w:r w:rsidR="00FD786B" w:rsidRPr="004A7322">
              <w:rPr>
                <w:spacing w:val="1"/>
              </w:rPr>
              <w:t>тыс. рублей, в том числе:</w:t>
            </w:r>
          </w:p>
          <w:p w:rsidR="00AD15D1" w:rsidRPr="004A7322" w:rsidRDefault="00FD786B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A7322">
              <w:rPr>
                <w:spacing w:val="1"/>
              </w:rPr>
              <w:br/>
            </w:r>
            <w:r w:rsidR="00024AC3" w:rsidRPr="004A7322">
              <w:rPr>
                <w:spacing w:val="1"/>
              </w:rPr>
              <w:t>- 202</w:t>
            </w:r>
            <w:r w:rsidR="004A7322" w:rsidRPr="004A7322">
              <w:rPr>
                <w:spacing w:val="1"/>
              </w:rPr>
              <w:t>1</w:t>
            </w:r>
            <w:r w:rsidR="00AD15D1" w:rsidRPr="004A7322">
              <w:rPr>
                <w:spacing w:val="1"/>
              </w:rPr>
              <w:t xml:space="preserve"> год – </w:t>
            </w:r>
            <w:r w:rsidR="00CC7410">
              <w:rPr>
                <w:spacing w:val="1"/>
              </w:rPr>
              <w:t>18</w:t>
            </w:r>
            <w:r w:rsidR="00892257">
              <w:rPr>
                <w:spacing w:val="1"/>
              </w:rPr>
              <w:t xml:space="preserve"> 463</w:t>
            </w:r>
            <w:r w:rsidR="00CC7410">
              <w:rPr>
                <w:spacing w:val="1"/>
              </w:rPr>
              <w:t>,89806</w:t>
            </w:r>
            <w:r w:rsidR="00AD15D1" w:rsidRPr="004A7322">
              <w:rPr>
                <w:spacing w:val="1"/>
              </w:rPr>
              <w:t xml:space="preserve"> тыс. рублей;</w:t>
            </w:r>
          </w:p>
          <w:p w:rsidR="00AD15D1" w:rsidRPr="004A7322" w:rsidRDefault="00AD15D1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A7322">
              <w:rPr>
                <w:spacing w:val="1"/>
              </w:rPr>
              <w:br/>
              <w:t>- 20</w:t>
            </w:r>
            <w:r w:rsidR="00024AC3" w:rsidRPr="004A7322">
              <w:rPr>
                <w:spacing w:val="1"/>
              </w:rPr>
              <w:t>2</w:t>
            </w:r>
            <w:r w:rsidR="004A7322" w:rsidRPr="004A7322">
              <w:rPr>
                <w:spacing w:val="1"/>
              </w:rPr>
              <w:t>2</w:t>
            </w:r>
            <w:r w:rsidRPr="004A7322">
              <w:rPr>
                <w:spacing w:val="1"/>
              </w:rPr>
              <w:t xml:space="preserve"> год – </w:t>
            </w:r>
            <w:r w:rsidR="004A7322" w:rsidRPr="004A7322">
              <w:rPr>
                <w:spacing w:val="1"/>
              </w:rPr>
              <w:t>17 885,000</w:t>
            </w:r>
            <w:r w:rsidRPr="004A7322">
              <w:rPr>
                <w:spacing w:val="1"/>
              </w:rPr>
              <w:t xml:space="preserve"> тыс. рублей;</w:t>
            </w:r>
          </w:p>
          <w:p w:rsidR="00AD15D1" w:rsidRPr="004F5F9A" w:rsidRDefault="00024AC3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A7322">
              <w:rPr>
                <w:spacing w:val="1"/>
              </w:rPr>
              <w:br/>
              <w:t>- 202</w:t>
            </w:r>
            <w:r w:rsidR="004A7322" w:rsidRPr="004A7322">
              <w:rPr>
                <w:spacing w:val="1"/>
              </w:rPr>
              <w:t>3</w:t>
            </w:r>
            <w:r w:rsidR="00AD15D1" w:rsidRPr="004A7322">
              <w:rPr>
                <w:spacing w:val="1"/>
              </w:rPr>
              <w:t xml:space="preserve"> год – </w:t>
            </w:r>
            <w:r w:rsidR="004A7322" w:rsidRPr="004A7322">
              <w:rPr>
                <w:spacing w:val="1"/>
              </w:rPr>
              <w:t>18 600,000</w:t>
            </w:r>
            <w:r w:rsidR="00AD15D1" w:rsidRPr="004A7322">
              <w:rPr>
                <w:spacing w:val="1"/>
              </w:rPr>
              <w:t xml:space="preserve"> тыс. рублей;</w:t>
            </w:r>
          </w:p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Ожидаемый эффект от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Улучшение состояния улично-дорожной сети, повышение эффективности использования средств, выделенных на дорожное хозяйство муниципального образования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</w:tbl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F5F9A">
        <w:rPr>
          <w:spacing w:val="1"/>
        </w:rPr>
        <w:br/>
      </w:r>
      <w:r w:rsidRPr="002B53E0">
        <w:rPr>
          <w:spacing w:val="1"/>
          <w:sz w:val="28"/>
          <w:szCs w:val="28"/>
        </w:rPr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</w:p>
    <w:p w:rsidR="006F0F5E" w:rsidRPr="002B53E0" w:rsidRDefault="006F0F5E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1</w:t>
      </w:r>
      <w:r w:rsidR="009E3BAA" w:rsidRPr="002B53E0">
        <w:rPr>
          <w:bCs w:val="0"/>
          <w:spacing w:val="1"/>
          <w:sz w:val="28"/>
          <w:szCs w:val="28"/>
        </w:rPr>
        <w:t>. Понятия и термины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proofErr w:type="gramStart"/>
      <w:r w:rsidRPr="002B53E0">
        <w:rPr>
          <w:b/>
          <w:spacing w:val="1"/>
          <w:sz w:val="28"/>
          <w:szCs w:val="28"/>
        </w:rPr>
        <w:t>Автомобильная дорога</w:t>
      </w:r>
      <w:r w:rsidRPr="002B53E0">
        <w:rPr>
          <w:spacing w:val="1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lastRenderedPageBreak/>
        <w:t>Защитные дорожные сооружения</w:t>
      </w:r>
      <w:r w:rsidRPr="002B53E0">
        <w:rPr>
          <w:spacing w:val="1"/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2B53E0">
        <w:rPr>
          <w:spacing w:val="1"/>
          <w:sz w:val="28"/>
          <w:szCs w:val="28"/>
        </w:rPr>
        <w:t>шумозащитные</w:t>
      </w:r>
      <w:proofErr w:type="spellEnd"/>
      <w:r w:rsidRPr="002B53E0">
        <w:rPr>
          <w:spacing w:val="1"/>
          <w:sz w:val="28"/>
          <w:szCs w:val="28"/>
        </w:rPr>
        <w:t xml:space="preserve"> и ветрозащитные устройства; подобные сооружения.</w:t>
      </w:r>
    </w:p>
    <w:p w:rsidR="0070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Искусственные дорожные сооружения</w:t>
      </w:r>
      <w:r w:rsidRPr="002B53E0">
        <w:rPr>
          <w:spacing w:val="1"/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Производственные объекты</w:t>
      </w:r>
      <w:r w:rsidRPr="002B53E0">
        <w:rPr>
          <w:spacing w:val="1"/>
          <w:sz w:val="28"/>
          <w:szCs w:val="28"/>
        </w:rPr>
        <w:t xml:space="preserve"> - сооружения, используемые при капитальном ремонте, ремонте, содержании автомобильных дорог.</w:t>
      </w:r>
    </w:p>
    <w:p w:rsidR="0070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Элементы обустройства автомобильных дорог</w:t>
      </w:r>
      <w:r w:rsidRPr="002B53E0">
        <w:rPr>
          <w:spacing w:val="1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2B53E0">
        <w:rPr>
          <w:spacing w:val="1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сервиса.</w:t>
      </w:r>
    </w:p>
    <w:p w:rsidR="0070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Дорожная деятельность</w:t>
      </w:r>
      <w:r w:rsidRPr="002B53E0">
        <w:rPr>
          <w:spacing w:val="1"/>
          <w:sz w:val="28"/>
          <w:szCs w:val="28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Пользователи автомобильными дорогами</w:t>
      </w:r>
      <w:r w:rsidRPr="002B53E0">
        <w:rPr>
          <w:spacing w:val="1"/>
          <w:sz w:val="28"/>
          <w:szCs w:val="28"/>
        </w:rPr>
        <w:t xml:space="preserve"> - физические и юридические лица, использующие автомобильные дороги в качестве участников дорожного движения.</w:t>
      </w:r>
      <w:r w:rsidRPr="002B53E0">
        <w:rPr>
          <w:spacing w:val="1"/>
          <w:sz w:val="28"/>
          <w:szCs w:val="28"/>
        </w:rPr>
        <w:br/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Модернизация автомобильной дороги</w:t>
      </w:r>
      <w:r w:rsidRPr="002B53E0">
        <w:rPr>
          <w:spacing w:val="1"/>
          <w:sz w:val="28"/>
          <w:szCs w:val="28"/>
        </w:rPr>
        <w:t xml:space="preserve"> - усовершенствование, улучшение, обновление автомобильной дороги, приведение ее в соответствие с новыми требованиями и нормами, техническими условиями, показателями качества.</w:t>
      </w:r>
    </w:p>
    <w:p w:rsidR="00E870D8" w:rsidRDefault="009E3BAA" w:rsidP="002B53E0">
      <w:pPr>
        <w:pStyle w:val="formattexttopleveltext"/>
        <w:tabs>
          <w:tab w:val="left" w:pos="2835"/>
        </w:tabs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Капитальный 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</w:t>
      </w:r>
      <w:r w:rsidRPr="002B53E0">
        <w:rPr>
          <w:spacing w:val="1"/>
          <w:sz w:val="28"/>
          <w:szCs w:val="28"/>
        </w:rPr>
        <w:lastRenderedPageBreak/>
        <w:t>безопасности автомобильной дороги и не изменяются границы полосы отвода автомобильной</w:t>
      </w:r>
      <w:r w:rsidR="00E870D8">
        <w:rPr>
          <w:spacing w:val="1"/>
          <w:sz w:val="28"/>
          <w:szCs w:val="28"/>
        </w:rPr>
        <w:t xml:space="preserve"> </w:t>
      </w:r>
      <w:r w:rsidRPr="002B53E0">
        <w:rPr>
          <w:spacing w:val="1"/>
          <w:sz w:val="28"/>
          <w:szCs w:val="28"/>
        </w:rPr>
        <w:t>дороги.</w:t>
      </w:r>
      <w:proofErr w:type="gramEnd"/>
    </w:p>
    <w:p w:rsidR="005114D2" w:rsidRPr="002B53E0" w:rsidRDefault="009E3BAA" w:rsidP="002B53E0">
      <w:pPr>
        <w:pStyle w:val="formattexttopleveltext"/>
        <w:tabs>
          <w:tab w:val="left" w:pos="2835"/>
        </w:tabs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Содержание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Объекты дорожного сервиса</w:t>
      </w:r>
      <w:r w:rsidRPr="002B53E0">
        <w:rPr>
          <w:spacing w:val="1"/>
          <w:sz w:val="28"/>
          <w:szCs w:val="28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Полоса отвода автомобильной дороги</w:t>
      </w:r>
      <w:r w:rsidRPr="002B53E0">
        <w:rPr>
          <w:spacing w:val="1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Придорожные полосы автомобильной дороги</w:t>
      </w:r>
      <w:r w:rsidRPr="002B53E0">
        <w:rPr>
          <w:spacing w:val="1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</w:t>
      </w:r>
      <w:r w:rsidR="009E3BAA" w:rsidRPr="002B53E0">
        <w:rPr>
          <w:bCs w:val="0"/>
          <w:spacing w:val="1"/>
          <w:sz w:val="28"/>
          <w:szCs w:val="28"/>
        </w:rPr>
        <w:t>. Введение.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Дорожное хозяйство - важнейший элемент производственной инфраструктуры, определяющий состояние транспортной системы России и оказывающий огромное влияние на рост других отраслей экономики. Ремонт и модернизация сферы дорожного хозяйства являются факторами, стимулирующими социально-экономическое состояние страны, региона, а также каждого населенного пункта в отдельности.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Важнейшей составной частью транспортной системы </w:t>
      </w:r>
      <w:proofErr w:type="spellStart"/>
      <w:r w:rsidR="005114D2" w:rsidRPr="002B53E0">
        <w:rPr>
          <w:spacing w:val="1"/>
          <w:sz w:val="28"/>
          <w:szCs w:val="28"/>
        </w:rPr>
        <w:t>Славского</w:t>
      </w:r>
      <w:r w:rsidR="006F0F5E" w:rsidRPr="002B53E0">
        <w:rPr>
          <w:spacing w:val="1"/>
          <w:sz w:val="28"/>
          <w:szCs w:val="28"/>
        </w:rPr>
        <w:t>городского</w:t>
      </w:r>
      <w:proofErr w:type="spellEnd"/>
      <w:r w:rsidR="006F0F5E" w:rsidRPr="002B53E0">
        <w:rPr>
          <w:spacing w:val="1"/>
          <w:sz w:val="28"/>
          <w:szCs w:val="28"/>
        </w:rPr>
        <w:t xml:space="preserve"> округа</w:t>
      </w:r>
      <w:r w:rsidRPr="002B53E0">
        <w:rPr>
          <w:spacing w:val="1"/>
          <w:sz w:val="28"/>
          <w:szCs w:val="28"/>
        </w:rPr>
        <w:t xml:space="preserve"> являются автомобильные дороги. От уровня транспортно-эксплуатационного состояния, ремонта и </w:t>
      </w:r>
      <w:proofErr w:type="gramStart"/>
      <w:r w:rsidRPr="002B53E0">
        <w:rPr>
          <w:spacing w:val="1"/>
          <w:sz w:val="28"/>
          <w:szCs w:val="28"/>
        </w:rPr>
        <w:t>модернизации</w:t>
      </w:r>
      <w:proofErr w:type="gramEnd"/>
      <w:r w:rsidRPr="002B53E0">
        <w:rPr>
          <w:spacing w:val="1"/>
          <w:sz w:val="28"/>
          <w:szCs w:val="28"/>
        </w:rPr>
        <w:t xml:space="preserve"> автомобильных дорог общего пользования, обеспечивающих связь с областью и с соседними районами, а также между населенными пунктами,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Часть автомобильных дорог общего пользования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</w:t>
      </w:r>
      <w:r w:rsidRPr="002B53E0">
        <w:rPr>
          <w:spacing w:val="1"/>
          <w:sz w:val="28"/>
          <w:szCs w:val="28"/>
        </w:rPr>
        <w:lastRenderedPageBreak/>
        <w:t>пользования, а также увеличением в составе автотранспортных потоков доли большегрузных автомобилей.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В создавшейся ситуации необходимо принять неотложные меры по качественному изменению состояния автомобильных дорог общего пользования, чтобы обеспечить рост экономики </w:t>
      </w:r>
      <w:r w:rsidR="005114D2" w:rsidRPr="002B53E0">
        <w:rPr>
          <w:spacing w:val="1"/>
          <w:sz w:val="28"/>
          <w:szCs w:val="28"/>
        </w:rPr>
        <w:t>Славского</w:t>
      </w:r>
      <w:r w:rsidRPr="002B53E0">
        <w:rPr>
          <w:spacing w:val="1"/>
          <w:sz w:val="28"/>
          <w:szCs w:val="28"/>
        </w:rPr>
        <w:t xml:space="preserve"> района.</w:t>
      </w:r>
    </w:p>
    <w:p w:rsidR="009E3BAA" w:rsidRPr="002B53E0" w:rsidRDefault="009E3BAA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0B46A0" w:rsidRPr="002B53E0">
        <w:rPr>
          <w:b/>
          <w:spacing w:val="1"/>
          <w:sz w:val="28"/>
          <w:szCs w:val="28"/>
        </w:rPr>
        <w:t>3</w:t>
      </w:r>
      <w:r w:rsidRPr="002B53E0">
        <w:rPr>
          <w:b/>
          <w:spacing w:val="1"/>
          <w:sz w:val="28"/>
          <w:szCs w:val="28"/>
        </w:rPr>
        <w:t>. Цели, задачи и целевые индикаторы подпрограммы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Целью подпрограммы является повышение сбалансированности, эффективности и безопасности функционирования </w:t>
      </w:r>
      <w:proofErr w:type="gramStart"/>
      <w:r w:rsidRPr="002B53E0">
        <w:rPr>
          <w:spacing w:val="1"/>
          <w:sz w:val="28"/>
          <w:szCs w:val="28"/>
        </w:rPr>
        <w:t>сети</w:t>
      </w:r>
      <w:proofErr w:type="gramEnd"/>
      <w:r w:rsidRPr="002B53E0">
        <w:rPr>
          <w:spacing w:val="1"/>
          <w:sz w:val="28"/>
          <w:szCs w:val="28"/>
        </w:rPr>
        <w:t xml:space="preserve"> автомобильных дорог общего пользования, обеспечивающей жизненно важные интересы района для роста экономики и социальной сферы </w:t>
      </w:r>
      <w:r w:rsidR="006E262A" w:rsidRPr="002B53E0">
        <w:rPr>
          <w:spacing w:val="1"/>
          <w:sz w:val="28"/>
          <w:szCs w:val="28"/>
        </w:rPr>
        <w:t xml:space="preserve">МО «Славский </w:t>
      </w:r>
      <w:r w:rsidR="0098583D" w:rsidRPr="002B53E0">
        <w:rPr>
          <w:spacing w:val="1"/>
          <w:sz w:val="28"/>
          <w:szCs w:val="28"/>
        </w:rPr>
        <w:t>городской округ</w:t>
      </w:r>
      <w:r w:rsidR="006E262A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>.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обеспечение сохранности существующей дорожной сети, приоритетное выполнение работ по ее содержанию и ремонту;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обеспечение сельских населенных пунктов автомобильными дорогами с твердым покрытием;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увеличение протяженности автомобильных дорог, соответствующих требованиям нормативных документов;</w:t>
      </w:r>
    </w:p>
    <w:p w:rsidR="0070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приведение в нормативное состояние улично-дорожной сети населенных пунктов района;</w:t>
      </w:r>
    </w:p>
    <w:p w:rsidR="0070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обеспечение подъездов к объектам социальной сферы на территории муниципальных образований;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Основными результатами решения задач должны стать: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улучшение транспортно-эксплуатационного состояния автомобильных дорог местного значения и уменьшение доли протяженности автодорог, параметры которых не соответствуют нормативным требованиям;</w:t>
      </w:r>
    </w:p>
    <w:p w:rsidR="0070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увеличение протяженности автомобильных дорог общего пользования с твердым покрытием;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увеличение благоустроенных придомовых территорий.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6E262A" w:rsidRPr="002B53E0" w:rsidRDefault="006E262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</w:t>
      </w:r>
      <w:r w:rsidR="009E3BAA" w:rsidRPr="002B53E0">
        <w:rPr>
          <w:bCs w:val="0"/>
          <w:spacing w:val="1"/>
          <w:sz w:val="28"/>
          <w:szCs w:val="28"/>
        </w:rPr>
        <w:t>. Сроки реализации подпрограммы</w:t>
      </w:r>
    </w:p>
    <w:p w:rsidR="00490587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Реализация подпрограммы осуществляется с 20</w:t>
      </w:r>
      <w:r w:rsidR="00024AC3">
        <w:rPr>
          <w:spacing w:val="1"/>
          <w:sz w:val="28"/>
          <w:szCs w:val="28"/>
        </w:rPr>
        <w:t>2</w:t>
      </w:r>
      <w:r w:rsidR="008321AA">
        <w:rPr>
          <w:spacing w:val="1"/>
          <w:sz w:val="28"/>
          <w:szCs w:val="28"/>
        </w:rPr>
        <w:t>1</w:t>
      </w:r>
      <w:r w:rsidR="002E7F7B" w:rsidRPr="002B53E0">
        <w:rPr>
          <w:spacing w:val="1"/>
          <w:sz w:val="28"/>
          <w:szCs w:val="28"/>
        </w:rPr>
        <w:t xml:space="preserve"> – 20</w:t>
      </w:r>
      <w:r w:rsidR="00AD15D1" w:rsidRPr="002B53E0">
        <w:rPr>
          <w:spacing w:val="1"/>
          <w:sz w:val="28"/>
          <w:szCs w:val="28"/>
        </w:rPr>
        <w:t>2</w:t>
      </w:r>
      <w:r w:rsidR="008321AA">
        <w:rPr>
          <w:spacing w:val="1"/>
          <w:sz w:val="28"/>
          <w:szCs w:val="28"/>
        </w:rPr>
        <w:t>3</w:t>
      </w:r>
      <w:r w:rsidR="002E7F7B" w:rsidRPr="002B53E0">
        <w:rPr>
          <w:spacing w:val="1"/>
          <w:sz w:val="28"/>
          <w:szCs w:val="28"/>
        </w:rPr>
        <w:t>гг.</w:t>
      </w:r>
    </w:p>
    <w:p w:rsidR="009E3BAA" w:rsidRPr="002B53E0" w:rsidRDefault="009E3BAA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0B46A0" w:rsidRPr="002B53E0">
        <w:rPr>
          <w:b/>
          <w:spacing w:val="1"/>
          <w:sz w:val="28"/>
          <w:szCs w:val="28"/>
        </w:rPr>
        <w:t>5</w:t>
      </w:r>
      <w:r w:rsidRPr="002B53E0">
        <w:rPr>
          <w:b/>
          <w:spacing w:val="1"/>
          <w:sz w:val="28"/>
          <w:szCs w:val="28"/>
        </w:rPr>
        <w:t>. Система мероприятий подпрограммы</w:t>
      </w:r>
    </w:p>
    <w:p w:rsidR="009E3BAA" w:rsidRPr="002B53E0" w:rsidRDefault="009E3BAA" w:rsidP="002E7F7B">
      <w:pPr>
        <w:pStyle w:val="5"/>
        <w:spacing w:before="0" w:beforeAutospacing="0" w:after="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I. Ресурсное обеспечение подпрограммы</w:t>
      </w:r>
    </w:p>
    <w:p w:rsidR="001D77B8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</w:t>
      </w:r>
      <w:r w:rsidR="001D77B8" w:rsidRPr="002B53E0">
        <w:rPr>
          <w:spacing w:val="1"/>
          <w:sz w:val="28"/>
          <w:szCs w:val="28"/>
        </w:rPr>
        <w:t xml:space="preserve">«Славский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1D77B8" w:rsidRPr="002B53E0">
        <w:rPr>
          <w:spacing w:val="1"/>
          <w:sz w:val="28"/>
          <w:szCs w:val="28"/>
        </w:rPr>
        <w:t>».</w:t>
      </w:r>
    </w:p>
    <w:p w:rsidR="006D753C" w:rsidRPr="004A7322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A7322">
        <w:rPr>
          <w:spacing w:val="1"/>
          <w:sz w:val="28"/>
          <w:szCs w:val="28"/>
        </w:rPr>
        <w:t>- 20</w:t>
      </w:r>
      <w:r w:rsidR="006C0A16" w:rsidRPr="004A7322">
        <w:rPr>
          <w:spacing w:val="1"/>
          <w:sz w:val="28"/>
          <w:szCs w:val="28"/>
        </w:rPr>
        <w:t>2</w:t>
      </w:r>
      <w:r w:rsidR="008321AA" w:rsidRPr="004A7322">
        <w:rPr>
          <w:spacing w:val="1"/>
          <w:sz w:val="28"/>
          <w:szCs w:val="28"/>
        </w:rPr>
        <w:t>1</w:t>
      </w:r>
      <w:r w:rsidRPr="004A7322">
        <w:rPr>
          <w:spacing w:val="1"/>
          <w:sz w:val="28"/>
          <w:szCs w:val="28"/>
        </w:rPr>
        <w:t xml:space="preserve"> год – </w:t>
      </w:r>
      <w:r w:rsidR="00CC7410">
        <w:rPr>
          <w:spacing w:val="1"/>
          <w:sz w:val="28"/>
          <w:szCs w:val="28"/>
        </w:rPr>
        <w:t>18</w:t>
      </w:r>
      <w:r w:rsidR="00892257">
        <w:rPr>
          <w:spacing w:val="1"/>
          <w:sz w:val="28"/>
          <w:szCs w:val="28"/>
        </w:rPr>
        <w:t>463</w:t>
      </w:r>
      <w:r w:rsidR="00CC7410">
        <w:rPr>
          <w:spacing w:val="1"/>
          <w:sz w:val="28"/>
          <w:szCs w:val="28"/>
        </w:rPr>
        <w:t>,98906</w:t>
      </w:r>
      <w:r w:rsidRPr="004A7322">
        <w:rPr>
          <w:spacing w:val="1"/>
          <w:sz w:val="28"/>
          <w:szCs w:val="28"/>
        </w:rPr>
        <w:t xml:space="preserve"> тыс. рублей;</w:t>
      </w:r>
    </w:p>
    <w:p w:rsidR="006D753C" w:rsidRPr="004A7322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A7322">
        <w:rPr>
          <w:spacing w:val="1"/>
          <w:sz w:val="28"/>
          <w:szCs w:val="28"/>
        </w:rPr>
        <w:t>- 202</w:t>
      </w:r>
      <w:r w:rsidR="008321AA" w:rsidRPr="004A7322">
        <w:rPr>
          <w:spacing w:val="1"/>
          <w:sz w:val="28"/>
          <w:szCs w:val="28"/>
        </w:rPr>
        <w:t>2</w:t>
      </w:r>
      <w:r w:rsidRPr="004A7322">
        <w:rPr>
          <w:spacing w:val="1"/>
          <w:sz w:val="28"/>
          <w:szCs w:val="28"/>
        </w:rPr>
        <w:t xml:space="preserve"> год – </w:t>
      </w:r>
      <w:r w:rsidR="004A7322" w:rsidRPr="004A7322">
        <w:rPr>
          <w:spacing w:val="1"/>
          <w:sz w:val="28"/>
          <w:szCs w:val="28"/>
        </w:rPr>
        <w:t>17885,00</w:t>
      </w:r>
      <w:r w:rsidRPr="004A7322">
        <w:rPr>
          <w:spacing w:val="1"/>
          <w:sz w:val="28"/>
          <w:szCs w:val="28"/>
        </w:rPr>
        <w:t xml:space="preserve"> тыс. рублей;</w:t>
      </w:r>
    </w:p>
    <w:p w:rsidR="006D753C" w:rsidRPr="002B53E0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A7322">
        <w:rPr>
          <w:spacing w:val="1"/>
          <w:sz w:val="28"/>
          <w:szCs w:val="28"/>
        </w:rPr>
        <w:t>- 202</w:t>
      </w:r>
      <w:r w:rsidR="008321AA" w:rsidRPr="004A7322">
        <w:rPr>
          <w:spacing w:val="1"/>
          <w:sz w:val="28"/>
          <w:szCs w:val="28"/>
        </w:rPr>
        <w:t>3</w:t>
      </w:r>
      <w:r w:rsidRPr="004A7322">
        <w:rPr>
          <w:spacing w:val="1"/>
          <w:sz w:val="28"/>
          <w:szCs w:val="28"/>
        </w:rPr>
        <w:t xml:space="preserve"> год – </w:t>
      </w:r>
      <w:r w:rsidR="004A7322" w:rsidRPr="004A7322">
        <w:rPr>
          <w:spacing w:val="1"/>
          <w:sz w:val="28"/>
          <w:szCs w:val="28"/>
        </w:rPr>
        <w:t>18 600,00</w:t>
      </w:r>
      <w:r w:rsidR="004A7322">
        <w:rPr>
          <w:spacing w:val="1"/>
          <w:sz w:val="28"/>
          <w:szCs w:val="28"/>
        </w:rPr>
        <w:t xml:space="preserve"> тыс. рублей.</w:t>
      </w:r>
    </w:p>
    <w:p w:rsidR="00513378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</w:p>
    <w:p w:rsidR="002B53E0" w:rsidRDefault="002B53E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t xml:space="preserve">Источник финансирования подпрограммы: бюджет муниципального образования </w:t>
      </w:r>
      <w:r w:rsidR="001D77B8" w:rsidRPr="002B53E0">
        <w:rPr>
          <w:spacing w:val="1"/>
          <w:sz w:val="28"/>
          <w:szCs w:val="28"/>
        </w:rPr>
        <w:t xml:space="preserve">«Славский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1D77B8" w:rsidRPr="002B53E0">
        <w:rPr>
          <w:spacing w:val="1"/>
          <w:sz w:val="28"/>
          <w:szCs w:val="28"/>
        </w:rPr>
        <w:t xml:space="preserve">» </w:t>
      </w:r>
      <w:r w:rsidRPr="002B53E0">
        <w:rPr>
          <w:spacing w:val="1"/>
          <w:sz w:val="28"/>
          <w:szCs w:val="28"/>
        </w:rPr>
        <w:t>Объем финансирования мероприятий подпрограммы за счет средств бюджета муниципального образования подлежит уточнению в установленном порядке при принятии бюджета муниципального образования на соответствующий период.</w:t>
      </w: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8</w:t>
      </w:r>
      <w:r w:rsidR="009E3BAA" w:rsidRPr="002B53E0">
        <w:rPr>
          <w:bCs w:val="0"/>
          <w:spacing w:val="1"/>
          <w:sz w:val="28"/>
          <w:szCs w:val="28"/>
        </w:rPr>
        <w:t>. Ожидаемый эффект от реализации мероприятий подпрограммы</w:t>
      </w:r>
    </w:p>
    <w:p w:rsidR="007F671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Реализация подпрограммы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2B53E0">
        <w:rPr>
          <w:rStyle w:val="apple-converted-space"/>
          <w:spacing w:val="1"/>
          <w:sz w:val="28"/>
          <w:szCs w:val="28"/>
        </w:rPr>
        <w:t> </w:t>
      </w:r>
      <w:hyperlink r:id="rId7" w:history="1">
        <w:r w:rsidRPr="002B53E0">
          <w:rPr>
            <w:rStyle w:val="a3"/>
            <w:color w:val="auto"/>
            <w:spacing w:val="1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B53E0">
        <w:rPr>
          <w:spacing w:val="1"/>
          <w:sz w:val="28"/>
          <w:szCs w:val="28"/>
        </w:rPr>
        <w:t xml:space="preserve">, в соответствии с условиями муниципальных контрактов, требованиями </w:t>
      </w:r>
      <w:proofErr w:type="spellStart"/>
      <w:r w:rsidRPr="002B53E0">
        <w:rPr>
          <w:spacing w:val="1"/>
          <w:sz w:val="28"/>
          <w:szCs w:val="28"/>
        </w:rPr>
        <w:t>СНиП</w:t>
      </w:r>
      <w:proofErr w:type="spellEnd"/>
      <w:r w:rsidRPr="002B53E0">
        <w:rPr>
          <w:spacing w:val="1"/>
          <w:sz w:val="28"/>
          <w:szCs w:val="28"/>
        </w:rPr>
        <w:t xml:space="preserve">, </w:t>
      </w:r>
      <w:proofErr w:type="spellStart"/>
      <w:r w:rsidRPr="002B53E0">
        <w:rPr>
          <w:spacing w:val="1"/>
          <w:sz w:val="28"/>
          <w:szCs w:val="28"/>
        </w:rPr>
        <w:t>ГОСТов</w:t>
      </w:r>
      <w:proofErr w:type="spellEnd"/>
      <w:r w:rsidRPr="002B53E0">
        <w:rPr>
          <w:spacing w:val="1"/>
          <w:sz w:val="28"/>
          <w:szCs w:val="28"/>
        </w:rPr>
        <w:t>, положений и других нормативных документов.</w:t>
      </w:r>
      <w:r w:rsidRPr="002B53E0">
        <w:rPr>
          <w:spacing w:val="1"/>
          <w:sz w:val="28"/>
          <w:szCs w:val="28"/>
        </w:rPr>
        <w:br/>
      </w:r>
      <w:r w:rsidR="007F6712" w:rsidRPr="002B53E0">
        <w:rPr>
          <w:sz w:val="28"/>
          <w:szCs w:val="28"/>
        </w:rPr>
        <w:t>Реализация программы позволит: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 xml:space="preserve">- разработать схему организации дорожного движения; 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улучшить условия для движения транспортных средств;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повысить безопасность дорожного движения;</w:t>
      </w:r>
    </w:p>
    <w:p w:rsidR="009E3BAA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повысить уровень благоустройства муниципального образования «Славский городской округ».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9</w:t>
      </w:r>
      <w:r w:rsidR="009E3BAA" w:rsidRPr="002B53E0">
        <w:rPr>
          <w:bCs w:val="0"/>
          <w:spacing w:val="1"/>
          <w:sz w:val="28"/>
          <w:szCs w:val="28"/>
        </w:rPr>
        <w:t>. Организация управления подпрограммой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Общее руководство, текущее управление, координацию и </w:t>
      </w:r>
      <w:proofErr w:type="gramStart"/>
      <w:r w:rsidRPr="002B53E0">
        <w:rPr>
          <w:spacing w:val="1"/>
          <w:sz w:val="28"/>
          <w:szCs w:val="28"/>
        </w:rPr>
        <w:t>контроль за</w:t>
      </w:r>
      <w:proofErr w:type="gramEnd"/>
      <w:r w:rsidRPr="002B53E0">
        <w:rPr>
          <w:spacing w:val="1"/>
          <w:sz w:val="28"/>
          <w:szCs w:val="28"/>
        </w:rPr>
        <w:t xml:space="preserve"> реализацией подпрограммы осуществляет </w:t>
      </w:r>
      <w:r w:rsidR="00CC2D04" w:rsidRPr="002B53E0">
        <w:rPr>
          <w:spacing w:val="1"/>
          <w:sz w:val="28"/>
          <w:szCs w:val="28"/>
        </w:rPr>
        <w:t>а</w:t>
      </w:r>
      <w:r w:rsidRPr="002B53E0">
        <w:rPr>
          <w:spacing w:val="1"/>
          <w:sz w:val="28"/>
          <w:szCs w:val="28"/>
        </w:rPr>
        <w:t xml:space="preserve">дминистрация муниципального образования </w:t>
      </w:r>
      <w:r w:rsidR="00D90288" w:rsidRPr="002B53E0">
        <w:rPr>
          <w:spacing w:val="1"/>
          <w:sz w:val="28"/>
          <w:szCs w:val="28"/>
        </w:rPr>
        <w:t xml:space="preserve">«Славский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D90288" w:rsidRPr="002B53E0">
        <w:rPr>
          <w:spacing w:val="1"/>
          <w:sz w:val="28"/>
          <w:szCs w:val="28"/>
        </w:rPr>
        <w:t>»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10. Перечень мероприятий программы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spacing w:val="1"/>
          <w:sz w:val="28"/>
          <w:szCs w:val="28"/>
        </w:rPr>
      </w:pP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Программа реализуется в соответствии с мероприятиями, </w:t>
      </w:r>
      <w:proofErr w:type="gramStart"/>
      <w:r w:rsidRPr="002B53E0">
        <w:rPr>
          <w:spacing w:val="1"/>
          <w:sz w:val="28"/>
          <w:szCs w:val="28"/>
        </w:rPr>
        <w:t>указанные</w:t>
      </w:r>
      <w:proofErr w:type="gramEnd"/>
      <w:r w:rsidRPr="002B53E0">
        <w:rPr>
          <w:spacing w:val="1"/>
          <w:sz w:val="28"/>
          <w:szCs w:val="28"/>
        </w:rPr>
        <w:t xml:space="preserve"> в приложении №1. </w:t>
      </w:r>
    </w:p>
    <w:p w:rsidR="009E3BAA" w:rsidRPr="002B53E0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</w:p>
    <w:p w:rsidR="009E3BAA" w:rsidRPr="002B53E0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</w:p>
    <w:p w:rsidR="00352D7C" w:rsidRPr="004F5F9A" w:rsidRDefault="00352D7C" w:rsidP="00352D7C">
      <w:pPr>
        <w:jc w:val="right"/>
        <w:rPr>
          <w:sz w:val="28"/>
          <w:szCs w:val="28"/>
        </w:rPr>
        <w:sectPr w:rsidR="00352D7C" w:rsidRPr="004F5F9A" w:rsidSect="00730F5F">
          <w:pgSz w:w="11906" w:h="16838"/>
          <w:pgMar w:top="1134" w:right="850" w:bottom="540" w:left="1080" w:header="708" w:footer="708" w:gutter="0"/>
          <w:cols w:space="708"/>
          <w:docGrid w:linePitch="360"/>
        </w:sectPr>
      </w:pPr>
    </w:p>
    <w:p w:rsidR="00352D7C" w:rsidRPr="004F5F9A" w:rsidRDefault="00352D7C" w:rsidP="00352D7C">
      <w:pPr>
        <w:tabs>
          <w:tab w:val="left" w:pos="3119"/>
        </w:tabs>
        <w:jc w:val="right"/>
        <w:rPr>
          <w:rStyle w:val="a6"/>
        </w:rPr>
      </w:pPr>
      <w:r w:rsidRPr="004F5F9A">
        <w:rPr>
          <w:rStyle w:val="a6"/>
        </w:rPr>
        <w:lastRenderedPageBreak/>
        <w:t>Приложение № 1</w:t>
      </w:r>
    </w:p>
    <w:p w:rsidR="00352D7C" w:rsidRPr="004F5F9A" w:rsidRDefault="00352D7C" w:rsidP="00352D7C">
      <w:pPr>
        <w:tabs>
          <w:tab w:val="left" w:pos="3119"/>
        </w:tabs>
        <w:jc w:val="right"/>
        <w:rPr>
          <w:rStyle w:val="a6"/>
        </w:rPr>
      </w:pPr>
    </w:p>
    <w:p w:rsidR="002B53E0" w:rsidRDefault="00352D7C" w:rsidP="00352D7C">
      <w:pPr>
        <w:tabs>
          <w:tab w:val="left" w:pos="3119"/>
        </w:tabs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«Славский</w:t>
      </w:r>
      <w:r w:rsidR="0032685B" w:rsidRPr="002B53E0">
        <w:rPr>
          <w:rStyle w:val="a6"/>
          <w:sz w:val="28"/>
          <w:szCs w:val="28"/>
        </w:rPr>
        <w:t xml:space="preserve"> городской округ» </w:t>
      </w:r>
    </w:p>
    <w:p w:rsidR="00352D7C" w:rsidRPr="002B53E0" w:rsidRDefault="0032685B" w:rsidP="00352D7C">
      <w:pPr>
        <w:tabs>
          <w:tab w:val="left" w:pos="3119"/>
        </w:tabs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на 20</w:t>
      </w:r>
      <w:r w:rsidR="006C0A16">
        <w:rPr>
          <w:rStyle w:val="a6"/>
          <w:sz w:val="28"/>
          <w:szCs w:val="28"/>
        </w:rPr>
        <w:t>2</w:t>
      </w:r>
      <w:r w:rsidR="008321AA">
        <w:rPr>
          <w:rStyle w:val="a6"/>
          <w:sz w:val="28"/>
          <w:szCs w:val="28"/>
        </w:rPr>
        <w:t>1</w:t>
      </w:r>
      <w:r w:rsidRPr="002B53E0">
        <w:rPr>
          <w:rStyle w:val="a6"/>
          <w:sz w:val="28"/>
          <w:szCs w:val="28"/>
        </w:rPr>
        <w:t xml:space="preserve"> - 20</w:t>
      </w:r>
      <w:r w:rsidR="00957562" w:rsidRPr="002B53E0">
        <w:rPr>
          <w:rStyle w:val="a6"/>
          <w:sz w:val="28"/>
          <w:szCs w:val="28"/>
        </w:rPr>
        <w:t>2</w:t>
      </w:r>
      <w:r w:rsidR="008321AA">
        <w:rPr>
          <w:rStyle w:val="a6"/>
          <w:sz w:val="28"/>
          <w:szCs w:val="28"/>
        </w:rPr>
        <w:t>3</w:t>
      </w:r>
      <w:r w:rsidR="00352D7C" w:rsidRPr="002B53E0">
        <w:rPr>
          <w:rStyle w:val="a6"/>
          <w:sz w:val="28"/>
          <w:szCs w:val="28"/>
        </w:rPr>
        <w:t xml:space="preserve"> гг.»</w:t>
      </w:r>
    </w:p>
    <w:p w:rsidR="00352D7C" w:rsidRDefault="00352D7C" w:rsidP="00352D7C">
      <w:pPr>
        <w:tabs>
          <w:tab w:val="left" w:pos="3119"/>
        </w:tabs>
        <w:jc w:val="right"/>
        <w:rPr>
          <w:sz w:val="28"/>
          <w:szCs w:val="28"/>
        </w:rPr>
      </w:pPr>
    </w:p>
    <w:tbl>
      <w:tblPr>
        <w:tblStyle w:val="a7"/>
        <w:tblW w:w="10178" w:type="dxa"/>
        <w:tblInd w:w="-176" w:type="dxa"/>
        <w:tblLook w:val="04A0"/>
      </w:tblPr>
      <w:tblGrid>
        <w:gridCol w:w="813"/>
        <w:gridCol w:w="3136"/>
        <w:gridCol w:w="2374"/>
        <w:gridCol w:w="2117"/>
        <w:gridCol w:w="1738"/>
      </w:tblGrid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352D7C">
            <w:p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  <w:r w:rsidRPr="004F5F9A">
              <w:t>Адреса объектов</w:t>
            </w:r>
          </w:p>
        </w:tc>
        <w:tc>
          <w:tcPr>
            <w:tcW w:w="2374" w:type="dxa"/>
            <w:vAlign w:val="center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</w:p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  <w:r w:rsidRPr="004F5F9A">
              <w:t>20</w:t>
            </w:r>
            <w:r w:rsidR="006C0A16">
              <w:t>2</w:t>
            </w:r>
            <w:r w:rsidR="008321AA">
              <w:t>1</w:t>
            </w:r>
          </w:p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  <w:r w:rsidRPr="004F5F9A">
              <w:t>год, тыс. руб.</w:t>
            </w:r>
          </w:p>
        </w:tc>
        <w:tc>
          <w:tcPr>
            <w:tcW w:w="2117" w:type="dxa"/>
          </w:tcPr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  <w:p w:rsidR="00DF2B12" w:rsidRDefault="006C0A16" w:rsidP="004A1415">
            <w:pPr>
              <w:tabs>
                <w:tab w:val="left" w:pos="3119"/>
              </w:tabs>
              <w:jc w:val="center"/>
            </w:pPr>
            <w:r>
              <w:t>202</w:t>
            </w:r>
            <w:r w:rsidR="008321AA">
              <w:t>2</w:t>
            </w:r>
          </w:p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  <w:r w:rsidRPr="004F5F9A">
              <w:t>год, тыс. руб.</w:t>
            </w:r>
          </w:p>
        </w:tc>
        <w:tc>
          <w:tcPr>
            <w:tcW w:w="1738" w:type="dxa"/>
          </w:tcPr>
          <w:p w:rsidR="00DF2B12" w:rsidRDefault="00DF2B12" w:rsidP="00C5794C">
            <w:pPr>
              <w:tabs>
                <w:tab w:val="left" w:pos="3119"/>
              </w:tabs>
              <w:jc w:val="center"/>
            </w:pPr>
          </w:p>
          <w:p w:rsidR="00DF2B12" w:rsidRPr="004F5F9A" w:rsidRDefault="00DF2B12" w:rsidP="00C5794C">
            <w:pPr>
              <w:tabs>
                <w:tab w:val="left" w:pos="3119"/>
              </w:tabs>
              <w:jc w:val="center"/>
            </w:pPr>
            <w:r>
              <w:t>202</w:t>
            </w:r>
            <w:r w:rsidR="008321AA">
              <w:t>3</w:t>
            </w:r>
          </w:p>
          <w:p w:rsidR="00DF2B12" w:rsidRDefault="00DF2B12" w:rsidP="00C5794C">
            <w:pPr>
              <w:tabs>
                <w:tab w:val="left" w:pos="3119"/>
              </w:tabs>
              <w:jc w:val="center"/>
            </w:pPr>
            <w:r w:rsidRPr="004F5F9A">
              <w:t>год, тыс. руб.</w:t>
            </w:r>
          </w:p>
        </w:tc>
      </w:tr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452B1D" w:rsidP="00452B1D">
            <w:pPr>
              <w:tabs>
                <w:tab w:val="left" w:pos="3119"/>
              </w:tabs>
            </w:pPr>
            <w:r>
              <w:t>Капитальный ремонт автомобильной дороги</w:t>
            </w:r>
            <w:r w:rsidR="008321AA" w:rsidRPr="004F5F9A">
              <w:t xml:space="preserve"> по ул. </w:t>
            </w:r>
            <w:proofErr w:type="gramStart"/>
            <w:r w:rsidR="008321AA" w:rsidRPr="004F5F9A">
              <w:t>Луговая</w:t>
            </w:r>
            <w:proofErr w:type="gramEnd"/>
            <w:r w:rsidR="008321AA" w:rsidRPr="004F5F9A">
              <w:t xml:space="preserve">  п. Гастеллово  Славского района Калининградск</w:t>
            </w:r>
            <w:r>
              <w:t>ой</w:t>
            </w:r>
            <w:r w:rsidR="008321AA" w:rsidRPr="004F5F9A">
              <w:t xml:space="preserve"> област</w:t>
            </w:r>
            <w:r>
              <w:t>и</w:t>
            </w:r>
            <w:r w:rsidR="008321AA" w:rsidRPr="004F5F9A">
              <w:t xml:space="preserve"> </w:t>
            </w:r>
          </w:p>
        </w:tc>
        <w:tc>
          <w:tcPr>
            <w:tcW w:w="2374" w:type="dxa"/>
            <w:vAlign w:val="center"/>
          </w:tcPr>
          <w:p w:rsidR="00DF2B12" w:rsidRPr="004F5F9A" w:rsidRDefault="004973C5" w:rsidP="004A1415">
            <w:pPr>
              <w:tabs>
                <w:tab w:val="left" w:pos="3119"/>
              </w:tabs>
              <w:jc w:val="center"/>
            </w:pPr>
            <w:r>
              <w:t>7160,125</w:t>
            </w:r>
          </w:p>
        </w:tc>
        <w:tc>
          <w:tcPr>
            <w:tcW w:w="2117" w:type="dxa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  <w:rPr>
                <w:bCs/>
              </w:rPr>
            </w:pPr>
          </w:p>
        </w:tc>
        <w:tc>
          <w:tcPr>
            <w:tcW w:w="1738" w:type="dxa"/>
          </w:tcPr>
          <w:p w:rsidR="00DF2B12" w:rsidRPr="004F5F9A" w:rsidRDefault="00DF2B12" w:rsidP="00DF2B12">
            <w:pPr>
              <w:tabs>
                <w:tab w:val="left" w:pos="3119"/>
              </w:tabs>
              <w:jc w:val="center"/>
              <w:rPr>
                <w:bCs/>
              </w:rPr>
            </w:pPr>
          </w:p>
        </w:tc>
      </w:tr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DF2B12" w:rsidP="004A1415">
            <w:pPr>
              <w:tabs>
                <w:tab w:val="left" w:pos="3119"/>
              </w:tabs>
            </w:pPr>
            <w:r w:rsidRPr="004F5F9A">
              <w:t xml:space="preserve">Ремонт дорожного покрытия ул. </w:t>
            </w:r>
            <w:proofErr w:type="gramStart"/>
            <w:r w:rsidR="00452B1D">
              <w:t>Каштановая</w:t>
            </w:r>
            <w:proofErr w:type="gramEnd"/>
            <w:r w:rsidR="00452B1D">
              <w:t>,</w:t>
            </w:r>
            <w:r w:rsidRPr="004F5F9A">
              <w:t xml:space="preserve"> г. Славск</w:t>
            </w:r>
            <w:r w:rsidR="00452B1D">
              <w:t>, Калининградской области</w:t>
            </w:r>
          </w:p>
          <w:p w:rsidR="00DF2B12" w:rsidRPr="004F5F9A" w:rsidRDefault="00DF2B12" w:rsidP="004A1415">
            <w:pPr>
              <w:tabs>
                <w:tab w:val="left" w:pos="3119"/>
              </w:tabs>
            </w:pPr>
          </w:p>
        </w:tc>
        <w:tc>
          <w:tcPr>
            <w:tcW w:w="2374" w:type="dxa"/>
            <w:vAlign w:val="center"/>
          </w:tcPr>
          <w:p w:rsidR="00DF2B12" w:rsidRPr="004F5F9A" w:rsidRDefault="004973C5" w:rsidP="000F2462">
            <w:pPr>
              <w:tabs>
                <w:tab w:val="left" w:pos="3119"/>
              </w:tabs>
              <w:jc w:val="center"/>
            </w:pPr>
            <w:r>
              <w:t>2515,96283</w:t>
            </w:r>
          </w:p>
        </w:tc>
        <w:tc>
          <w:tcPr>
            <w:tcW w:w="2117" w:type="dxa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  <w:rPr>
                <w:bCs/>
              </w:rPr>
            </w:pPr>
          </w:p>
        </w:tc>
        <w:tc>
          <w:tcPr>
            <w:tcW w:w="1738" w:type="dxa"/>
          </w:tcPr>
          <w:p w:rsidR="00DF2B12" w:rsidRPr="004F5F9A" w:rsidRDefault="00DF2B12" w:rsidP="00DF2B12">
            <w:pPr>
              <w:tabs>
                <w:tab w:val="left" w:pos="3119"/>
              </w:tabs>
              <w:jc w:val="center"/>
              <w:rPr>
                <w:bCs/>
              </w:rPr>
            </w:pPr>
          </w:p>
        </w:tc>
      </w:tr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452B1D" w:rsidP="004A1415">
            <w:pPr>
              <w:tabs>
                <w:tab w:val="left" w:pos="3119"/>
              </w:tabs>
            </w:pPr>
            <w:r>
              <w:t>Капитальный р</w:t>
            </w:r>
            <w:r w:rsidR="00DF2B12" w:rsidRPr="004F5F9A">
              <w:t>емонт дорожного покрытия по ул. Школьная</w:t>
            </w:r>
            <w:r>
              <w:t>, пос</w:t>
            </w:r>
            <w:proofErr w:type="gramStart"/>
            <w:r>
              <w:t>.О</w:t>
            </w:r>
            <w:proofErr w:type="gramEnd"/>
            <w:r>
              <w:t>хотное,</w:t>
            </w:r>
            <w:r w:rsidR="00DF2B12" w:rsidRPr="004F5F9A">
              <w:t xml:space="preserve"> Славск</w:t>
            </w:r>
            <w:r>
              <w:t>ий</w:t>
            </w:r>
            <w:r w:rsidR="00DF2B12" w:rsidRPr="004F5F9A">
              <w:t xml:space="preserve"> район</w:t>
            </w:r>
            <w:r>
              <w:t xml:space="preserve">, </w:t>
            </w:r>
            <w:r w:rsidR="00DF2B12" w:rsidRPr="004F5F9A">
              <w:t>Калининградск</w:t>
            </w:r>
            <w:r>
              <w:t>ой</w:t>
            </w:r>
            <w:r w:rsidR="00DF2B12" w:rsidRPr="004F5F9A">
              <w:t xml:space="preserve"> област</w:t>
            </w:r>
            <w:r>
              <w:t>и</w:t>
            </w:r>
          </w:p>
          <w:p w:rsidR="00DF2B12" w:rsidRPr="004F5F9A" w:rsidRDefault="00DF2B12" w:rsidP="004A1415">
            <w:pPr>
              <w:tabs>
                <w:tab w:val="left" w:pos="3119"/>
              </w:tabs>
            </w:pPr>
          </w:p>
        </w:tc>
        <w:tc>
          <w:tcPr>
            <w:tcW w:w="2374" w:type="dxa"/>
            <w:vAlign w:val="center"/>
          </w:tcPr>
          <w:p w:rsidR="00DF2B12" w:rsidRPr="004F5F9A" w:rsidRDefault="004973C5" w:rsidP="004A1415">
            <w:pPr>
              <w:tabs>
                <w:tab w:val="left" w:pos="3119"/>
              </w:tabs>
              <w:jc w:val="center"/>
            </w:pPr>
            <w:r>
              <w:t>2554,34434</w:t>
            </w:r>
          </w:p>
        </w:tc>
        <w:tc>
          <w:tcPr>
            <w:tcW w:w="2117" w:type="dxa"/>
          </w:tcPr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</w:tc>
      </w:tr>
      <w:tr w:rsidR="00AF06EC" w:rsidTr="00871D01">
        <w:trPr>
          <w:trHeight w:val="54"/>
        </w:trPr>
        <w:tc>
          <w:tcPr>
            <w:tcW w:w="813" w:type="dxa"/>
          </w:tcPr>
          <w:p w:rsidR="00AF06EC" w:rsidRPr="00947378" w:rsidRDefault="00AF06EC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AF06EC" w:rsidRDefault="00AF06EC" w:rsidP="004A1415">
            <w:pPr>
              <w:tabs>
                <w:tab w:val="left" w:pos="3119"/>
              </w:tabs>
            </w:pPr>
            <w:r>
              <w:t>Ремонт дорожного полотна по ул</w:t>
            </w:r>
            <w:proofErr w:type="gramStart"/>
            <w:r>
              <w:t>.П</w:t>
            </w:r>
            <w:proofErr w:type="gramEnd"/>
            <w:r>
              <w:t>олевая, г.Славск, Калининградская область</w:t>
            </w:r>
          </w:p>
        </w:tc>
        <w:tc>
          <w:tcPr>
            <w:tcW w:w="2374" w:type="dxa"/>
            <w:vAlign w:val="center"/>
          </w:tcPr>
          <w:p w:rsidR="00AF06EC" w:rsidRDefault="004973C5" w:rsidP="004A1415">
            <w:pPr>
              <w:tabs>
                <w:tab w:val="left" w:pos="3119"/>
              </w:tabs>
              <w:jc w:val="center"/>
            </w:pPr>
            <w:r>
              <w:t>440,661</w:t>
            </w:r>
          </w:p>
        </w:tc>
        <w:tc>
          <w:tcPr>
            <w:tcW w:w="2117" w:type="dxa"/>
          </w:tcPr>
          <w:p w:rsidR="00AF06EC" w:rsidRDefault="00AF06EC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AF06EC" w:rsidRDefault="00AF06EC" w:rsidP="004A1415">
            <w:pPr>
              <w:tabs>
                <w:tab w:val="left" w:pos="3119"/>
              </w:tabs>
              <w:jc w:val="center"/>
            </w:pPr>
          </w:p>
        </w:tc>
      </w:tr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DF2B12" w:rsidP="00B67112">
            <w:pPr>
              <w:tabs>
                <w:tab w:val="left" w:pos="3119"/>
              </w:tabs>
            </w:pPr>
            <w:r w:rsidRPr="004F5F9A">
              <w:rPr>
                <w:spacing w:val="1"/>
              </w:rPr>
              <w:t>Проведение работ по</w:t>
            </w:r>
            <w:r>
              <w:rPr>
                <w:spacing w:val="1"/>
              </w:rPr>
              <w:t xml:space="preserve"> текущему</w:t>
            </w:r>
            <w:r w:rsidRPr="004F5F9A">
              <w:rPr>
                <w:spacing w:val="1"/>
              </w:rPr>
              <w:t xml:space="preserve"> содержанию дорог </w:t>
            </w:r>
            <w:r w:rsidR="00C57C37">
              <w:rPr>
                <w:spacing w:val="1"/>
              </w:rPr>
              <w:t>(ямочный ремонт)</w:t>
            </w:r>
          </w:p>
        </w:tc>
        <w:tc>
          <w:tcPr>
            <w:tcW w:w="2374" w:type="dxa"/>
            <w:vAlign w:val="center"/>
          </w:tcPr>
          <w:p w:rsidR="00DF2B12" w:rsidRPr="004F5F9A" w:rsidRDefault="004973C5" w:rsidP="004A1415">
            <w:pPr>
              <w:tabs>
                <w:tab w:val="left" w:pos="3119"/>
              </w:tabs>
              <w:jc w:val="center"/>
            </w:pPr>
            <w:r>
              <w:t>926,719</w:t>
            </w:r>
          </w:p>
        </w:tc>
        <w:tc>
          <w:tcPr>
            <w:tcW w:w="2117" w:type="dxa"/>
            <w:vAlign w:val="center"/>
          </w:tcPr>
          <w:p w:rsidR="00DF2B12" w:rsidRPr="004F5F9A" w:rsidRDefault="00DF2B12" w:rsidP="00AE6830">
            <w:pPr>
              <w:tabs>
                <w:tab w:val="left" w:pos="3119"/>
              </w:tabs>
              <w:jc w:val="center"/>
            </w:pPr>
            <w:r>
              <w:t>600,000</w:t>
            </w:r>
          </w:p>
        </w:tc>
        <w:tc>
          <w:tcPr>
            <w:tcW w:w="1738" w:type="dxa"/>
            <w:vAlign w:val="center"/>
          </w:tcPr>
          <w:p w:rsidR="00DF2B12" w:rsidRPr="004F5F9A" w:rsidRDefault="00DF2B12" w:rsidP="00AE6830">
            <w:pPr>
              <w:tabs>
                <w:tab w:val="left" w:pos="3119"/>
              </w:tabs>
              <w:jc w:val="center"/>
            </w:pPr>
            <w:r>
              <w:t>600,000</w:t>
            </w:r>
          </w:p>
        </w:tc>
      </w:tr>
      <w:tr w:rsidR="00AF06EC" w:rsidTr="00871D01">
        <w:trPr>
          <w:trHeight w:val="54"/>
        </w:trPr>
        <w:tc>
          <w:tcPr>
            <w:tcW w:w="813" w:type="dxa"/>
          </w:tcPr>
          <w:p w:rsidR="00AF06EC" w:rsidRPr="00947378" w:rsidRDefault="00AF06EC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AF06EC" w:rsidRPr="004F5F9A" w:rsidRDefault="00AF06EC" w:rsidP="00AF06EC">
            <w:pPr>
              <w:tabs>
                <w:tab w:val="left" w:pos="3119"/>
              </w:tabs>
              <w:rPr>
                <w:spacing w:val="1"/>
              </w:rPr>
            </w:pPr>
            <w:r w:rsidRPr="004F5F9A">
              <w:rPr>
                <w:spacing w:val="1"/>
              </w:rPr>
              <w:t>Проведение работ по</w:t>
            </w:r>
            <w:r>
              <w:rPr>
                <w:spacing w:val="1"/>
              </w:rPr>
              <w:t xml:space="preserve"> текущему</w:t>
            </w:r>
            <w:r w:rsidRPr="004F5F9A">
              <w:rPr>
                <w:spacing w:val="1"/>
              </w:rPr>
              <w:t xml:space="preserve"> содержанию дорог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грейдирование</w:t>
            </w:r>
            <w:proofErr w:type="spellEnd"/>
            <w:r>
              <w:rPr>
                <w:spacing w:val="1"/>
              </w:rPr>
              <w:t>)</w:t>
            </w:r>
          </w:p>
        </w:tc>
        <w:tc>
          <w:tcPr>
            <w:tcW w:w="2374" w:type="dxa"/>
            <w:vAlign w:val="center"/>
          </w:tcPr>
          <w:p w:rsidR="00AF06EC" w:rsidRDefault="00892257" w:rsidP="004A1415">
            <w:pPr>
              <w:tabs>
                <w:tab w:val="left" w:pos="3119"/>
              </w:tabs>
              <w:jc w:val="center"/>
            </w:pPr>
            <w:r>
              <w:t>68,21412</w:t>
            </w:r>
          </w:p>
        </w:tc>
        <w:tc>
          <w:tcPr>
            <w:tcW w:w="2117" w:type="dxa"/>
            <w:vAlign w:val="center"/>
          </w:tcPr>
          <w:p w:rsidR="00AF06EC" w:rsidRDefault="00AE6830" w:rsidP="00AE6830">
            <w:pPr>
              <w:tabs>
                <w:tab w:val="left" w:pos="3119"/>
              </w:tabs>
              <w:jc w:val="center"/>
            </w:pPr>
            <w:r>
              <w:t>1000,000</w:t>
            </w:r>
          </w:p>
        </w:tc>
        <w:tc>
          <w:tcPr>
            <w:tcW w:w="1738" w:type="dxa"/>
            <w:vAlign w:val="center"/>
          </w:tcPr>
          <w:p w:rsidR="00AF06EC" w:rsidRDefault="00AE6830" w:rsidP="00AE6830">
            <w:pPr>
              <w:tabs>
                <w:tab w:val="left" w:pos="3119"/>
              </w:tabs>
              <w:jc w:val="center"/>
            </w:pPr>
            <w:r>
              <w:t>1000,000</w:t>
            </w:r>
          </w:p>
        </w:tc>
      </w:tr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DF2B12" w:rsidP="00A9064F">
            <w:pPr>
              <w:tabs>
                <w:tab w:val="left" w:pos="3119"/>
              </w:tabs>
            </w:pPr>
            <w:r w:rsidRPr="004F5F9A">
              <w:t xml:space="preserve">Капитальный ремонт дорожного покрытия по ул. Школьная п. </w:t>
            </w:r>
            <w:proofErr w:type="gramStart"/>
            <w:r w:rsidRPr="004F5F9A">
              <w:t>Заповедное</w:t>
            </w:r>
            <w:proofErr w:type="gramEnd"/>
            <w:r w:rsidRPr="004F5F9A">
              <w:t xml:space="preserve"> Славского района Калининградская область</w:t>
            </w:r>
          </w:p>
        </w:tc>
        <w:tc>
          <w:tcPr>
            <w:tcW w:w="2374" w:type="dxa"/>
            <w:vAlign w:val="center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2117" w:type="dxa"/>
          </w:tcPr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  <w:p w:rsidR="00DF2B12" w:rsidRPr="004F5F9A" w:rsidRDefault="00820F98" w:rsidP="004A1415">
            <w:pPr>
              <w:tabs>
                <w:tab w:val="left" w:pos="3119"/>
              </w:tabs>
              <w:jc w:val="center"/>
            </w:pPr>
            <w:r>
              <w:t>8385,000</w:t>
            </w:r>
          </w:p>
        </w:tc>
        <w:tc>
          <w:tcPr>
            <w:tcW w:w="1738" w:type="dxa"/>
            <w:vAlign w:val="center"/>
          </w:tcPr>
          <w:p w:rsidR="00DF2B12" w:rsidRDefault="00DF2B12" w:rsidP="00AE6830">
            <w:pPr>
              <w:tabs>
                <w:tab w:val="left" w:pos="3119"/>
              </w:tabs>
              <w:jc w:val="center"/>
            </w:pPr>
          </w:p>
        </w:tc>
      </w:tr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AE6830" w:rsidP="004973C5">
            <w:pPr>
              <w:tabs>
                <w:tab w:val="left" w:pos="3119"/>
              </w:tabs>
            </w:pPr>
            <w:r>
              <w:t xml:space="preserve">Капитальный ремонт </w:t>
            </w:r>
            <w:r w:rsidR="004973C5">
              <w:t xml:space="preserve">металлического понтонного моста на реке Разлив, расположенного по </w:t>
            </w:r>
            <w:proofErr w:type="spellStart"/>
            <w:r w:rsidR="004973C5">
              <w:t>адресу:Калининградская</w:t>
            </w:r>
            <w:proofErr w:type="spellEnd"/>
            <w:r w:rsidR="004973C5">
              <w:t xml:space="preserve"> область, </w:t>
            </w:r>
            <w:proofErr w:type="spellStart"/>
            <w:r w:rsidR="004973C5">
              <w:t>Славский</w:t>
            </w:r>
            <w:proofErr w:type="spellEnd"/>
            <w:r w:rsidR="004973C5">
              <w:t xml:space="preserve"> </w:t>
            </w:r>
            <w:proofErr w:type="spellStart"/>
            <w:r w:rsidR="004973C5">
              <w:t>р-он</w:t>
            </w:r>
            <w:proofErr w:type="spellEnd"/>
            <w:r w:rsidR="004973C5">
              <w:t>, пос</w:t>
            </w:r>
            <w:proofErr w:type="gramStart"/>
            <w:r w:rsidR="004973C5">
              <w:t>.М</w:t>
            </w:r>
            <w:proofErr w:type="gramEnd"/>
            <w:r w:rsidR="004973C5">
              <w:t>ысовка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 w:rsidR="00BF3B03">
              <w:t xml:space="preserve"> МБ)</w:t>
            </w:r>
          </w:p>
        </w:tc>
        <w:tc>
          <w:tcPr>
            <w:tcW w:w="2374" w:type="dxa"/>
            <w:vAlign w:val="center"/>
          </w:tcPr>
          <w:p w:rsidR="00DF2B12" w:rsidRPr="004F5F9A" w:rsidRDefault="004973C5" w:rsidP="00BF3B03">
            <w:pPr>
              <w:tabs>
                <w:tab w:val="left" w:pos="3119"/>
              </w:tabs>
              <w:jc w:val="center"/>
            </w:pPr>
            <w:r>
              <w:t>147,32257</w:t>
            </w:r>
          </w:p>
        </w:tc>
        <w:tc>
          <w:tcPr>
            <w:tcW w:w="2117" w:type="dxa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</w:p>
        </w:tc>
      </w:tr>
      <w:tr w:rsidR="00DF2B12" w:rsidTr="00871D01">
        <w:trPr>
          <w:trHeight w:val="54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DF2B12" w:rsidP="004A1415">
            <w:pPr>
              <w:tabs>
                <w:tab w:val="left" w:pos="3119"/>
              </w:tabs>
            </w:pPr>
            <w:r w:rsidRPr="004F5F9A">
              <w:t xml:space="preserve">Ремонт дорожного покрытия по ул. Школьная   п. </w:t>
            </w:r>
            <w:proofErr w:type="gramStart"/>
            <w:r w:rsidRPr="004F5F9A">
              <w:t>Прохладное</w:t>
            </w:r>
            <w:proofErr w:type="gramEnd"/>
            <w:r w:rsidRPr="004F5F9A">
              <w:t xml:space="preserve"> Славского района Калининградская область </w:t>
            </w:r>
          </w:p>
        </w:tc>
        <w:tc>
          <w:tcPr>
            <w:tcW w:w="2374" w:type="dxa"/>
          </w:tcPr>
          <w:p w:rsidR="00DF2B12" w:rsidRPr="004F5F9A" w:rsidRDefault="00DF2B12" w:rsidP="006C7EEA">
            <w:pPr>
              <w:tabs>
                <w:tab w:val="left" w:pos="3119"/>
              </w:tabs>
              <w:jc w:val="center"/>
            </w:pPr>
          </w:p>
        </w:tc>
        <w:tc>
          <w:tcPr>
            <w:tcW w:w="2117" w:type="dxa"/>
            <w:vAlign w:val="center"/>
          </w:tcPr>
          <w:p w:rsidR="00DF2B12" w:rsidRPr="004F5F9A" w:rsidRDefault="00AC23F7" w:rsidP="00BF3B03">
            <w:pPr>
              <w:tabs>
                <w:tab w:val="left" w:pos="3119"/>
              </w:tabs>
              <w:jc w:val="center"/>
            </w:pPr>
            <w:r>
              <w:t>2</w:t>
            </w:r>
            <w:r w:rsidR="001F672B">
              <w:t>0</w:t>
            </w:r>
            <w:r w:rsidR="00DF2B12">
              <w:t>00,000</w:t>
            </w:r>
          </w:p>
        </w:tc>
        <w:tc>
          <w:tcPr>
            <w:tcW w:w="1738" w:type="dxa"/>
          </w:tcPr>
          <w:p w:rsidR="00DF2B12" w:rsidRDefault="00DF2B12" w:rsidP="004A1415">
            <w:pPr>
              <w:tabs>
                <w:tab w:val="left" w:pos="3119"/>
              </w:tabs>
              <w:jc w:val="center"/>
            </w:pPr>
          </w:p>
        </w:tc>
      </w:tr>
      <w:tr w:rsidR="00DF2B12" w:rsidTr="00871D01">
        <w:trPr>
          <w:trHeight w:val="925"/>
        </w:trPr>
        <w:tc>
          <w:tcPr>
            <w:tcW w:w="813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DF2B12" w:rsidRPr="004F5F9A" w:rsidRDefault="004973C5" w:rsidP="006C0A16">
            <w:pPr>
              <w:tabs>
                <w:tab w:val="left" w:pos="3119"/>
              </w:tabs>
            </w:pPr>
            <w:r>
              <w:rPr>
                <w:sz w:val="26"/>
                <w:szCs w:val="26"/>
              </w:rPr>
              <w:t>Устройство ограждения моста, расположенного на ул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аречная в пос.Ясное МО «Славский городской округ»</w:t>
            </w:r>
          </w:p>
        </w:tc>
        <w:tc>
          <w:tcPr>
            <w:tcW w:w="2374" w:type="dxa"/>
            <w:vAlign w:val="center"/>
          </w:tcPr>
          <w:p w:rsidR="00DF2B12" w:rsidRPr="004F5F9A" w:rsidRDefault="004973C5" w:rsidP="00BF3B03">
            <w:pPr>
              <w:tabs>
                <w:tab w:val="left" w:pos="3119"/>
              </w:tabs>
              <w:jc w:val="center"/>
            </w:pPr>
            <w:r>
              <w:t>240,000</w:t>
            </w:r>
          </w:p>
        </w:tc>
        <w:tc>
          <w:tcPr>
            <w:tcW w:w="2117" w:type="dxa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DF2B12" w:rsidRPr="004F5F9A" w:rsidRDefault="00DF2B12" w:rsidP="004A1415">
            <w:pPr>
              <w:tabs>
                <w:tab w:val="left" w:pos="3119"/>
              </w:tabs>
              <w:jc w:val="center"/>
            </w:pPr>
          </w:p>
        </w:tc>
      </w:tr>
      <w:tr w:rsidR="001A59D3" w:rsidTr="00871D01">
        <w:trPr>
          <w:trHeight w:val="925"/>
        </w:trPr>
        <w:tc>
          <w:tcPr>
            <w:tcW w:w="813" w:type="dxa"/>
          </w:tcPr>
          <w:p w:rsidR="001A59D3" w:rsidRPr="00947378" w:rsidRDefault="001A59D3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1A59D3" w:rsidRPr="004F5F9A" w:rsidRDefault="001A59D3" w:rsidP="00AC23F7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Ремонт дорожного покрытия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лавск ул. Родн</w:t>
            </w:r>
            <w:r w:rsidR="00AC23F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ковая</w:t>
            </w:r>
          </w:p>
        </w:tc>
        <w:tc>
          <w:tcPr>
            <w:tcW w:w="2374" w:type="dxa"/>
          </w:tcPr>
          <w:p w:rsidR="001A59D3" w:rsidRDefault="001A59D3" w:rsidP="006C0A16">
            <w:pPr>
              <w:tabs>
                <w:tab w:val="left" w:pos="3119"/>
              </w:tabs>
              <w:jc w:val="center"/>
            </w:pPr>
          </w:p>
        </w:tc>
        <w:tc>
          <w:tcPr>
            <w:tcW w:w="2117" w:type="dxa"/>
          </w:tcPr>
          <w:p w:rsidR="001A59D3" w:rsidRPr="004F5F9A" w:rsidRDefault="00DF7394" w:rsidP="001F672B">
            <w:pPr>
              <w:tabs>
                <w:tab w:val="left" w:pos="3119"/>
              </w:tabs>
              <w:jc w:val="center"/>
            </w:pPr>
            <w:r>
              <w:t>9</w:t>
            </w:r>
            <w:r w:rsidR="001F672B">
              <w:t>0</w:t>
            </w:r>
            <w:r>
              <w:t>0,000</w:t>
            </w:r>
          </w:p>
        </w:tc>
        <w:tc>
          <w:tcPr>
            <w:tcW w:w="1738" w:type="dxa"/>
          </w:tcPr>
          <w:p w:rsidR="001A59D3" w:rsidRPr="004F5F9A" w:rsidRDefault="001A59D3" w:rsidP="004A1415">
            <w:pPr>
              <w:tabs>
                <w:tab w:val="left" w:pos="3119"/>
              </w:tabs>
              <w:jc w:val="center"/>
            </w:pPr>
          </w:p>
        </w:tc>
      </w:tr>
      <w:tr w:rsidR="00820F98" w:rsidTr="00871D01">
        <w:trPr>
          <w:trHeight w:val="925"/>
        </w:trPr>
        <w:tc>
          <w:tcPr>
            <w:tcW w:w="813" w:type="dxa"/>
          </w:tcPr>
          <w:p w:rsidR="00820F98" w:rsidRPr="00947378" w:rsidRDefault="00820F98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820F98" w:rsidRDefault="0092703E" w:rsidP="00506F52">
            <w:pPr>
              <w:tabs>
                <w:tab w:val="left" w:pos="3119"/>
              </w:tabs>
            </w:pPr>
            <w:r>
              <w:t>Ремонт дорожного покрытия по ул</w:t>
            </w:r>
            <w:proofErr w:type="gramStart"/>
            <w:r>
              <w:t>.П</w:t>
            </w:r>
            <w:proofErr w:type="gramEnd"/>
            <w:r>
              <w:t>есочная в п.Левобережное</w:t>
            </w:r>
          </w:p>
        </w:tc>
        <w:tc>
          <w:tcPr>
            <w:tcW w:w="2374" w:type="dxa"/>
          </w:tcPr>
          <w:p w:rsidR="00820F98" w:rsidRDefault="00820F98" w:rsidP="00312FBF">
            <w:pPr>
              <w:tabs>
                <w:tab w:val="left" w:pos="3119"/>
              </w:tabs>
              <w:jc w:val="center"/>
            </w:pPr>
          </w:p>
        </w:tc>
        <w:tc>
          <w:tcPr>
            <w:tcW w:w="2117" w:type="dxa"/>
          </w:tcPr>
          <w:p w:rsidR="00820F98" w:rsidRDefault="00820F98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820F98" w:rsidRPr="004F5F9A" w:rsidRDefault="0092703E" w:rsidP="004A1415">
            <w:pPr>
              <w:tabs>
                <w:tab w:val="left" w:pos="3119"/>
              </w:tabs>
              <w:jc w:val="center"/>
            </w:pPr>
            <w:r>
              <w:t>2500,000</w:t>
            </w:r>
          </w:p>
        </w:tc>
      </w:tr>
      <w:tr w:rsidR="0092703E" w:rsidTr="00871D01">
        <w:trPr>
          <w:trHeight w:val="925"/>
        </w:trPr>
        <w:tc>
          <w:tcPr>
            <w:tcW w:w="813" w:type="dxa"/>
          </w:tcPr>
          <w:p w:rsidR="0092703E" w:rsidRPr="00947378" w:rsidRDefault="0092703E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92703E" w:rsidRDefault="0092703E" w:rsidP="00506F52">
            <w:pPr>
              <w:tabs>
                <w:tab w:val="left" w:pos="3119"/>
              </w:tabs>
            </w:pPr>
            <w:r>
              <w:t>Ремонт  дорожного покрытия по ул</w:t>
            </w:r>
            <w:proofErr w:type="gramStart"/>
            <w:r>
              <w:t>.П</w:t>
            </w:r>
            <w:proofErr w:type="gramEnd"/>
            <w:r>
              <w:t>олевая в пос.Придорожное</w:t>
            </w:r>
          </w:p>
        </w:tc>
        <w:tc>
          <w:tcPr>
            <w:tcW w:w="2374" w:type="dxa"/>
          </w:tcPr>
          <w:p w:rsidR="0092703E" w:rsidRDefault="0092703E" w:rsidP="00312FBF">
            <w:pPr>
              <w:tabs>
                <w:tab w:val="left" w:pos="3119"/>
              </w:tabs>
              <w:jc w:val="center"/>
            </w:pPr>
          </w:p>
        </w:tc>
        <w:tc>
          <w:tcPr>
            <w:tcW w:w="2117" w:type="dxa"/>
          </w:tcPr>
          <w:p w:rsidR="0092703E" w:rsidRDefault="0092703E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92703E" w:rsidRDefault="004A7322" w:rsidP="004A1415">
            <w:pPr>
              <w:tabs>
                <w:tab w:val="left" w:pos="3119"/>
              </w:tabs>
              <w:jc w:val="center"/>
            </w:pPr>
            <w:r>
              <w:t>2</w:t>
            </w:r>
            <w:r w:rsidR="0092703E">
              <w:t>500,000</w:t>
            </w:r>
          </w:p>
        </w:tc>
      </w:tr>
      <w:tr w:rsidR="0092703E" w:rsidTr="00871D01">
        <w:trPr>
          <w:trHeight w:val="925"/>
        </w:trPr>
        <w:tc>
          <w:tcPr>
            <w:tcW w:w="813" w:type="dxa"/>
          </w:tcPr>
          <w:p w:rsidR="0092703E" w:rsidRPr="00947378" w:rsidRDefault="0092703E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92703E" w:rsidRDefault="0092703E" w:rsidP="00506F52">
            <w:pPr>
              <w:tabs>
                <w:tab w:val="left" w:pos="3119"/>
              </w:tabs>
            </w:pPr>
            <w:r>
              <w:t>Ремонт дорожного покрытия по ул</w:t>
            </w:r>
            <w:proofErr w:type="gramStart"/>
            <w:r>
              <w:t>.М</w:t>
            </w:r>
            <w:proofErr w:type="gramEnd"/>
            <w:r>
              <w:t>осковская в пос.Московское</w:t>
            </w:r>
          </w:p>
        </w:tc>
        <w:tc>
          <w:tcPr>
            <w:tcW w:w="2374" w:type="dxa"/>
          </w:tcPr>
          <w:p w:rsidR="0092703E" w:rsidRDefault="0092703E" w:rsidP="00312FBF">
            <w:pPr>
              <w:tabs>
                <w:tab w:val="left" w:pos="3119"/>
              </w:tabs>
              <w:jc w:val="center"/>
            </w:pPr>
          </w:p>
        </w:tc>
        <w:tc>
          <w:tcPr>
            <w:tcW w:w="2117" w:type="dxa"/>
          </w:tcPr>
          <w:p w:rsidR="0092703E" w:rsidRDefault="0092703E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92703E" w:rsidRDefault="0092703E" w:rsidP="004A1415">
            <w:pPr>
              <w:tabs>
                <w:tab w:val="left" w:pos="3119"/>
              </w:tabs>
              <w:jc w:val="center"/>
            </w:pPr>
            <w:r>
              <w:t>5000,000</w:t>
            </w:r>
          </w:p>
        </w:tc>
      </w:tr>
      <w:tr w:rsidR="004A7322" w:rsidTr="00871D01">
        <w:trPr>
          <w:trHeight w:val="925"/>
        </w:trPr>
        <w:tc>
          <w:tcPr>
            <w:tcW w:w="813" w:type="dxa"/>
          </w:tcPr>
          <w:p w:rsidR="004A7322" w:rsidRPr="00947378" w:rsidRDefault="004A7322" w:rsidP="004A1415">
            <w:pPr>
              <w:pStyle w:val="a8"/>
              <w:numPr>
                <w:ilvl w:val="0"/>
                <w:numId w:val="4"/>
              </w:numPr>
              <w:tabs>
                <w:tab w:val="left" w:pos="3119"/>
              </w:tabs>
              <w:jc w:val="right"/>
            </w:pPr>
          </w:p>
        </w:tc>
        <w:tc>
          <w:tcPr>
            <w:tcW w:w="3136" w:type="dxa"/>
            <w:vAlign w:val="center"/>
          </w:tcPr>
          <w:p w:rsidR="004A7322" w:rsidRDefault="004A7322" w:rsidP="00506F52">
            <w:pPr>
              <w:tabs>
                <w:tab w:val="left" w:pos="3119"/>
              </w:tabs>
            </w:pPr>
            <w:r>
              <w:t>Ремонт дорожного покрытия по ул</w:t>
            </w:r>
            <w:proofErr w:type="gramStart"/>
            <w:r>
              <w:t>.О</w:t>
            </w:r>
            <w:proofErr w:type="gramEnd"/>
            <w:r>
              <w:t xml:space="preserve">ктябрьская в </w:t>
            </w:r>
            <w:proofErr w:type="spellStart"/>
            <w:r>
              <w:t>пос.Яснополянка</w:t>
            </w:r>
            <w:proofErr w:type="spellEnd"/>
          </w:p>
        </w:tc>
        <w:tc>
          <w:tcPr>
            <w:tcW w:w="2374" w:type="dxa"/>
          </w:tcPr>
          <w:p w:rsidR="004A7322" w:rsidRDefault="004A7322" w:rsidP="00312FBF">
            <w:pPr>
              <w:tabs>
                <w:tab w:val="left" w:pos="3119"/>
              </w:tabs>
              <w:jc w:val="center"/>
            </w:pPr>
          </w:p>
        </w:tc>
        <w:tc>
          <w:tcPr>
            <w:tcW w:w="2117" w:type="dxa"/>
          </w:tcPr>
          <w:p w:rsidR="004A7322" w:rsidRDefault="004A7322" w:rsidP="004A1415">
            <w:pPr>
              <w:tabs>
                <w:tab w:val="left" w:pos="3119"/>
              </w:tabs>
              <w:jc w:val="center"/>
            </w:pPr>
          </w:p>
        </w:tc>
        <w:tc>
          <w:tcPr>
            <w:tcW w:w="1738" w:type="dxa"/>
          </w:tcPr>
          <w:p w:rsidR="004A7322" w:rsidRDefault="004A7322" w:rsidP="004A1415">
            <w:pPr>
              <w:tabs>
                <w:tab w:val="left" w:pos="3119"/>
              </w:tabs>
              <w:jc w:val="center"/>
            </w:pPr>
            <w:r>
              <w:t>3000,000</w:t>
            </w:r>
          </w:p>
        </w:tc>
      </w:tr>
      <w:tr w:rsidR="00DF2B12" w:rsidTr="00871D01">
        <w:trPr>
          <w:trHeight w:val="108"/>
        </w:trPr>
        <w:tc>
          <w:tcPr>
            <w:tcW w:w="813" w:type="dxa"/>
            <w:vAlign w:val="center"/>
          </w:tcPr>
          <w:p w:rsidR="00DF2B12" w:rsidRPr="00947378" w:rsidRDefault="00DF2B12" w:rsidP="004A1415">
            <w:pPr>
              <w:tabs>
                <w:tab w:val="left" w:pos="3119"/>
              </w:tabs>
              <w:spacing w:before="100" w:beforeAutospacing="1" w:after="100" w:afterAutospacing="1"/>
              <w:ind w:left="360"/>
            </w:pPr>
          </w:p>
        </w:tc>
        <w:tc>
          <w:tcPr>
            <w:tcW w:w="3136" w:type="dxa"/>
            <w:vAlign w:val="center"/>
          </w:tcPr>
          <w:p w:rsidR="00DF2B12" w:rsidRPr="00A9064F" w:rsidRDefault="00DF2B12" w:rsidP="004A1415">
            <w:pPr>
              <w:tabs>
                <w:tab w:val="left" w:pos="3119"/>
              </w:tabs>
              <w:rPr>
                <w:b/>
              </w:rPr>
            </w:pPr>
            <w:r w:rsidRPr="00A9064F">
              <w:rPr>
                <w:b/>
              </w:rPr>
              <w:t xml:space="preserve">ИТОГО: </w:t>
            </w:r>
          </w:p>
        </w:tc>
        <w:tc>
          <w:tcPr>
            <w:tcW w:w="2374" w:type="dxa"/>
          </w:tcPr>
          <w:p w:rsidR="00DF2B12" w:rsidRPr="00A9064F" w:rsidRDefault="004E7CAD" w:rsidP="00892257">
            <w:pPr>
              <w:tabs>
                <w:tab w:val="left" w:pos="3119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892257">
              <w:rPr>
                <w:b/>
              </w:rPr>
              <w:t>53</w:t>
            </w:r>
            <w:r>
              <w:rPr>
                <w:b/>
              </w:rPr>
              <w:t>,</w:t>
            </w:r>
            <w:r w:rsidR="00892257">
              <w:rPr>
                <w:b/>
              </w:rPr>
              <w:t>34886</w:t>
            </w:r>
          </w:p>
        </w:tc>
        <w:tc>
          <w:tcPr>
            <w:tcW w:w="2117" w:type="dxa"/>
          </w:tcPr>
          <w:p w:rsidR="00DF2B12" w:rsidRPr="0034561E" w:rsidRDefault="00820F98" w:rsidP="00513378">
            <w:pPr>
              <w:tabs>
                <w:tab w:val="left" w:pos="3119"/>
              </w:tabs>
              <w:jc w:val="center"/>
              <w:rPr>
                <w:b/>
              </w:rPr>
            </w:pPr>
            <w:r>
              <w:rPr>
                <w:b/>
              </w:rPr>
              <w:t>12885,000</w:t>
            </w:r>
          </w:p>
        </w:tc>
        <w:tc>
          <w:tcPr>
            <w:tcW w:w="1738" w:type="dxa"/>
          </w:tcPr>
          <w:p w:rsidR="00DF2B12" w:rsidRDefault="004A7322" w:rsidP="00316642">
            <w:pPr>
              <w:tabs>
                <w:tab w:val="left" w:pos="3119"/>
              </w:tabs>
              <w:jc w:val="center"/>
              <w:rPr>
                <w:b/>
              </w:rPr>
            </w:pPr>
            <w:r>
              <w:rPr>
                <w:b/>
              </w:rPr>
              <w:t>14600,000</w:t>
            </w:r>
          </w:p>
        </w:tc>
      </w:tr>
    </w:tbl>
    <w:p w:rsidR="00B67112" w:rsidRDefault="00B67112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B67112" w:rsidRDefault="00B67112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59480E" w:rsidRDefault="0059480E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CC7410" w:rsidRDefault="00CC7410" w:rsidP="002769E3">
      <w:pPr>
        <w:tabs>
          <w:tab w:val="left" w:pos="3119"/>
        </w:tabs>
        <w:rPr>
          <w:sz w:val="28"/>
          <w:szCs w:val="28"/>
        </w:rPr>
      </w:pPr>
    </w:p>
    <w:p w:rsidR="00352D7C" w:rsidRPr="007053E0" w:rsidRDefault="00352D7C" w:rsidP="00352D7C">
      <w:pPr>
        <w:tabs>
          <w:tab w:val="left" w:pos="3119"/>
        </w:tabs>
        <w:jc w:val="right"/>
      </w:pPr>
      <w:r w:rsidRPr="007053E0">
        <w:rPr>
          <w:b/>
          <w:bCs/>
        </w:rPr>
        <w:lastRenderedPageBreak/>
        <w:t> </w:t>
      </w:r>
      <w:r w:rsidRPr="007053E0">
        <w:t xml:space="preserve">Приложение № </w:t>
      </w:r>
      <w:r w:rsidR="00C57C37" w:rsidRPr="007053E0">
        <w:t>2</w:t>
      </w:r>
    </w:p>
    <w:p w:rsidR="002B53E0" w:rsidRDefault="00352D7C" w:rsidP="0097476B">
      <w:pPr>
        <w:tabs>
          <w:tab w:val="left" w:pos="3119"/>
        </w:tabs>
        <w:jc w:val="center"/>
        <w:rPr>
          <w:rStyle w:val="a6"/>
          <w:sz w:val="28"/>
          <w:szCs w:val="28"/>
        </w:rPr>
      </w:pPr>
      <w:r w:rsidRPr="002B53E0">
        <w:rPr>
          <w:sz w:val="28"/>
          <w:szCs w:val="28"/>
        </w:rPr>
        <w:t> </w:t>
      </w:r>
      <w:r w:rsidR="0097476B"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«Славский</w:t>
      </w:r>
      <w:r w:rsidR="00957562" w:rsidRPr="002B53E0">
        <w:rPr>
          <w:rStyle w:val="a6"/>
          <w:sz w:val="28"/>
          <w:szCs w:val="28"/>
        </w:rPr>
        <w:t xml:space="preserve"> городской округ»</w:t>
      </w:r>
    </w:p>
    <w:p w:rsidR="0097476B" w:rsidRPr="002B53E0" w:rsidRDefault="00957562" w:rsidP="0097476B">
      <w:pPr>
        <w:tabs>
          <w:tab w:val="left" w:pos="3119"/>
        </w:tabs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 xml:space="preserve"> на 20</w:t>
      </w:r>
      <w:r w:rsidR="00C57C37">
        <w:rPr>
          <w:rStyle w:val="a6"/>
          <w:sz w:val="28"/>
          <w:szCs w:val="28"/>
        </w:rPr>
        <w:t>2</w:t>
      </w:r>
      <w:r w:rsidR="00AE6830">
        <w:rPr>
          <w:rStyle w:val="a6"/>
          <w:sz w:val="28"/>
          <w:szCs w:val="28"/>
        </w:rPr>
        <w:t>1</w:t>
      </w:r>
      <w:r w:rsidR="00C57C37">
        <w:rPr>
          <w:rStyle w:val="a6"/>
          <w:sz w:val="28"/>
          <w:szCs w:val="28"/>
        </w:rPr>
        <w:t xml:space="preserve"> - 202</w:t>
      </w:r>
      <w:r w:rsidR="00AE6830">
        <w:rPr>
          <w:rStyle w:val="a6"/>
          <w:sz w:val="28"/>
          <w:szCs w:val="28"/>
        </w:rPr>
        <w:t>3</w:t>
      </w:r>
      <w:r w:rsidR="0097476B" w:rsidRPr="002B53E0">
        <w:rPr>
          <w:rStyle w:val="a6"/>
          <w:sz w:val="28"/>
          <w:szCs w:val="28"/>
        </w:rPr>
        <w:t xml:space="preserve"> гг.»</w:t>
      </w:r>
    </w:p>
    <w:p w:rsidR="00352D7C" w:rsidRPr="002B53E0" w:rsidRDefault="00352D7C" w:rsidP="0097476B">
      <w:pPr>
        <w:pStyle w:val="4"/>
        <w:tabs>
          <w:tab w:val="left" w:pos="3119"/>
        </w:tabs>
        <w:jc w:val="center"/>
        <w:rPr>
          <w:sz w:val="28"/>
          <w:szCs w:val="28"/>
        </w:rPr>
      </w:pPr>
      <w:r w:rsidRPr="002B53E0">
        <w:rPr>
          <w:sz w:val="28"/>
          <w:szCs w:val="28"/>
        </w:rPr>
        <w:t>Установка дорожных знаков и нанесение дорожной разметки</w:t>
      </w:r>
      <w:r w:rsidR="008C3408" w:rsidRPr="002B53E0">
        <w:rPr>
          <w:sz w:val="28"/>
          <w:szCs w:val="28"/>
        </w:rPr>
        <w:t>, изготовление схемы дислокации дорожных знаков и линии дорожной разметки</w:t>
      </w:r>
      <w:r w:rsidR="00085252" w:rsidRPr="002B53E0">
        <w:rPr>
          <w:sz w:val="28"/>
          <w:szCs w:val="28"/>
        </w:rPr>
        <w:t>, строительный контроль</w:t>
      </w:r>
    </w:p>
    <w:tbl>
      <w:tblPr>
        <w:tblStyle w:val="a7"/>
        <w:tblW w:w="0" w:type="auto"/>
        <w:tblLook w:val="04A0"/>
      </w:tblPr>
      <w:tblGrid>
        <w:gridCol w:w="2431"/>
        <w:gridCol w:w="2421"/>
        <w:gridCol w:w="2104"/>
        <w:gridCol w:w="1726"/>
        <w:gridCol w:w="1512"/>
      </w:tblGrid>
      <w:tr w:rsidR="00DF2B12" w:rsidTr="00DF2B12">
        <w:trPr>
          <w:trHeight w:val="915"/>
        </w:trPr>
        <w:tc>
          <w:tcPr>
            <w:tcW w:w="2431" w:type="dxa"/>
            <w:vAlign w:val="center"/>
          </w:tcPr>
          <w:p w:rsidR="00DF2B12" w:rsidRPr="004F5F9A" w:rsidRDefault="00DF2B12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2104" w:type="dxa"/>
          </w:tcPr>
          <w:p w:rsidR="00DF2B12" w:rsidRPr="004F5F9A" w:rsidRDefault="00DF2B12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</w:t>
            </w:r>
            <w:r w:rsidR="00C57C37">
              <w:rPr>
                <w:sz w:val="26"/>
                <w:szCs w:val="26"/>
              </w:rPr>
              <w:t>2</w:t>
            </w:r>
            <w:r w:rsidR="00871D01">
              <w:rPr>
                <w:sz w:val="26"/>
                <w:szCs w:val="26"/>
              </w:rPr>
              <w:t>1</w:t>
            </w:r>
          </w:p>
          <w:p w:rsidR="00DF2B12" w:rsidRPr="004F5F9A" w:rsidRDefault="00DF2B12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6" w:type="dxa"/>
          </w:tcPr>
          <w:p w:rsidR="00DF2B12" w:rsidRPr="004F5F9A" w:rsidRDefault="00C57C37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71D01">
              <w:rPr>
                <w:sz w:val="26"/>
                <w:szCs w:val="26"/>
              </w:rPr>
              <w:t>2</w:t>
            </w:r>
          </w:p>
          <w:p w:rsidR="00DF2B12" w:rsidRPr="004F5F9A" w:rsidRDefault="00DF2B12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12" w:type="dxa"/>
          </w:tcPr>
          <w:p w:rsidR="00DF2B12" w:rsidRPr="004F5F9A" w:rsidRDefault="00DF2B12" w:rsidP="00DF2B12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71D01">
              <w:rPr>
                <w:sz w:val="26"/>
                <w:szCs w:val="26"/>
              </w:rPr>
              <w:t>3</w:t>
            </w:r>
          </w:p>
          <w:p w:rsidR="00DF2B12" w:rsidRDefault="00DF2B12" w:rsidP="00DF2B12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C57C37" w:rsidTr="00871D01">
        <w:trPr>
          <w:trHeight w:val="1741"/>
        </w:trPr>
        <w:tc>
          <w:tcPr>
            <w:tcW w:w="2431" w:type="dxa"/>
          </w:tcPr>
          <w:p w:rsidR="00C57C37" w:rsidRPr="004F5F9A" w:rsidRDefault="00C57C37" w:rsidP="00947378">
            <w:pPr>
              <w:tabs>
                <w:tab w:val="left" w:pos="3119"/>
              </w:tabs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1.</w:t>
            </w:r>
            <w:r w:rsidRPr="004F5F9A">
              <w:rPr>
                <w:spacing w:val="1"/>
                <w:sz w:val="22"/>
                <w:szCs w:val="22"/>
              </w:rPr>
              <w:t xml:space="preserve"> Изготовление схемы дислокации дорожных знаков о линии дорожной разметки</w:t>
            </w:r>
          </w:p>
          <w:p w:rsidR="00C57C37" w:rsidRDefault="00C57C37" w:rsidP="0097476B">
            <w:pPr>
              <w:pStyle w:val="4"/>
              <w:tabs>
                <w:tab w:val="left" w:pos="3119"/>
              </w:tabs>
              <w:jc w:val="center"/>
            </w:pPr>
          </w:p>
        </w:tc>
        <w:tc>
          <w:tcPr>
            <w:tcW w:w="2421" w:type="dxa"/>
            <w:vAlign w:val="center"/>
          </w:tcPr>
          <w:p w:rsidR="00C57C37" w:rsidRPr="004F5F9A" w:rsidRDefault="00C57C37" w:rsidP="00C57C37">
            <w:pPr>
              <w:tabs>
                <w:tab w:val="left" w:pos="311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Населенных пунктов Славского городского округа</w:t>
            </w:r>
          </w:p>
          <w:p w:rsidR="00C57C37" w:rsidRPr="004F5F9A" w:rsidRDefault="00C57C37" w:rsidP="00CB4AE8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C57C37" w:rsidRPr="004F5F9A" w:rsidRDefault="00C57C37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vAlign w:val="center"/>
          </w:tcPr>
          <w:p w:rsidR="00C57C37" w:rsidRPr="004F5F9A" w:rsidRDefault="00871D01" w:rsidP="00871D0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1000,000</w:t>
            </w:r>
          </w:p>
        </w:tc>
        <w:tc>
          <w:tcPr>
            <w:tcW w:w="1512" w:type="dxa"/>
            <w:vAlign w:val="center"/>
          </w:tcPr>
          <w:p w:rsidR="00C57C37" w:rsidRDefault="00C57C37" w:rsidP="00871D0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</w:p>
        </w:tc>
      </w:tr>
      <w:tr w:rsidR="00DF2B12" w:rsidTr="00871D01">
        <w:trPr>
          <w:trHeight w:val="838"/>
        </w:trPr>
        <w:tc>
          <w:tcPr>
            <w:tcW w:w="2431" w:type="dxa"/>
          </w:tcPr>
          <w:p w:rsidR="00DF2B12" w:rsidRPr="004F5F9A" w:rsidRDefault="00DF2B12" w:rsidP="00947378">
            <w:pPr>
              <w:tabs>
                <w:tab w:val="left" w:pos="3119"/>
              </w:tabs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2.</w:t>
            </w:r>
            <w:r w:rsidRPr="004F5F9A">
              <w:rPr>
                <w:spacing w:val="1"/>
                <w:sz w:val="22"/>
                <w:szCs w:val="22"/>
              </w:rPr>
              <w:t xml:space="preserve"> Установка дорожных знаков разной конфигурации</w:t>
            </w:r>
            <w:r>
              <w:rPr>
                <w:spacing w:val="1"/>
                <w:sz w:val="22"/>
                <w:szCs w:val="22"/>
              </w:rPr>
              <w:t xml:space="preserve"> и нанесение  дорожной разметки</w:t>
            </w:r>
          </w:p>
          <w:p w:rsidR="00DF2B12" w:rsidRDefault="00DF2B12" w:rsidP="0097476B">
            <w:pPr>
              <w:pStyle w:val="4"/>
              <w:tabs>
                <w:tab w:val="left" w:pos="3119"/>
              </w:tabs>
              <w:jc w:val="center"/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8265ED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399,000</w:t>
            </w:r>
          </w:p>
        </w:tc>
        <w:tc>
          <w:tcPr>
            <w:tcW w:w="1726" w:type="dxa"/>
            <w:vAlign w:val="center"/>
          </w:tcPr>
          <w:p w:rsidR="00DF2B12" w:rsidRPr="004F5F9A" w:rsidRDefault="00C57C37" w:rsidP="00871D0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12" w:type="dxa"/>
            <w:vAlign w:val="center"/>
          </w:tcPr>
          <w:p w:rsidR="00DF2B12" w:rsidRPr="004F5F9A" w:rsidRDefault="00C57C37" w:rsidP="00871D01">
            <w:pPr>
              <w:tabs>
                <w:tab w:val="left" w:pos="3119"/>
              </w:tabs>
              <w:jc w:val="center"/>
            </w:pPr>
            <w:r>
              <w:t>500,00</w:t>
            </w:r>
          </w:p>
        </w:tc>
      </w:tr>
      <w:tr w:rsidR="00DF2B12" w:rsidTr="00DF2B12">
        <w:trPr>
          <w:trHeight w:val="1843"/>
        </w:trPr>
        <w:tc>
          <w:tcPr>
            <w:tcW w:w="2431" w:type="dxa"/>
          </w:tcPr>
          <w:p w:rsidR="00DF2B12" w:rsidRPr="004F5F9A" w:rsidRDefault="00DF2B12" w:rsidP="00947378">
            <w:pPr>
              <w:tabs>
                <w:tab w:val="left" w:pos="3119"/>
              </w:tabs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 xml:space="preserve">3. </w:t>
            </w:r>
            <w:r>
              <w:rPr>
                <w:spacing w:val="1"/>
                <w:sz w:val="22"/>
                <w:szCs w:val="22"/>
              </w:rPr>
              <w:t>Содержание дирекции строительного контроля</w:t>
            </w:r>
          </w:p>
          <w:p w:rsidR="00DF2B12" w:rsidRDefault="00DF2B12" w:rsidP="0097476B">
            <w:pPr>
              <w:pStyle w:val="4"/>
              <w:tabs>
                <w:tab w:val="left" w:pos="3119"/>
              </w:tabs>
              <w:jc w:val="center"/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DF2B12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DF2B12" w:rsidRDefault="00DF2B12" w:rsidP="00CB4AE8">
            <w:pPr>
              <w:tabs>
                <w:tab w:val="left" w:pos="3119"/>
              </w:tabs>
              <w:jc w:val="center"/>
            </w:pPr>
          </w:p>
          <w:p w:rsidR="00DF2B12" w:rsidRDefault="00DF2B12" w:rsidP="00CB4AE8">
            <w:pPr>
              <w:tabs>
                <w:tab w:val="left" w:pos="3119"/>
              </w:tabs>
              <w:jc w:val="center"/>
            </w:pPr>
          </w:p>
          <w:p w:rsidR="00DF2B12" w:rsidRDefault="00DF2B12" w:rsidP="00CB4AE8">
            <w:pPr>
              <w:tabs>
                <w:tab w:val="left" w:pos="3119"/>
              </w:tabs>
              <w:jc w:val="center"/>
            </w:pPr>
          </w:p>
          <w:p w:rsidR="00DF2B12" w:rsidRPr="00CB4AE8" w:rsidRDefault="00DF2B12" w:rsidP="00CB4AE8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CB4AE8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12" w:type="dxa"/>
          </w:tcPr>
          <w:p w:rsidR="00DF2B12" w:rsidRDefault="00DF2B12" w:rsidP="00CB4AE8">
            <w:pPr>
              <w:tabs>
                <w:tab w:val="left" w:pos="3119"/>
              </w:tabs>
              <w:jc w:val="center"/>
            </w:pPr>
          </w:p>
          <w:p w:rsidR="00DF2B12" w:rsidRDefault="00DF2B12" w:rsidP="00CB4AE8">
            <w:pPr>
              <w:tabs>
                <w:tab w:val="left" w:pos="3119"/>
              </w:tabs>
              <w:jc w:val="center"/>
            </w:pPr>
          </w:p>
          <w:p w:rsidR="00DF2B12" w:rsidRDefault="00DF2B12" w:rsidP="00CB4AE8">
            <w:pPr>
              <w:tabs>
                <w:tab w:val="left" w:pos="3119"/>
              </w:tabs>
              <w:jc w:val="center"/>
            </w:pPr>
          </w:p>
          <w:p w:rsidR="00DF2B12" w:rsidRDefault="00DF2B12" w:rsidP="00CB4AE8">
            <w:pPr>
              <w:tabs>
                <w:tab w:val="left" w:pos="3119"/>
              </w:tabs>
              <w:jc w:val="center"/>
            </w:pPr>
            <w:r>
              <w:t>500,00</w:t>
            </w:r>
          </w:p>
        </w:tc>
      </w:tr>
      <w:tr w:rsidR="00DF2B12" w:rsidTr="00DF2B12">
        <w:trPr>
          <w:trHeight w:val="1843"/>
        </w:trPr>
        <w:tc>
          <w:tcPr>
            <w:tcW w:w="2431" w:type="dxa"/>
          </w:tcPr>
          <w:p w:rsidR="00DF2B12" w:rsidRPr="00085252" w:rsidRDefault="00DF2B12" w:rsidP="00085252">
            <w:pPr>
              <w:pStyle w:val="4"/>
              <w:tabs>
                <w:tab w:val="left" w:pos="3119"/>
              </w:tabs>
              <w:rPr>
                <w:b w:val="0"/>
              </w:rPr>
            </w:pPr>
            <w:r w:rsidRPr="00085252">
              <w:rPr>
                <w:b w:val="0"/>
                <w:spacing w:val="1"/>
                <w:sz w:val="22"/>
                <w:szCs w:val="22"/>
              </w:rPr>
              <w:t>4.Сезонное содержание дорог</w:t>
            </w:r>
          </w:p>
        </w:tc>
        <w:tc>
          <w:tcPr>
            <w:tcW w:w="2421" w:type="dxa"/>
            <w:vAlign w:val="center"/>
          </w:tcPr>
          <w:p w:rsidR="00DF2B12" w:rsidRPr="004F5F9A" w:rsidRDefault="00DF2B12" w:rsidP="00024AC3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2104" w:type="dxa"/>
            <w:vAlign w:val="center"/>
          </w:tcPr>
          <w:p w:rsidR="00DF2B12" w:rsidRDefault="00892257" w:rsidP="002B6C7B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2805,2602</w:t>
            </w:r>
          </w:p>
          <w:p w:rsidR="008265ED" w:rsidRPr="004F5F9A" w:rsidRDefault="008265ED" w:rsidP="002B6C7B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DF2B12" w:rsidRDefault="00DF2B12" w:rsidP="00024AC3">
            <w:pPr>
              <w:tabs>
                <w:tab w:val="left" w:pos="3119"/>
              </w:tabs>
              <w:jc w:val="center"/>
            </w:pPr>
          </w:p>
          <w:p w:rsidR="00DF2B12" w:rsidRDefault="00DF2B12" w:rsidP="00024AC3">
            <w:pPr>
              <w:tabs>
                <w:tab w:val="left" w:pos="3119"/>
              </w:tabs>
              <w:jc w:val="center"/>
            </w:pPr>
          </w:p>
          <w:p w:rsidR="00DF2B12" w:rsidRDefault="00DF2B12" w:rsidP="00024AC3">
            <w:pPr>
              <w:tabs>
                <w:tab w:val="left" w:pos="3119"/>
              </w:tabs>
              <w:jc w:val="center"/>
            </w:pPr>
          </w:p>
          <w:p w:rsidR="00DF2B12" w:rsidRPr="00CB4AE8" w:rsidRDefault="00C57C37" w:rsidP="00C57C37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F2B12" w:rsidRPr="00CB4AE8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  <w:tc>
          <w:tcPr>
            <w:tcW w:w="1512" w:type="dxa"/>
          </w:tcPr>
          <w:p w:rsidR="00DF2B12" w:rsidRDefault="00DF2B12" w:rsidP="00024AC3">
            <w:pPr>
              <w:tabs>
                <w:tab w:val="left" w:pos="3119"/>
              </w:tabs>
              <w:jc w:val="center"/>
            </w:pPr>
          </w:p>
          <w:p w:rsidR="00DF2B12" w:rsidRDefault="00DF2B12" w:rsidP="00024AC3">
            <w:pPr>
              <w:tabs>
                <w:tab w:val="left" w:pos="3119"/>
              </w:tabs>
              <w:jc w:val="center"/>
            </w:pPr>
          </w:p>
          <w:p w:rsidR="00DF2B12" w:rsidRDefault="00DF2B12" w:rsidP="00024AC3">
            <w:pPr>
              <w:tabs>
                <w:tab w:val="left" w:pos="3119"/>
              </w:tabs>
              <w:jc w:val="center"/>
            </w:pPr>
          </w:p>
          <w:p w:rsidR="00DF2B12" w:rsidRDefault="00C57C37" w:rsidP="00024AC3">
            <w:pPr>
              <w:tabs>
                <w:tab w:val="left" w:pos="3119"/>
              </w:tabs>
              <w:jc w:val="center"/>
            </w:pPr>
            <w:r>
              <w:t>20</w:t>
            </w:r>
            <w:r w:rsidR="00DF2B12">
              <w:t>00,00</w:t>
            </w:r>
          </w:p>
        </w:tc>
      </w:tr>
      <w:tr w:rsidR="00DF2B12" w:rsidTr="00DF2B12">
        <w:trPr>
          <w:trHeight w:val="296"/>
        </w:trPr>
        <w:tc>
          <w:tcPr>
            <w:tcW w:w="4852" w:type="dxa"/>
            <w:gridSpan w:val="2"/>
          </w:tcPr>
          <w:p w:rsidR="00DF2B12" w:rsidRPr="00A9064F" w:rsidRDefault="00DF2B12" w:rsidP="00CB4AE8">
            <w:pPr>
              <w:tabs>
                <w:tab w:val="left" w:pos="3119"/>
              </w:tabs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04" w:type="dxa"/>
            <w:vAlign w:val="center"/>
          </w:tcPr>
          <w:p w:rsidR="00DF2B12" w:rsidRPr="00A9064F" w:rsidRDefault="00892257" w:rsidP="002B6C7B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3204,2602</w:t>
            </w:r>
          </w:p>
        </w:tc>
        <w:tc>
          <w:tcPr>
            <w:tcW w:w="1726" w:type="dxa"/>
          </w:tcPr>
          <w:p w:rsidR="00DF2B12" w:rsidRPr="00A9064F" w:rsidRDefault="00820F98" w:rsidP="00CB4AE8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C57C37">
              <w:rPr>
                <w:b/>
                <w:sz w:val="26"/>
                <w:szCs w:val="26"/>
              </w:rPr>
              <w:t>000,000</w:t>
            </w:r>
          </w:p>
        </w:tc>
        <w:tc>
          <w:tcPr>
            <w:tcW w:w="1512" w:type="dxa"/>
          </w:tcPr>
          <w:p w:rsidR="00DF2B12" w:rsidRDefault="00C57C37" w:rsidP="00CB4AE8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3000,000</w:t>
            </w:r>
          </w:p>
        </w:tc>
      </w:tr>
    </w:tbl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CC4C98" w:rsidRDefault="00CC4C98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7053E0" w:rsidRDefault="0070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7053E0" w:rsidRDefault="0070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2B53E0" w:rsidRDefault="002B53E0" w:rsidP="0034561E">
      <w:pPr>
        <w:tabs>
          <w:tab w:val="left" w:pos="3119"/>
        </w:tabs>
        <w:jc w:val="right"/>
        <w:rPr>
          <w:sz w:val="28"/>
          <w:szCs w:val="28"/>
        </w:rPr>
      </w:pPr>
    </w:p>
    <w:p w:rsidR="0034561E" w:rsidRPr="007053E0" w:rsidRDefault="0034561E" w:rsidP="0034561E">
      <w:pPr>
        <w:tabs>
          <w:tab w:val="left" w:pos="3119"/>
        </w:tabs>
        <w:jc w:val="right"/>
      </w:pPr>
      <w:r w:rsidRPr="007053E0">
        <w:t xml:space="preserve">Приложение № </w:t>
      </w:r>
      <w:r w:rsidR="00C57C37" w:rsidRPr="007053E0">
        <w:t>3</w:t>
      </w:r>
    </w:p>
    <w:p w:rsidR="002B53E0" w:rsidRDefault="0034561E" w:rsidP="0034561E">
      <w:pPr>
        <w:tabs>
          <w:tab w:val="left" w:pos="3119"/>
        </w:tabs>
        <w:jc w:val="center"/>
        <w:rPr>
          <w:rStyle w:val="a6"/>
          <w:sz w:val="28"/>
          <w:szCs w:val="28"/>
        </w:rPr>
      </w:pPr>
      <w:r w:rsidRPr="002B53E0">
        <w:rPr>
          <w:sz w:val="28"/>
          <w:szCs w:val="28"/>
        </w:rPr>
        <w:t> </w:t>
      </w:r>
      <w:r w:rsidRPr="002B53E0">
        <w:rPr>
          <w:rStyle w:val="a6"/>
          <w:sz w:val="28"/>
          <w:szCs w:val="28"/>
        </w:rPr>
        <w:t xml:space="preserve">к подпрограмме муниципальной программы «Развитие дорожного  хозяйства муниципального образования «Славский городской округ» </w:t>
      </w:r>
    </w:p>
    <w:p w:rsidR="0034561E" w:rsidRPr="002B53E0" w:rsidRDefault="0034561E" w:rsidP="0034561E">
      <w:pPr>
        <w:tabs>
          <w:tab w:val="left" w:pos="3119"/>
        </w:tabs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на 20</w:t>
      </w:r>
      <w:r w:rsidR="00C57C37">
        <w:rPr>
          <w:rStyle w:val="a6"/>
          <w:sz w:val="28"/>
          <w:szCs w:val="28"/>
        </w:rPr>
        <w:t>2</w:t>
      </w:r>
      <w:r w:rsidR="00AE6830">
        <w:rPr>
          <w:rStyle w:val="a6"/>
          <w:sz w:val="28"/>
          <w:szCs w:val="28"/>
        </w:rPr>
        <w:t>1</w:t>
      </w:r>
      <w:r w:rsidR="00C57C37">
        <w:rPr>
          <w:rStyle w:val="a6"/>
          <w:sz w:val="28"/>
          <w:szCs w:val="28"/>
        </w:rPr>
        <w:t xml:space="preserve"> - 202</w:t>
      </w:r>
      <w:r w:rsidR="00AE6830">
        <w:rPr>
          <w:rStyle w:val="a6"/>
          <w:sz w:val="28"/>
          <w:szCs w:val="28"/>
        </w:rPr>
        <w:t>3</w:t>
      </w:r>
      <w:r w:rsidRPr="002B53E0">
        <w:rPr>
          <w:rStyle w:val="a6"/>
          <w:sz w:val="28"/>
          <w:szCs w:val="28"/>
        </w:rPr>
        <w:t xml:space="preserve"> гг.»</w:t>
      </w:r>
    </w:p>
    <w:p w:rsidR="0034561E" w:rsidRPr="0034561E" w:rsidRDefault="0034561E" w:rsidP="0034561E">
      <w:pPr>
        <w:tabs>
          <w:tab w:val="left" w:pos="3119"/>
        </w:tabs>
        <w:jc w:val="center"/>
        <w:rPr>
          <w:b/>
          <w:bCs/>
          <w:sz w:val="26"/>
          <w:szCs w:val="26"/>
        </w:rPr>
      </w:pPr>
    </w:p>
    <w:p w:rsidR="00352D7C" w:rsidRPr="0034561E" w:rsidRDefault="0034561E" w:rsidP="0034561E">
      <w:pPr>
        <w:tabs>
          <w:tab w:val="left" w:pos="3119"/>
        </w:tabs>
        <w:jc w:val="center"/>
        <w:rPr>
          <w:b/>
          <w:sz w:val="28"/>
          <w:szCs w:val="28"/>
        </w:rPr>
      </w:pPr>
      <w:r w:rsidRPr="0034561E">
        <w:rPr>
          <w:b/>
          <w:bCs/>
          <w:sz w:val="26"/>
          <w:szCs w:val="26"/>
        </w:rPr>
        <w:t>Разработка проектно-сметной документации</w:t>
      </w:r>
    </w:p>
    <w:p w:rsidR="009E3BAA" w:rsidRPr="004F5F9A" w:rsidRDefault="009E3BAA" w:rsidP="00313ED1">
      <w:pPr>
        <w:pStyle w:val="formattexttopleveltext"/>
        <w:tabs>
          <w:tab w:val="left" w:pos="3119"/>
        </w:tabs>
        <w:spacing w:before="0" w:beforeAutospacing="0" w:after="0" w:afterAutospacing="0" w:line="210" w:lineRule="atLeast"/>
        <w:textAlignment w:val="baseline"/>
        <w:rPr>
          <w:spacing w:val="1"/>
        </w:rPr>
      </w:pPr>
    </w:p>
    <w:tbl>
      <w:tblPr>
        <w:tblStyle w:val="a7"/>
        <w:tblW w:w="0" w:type="auto"/>
        <w:tblLook w:val="04A0"/>
      </w:tblPr>
      <w:tblGrid>
        <w:gridCol w:w="1604"/>
        <w:gridCol w:w="627"/>
        <w:gridCol w:w="2227"/>
        <w:gridCol w:w="1991"/>
        <w:gridCol w:w="2021"/>
        <w:gridCol w:w="1604"/>
      </w:tblGrid>
      <w:tr w:rsidR="0034561E" w:rsidTr="00AD15D1">
        <w:trPr>
          <w:trHeight w:val="906"/>
        </w:trPr>
        <w:tc>
          <w:tcPr>
            <w:tcW w:w="2231" w:type="dxa"/>
            <w:gridSpan w:val="2"/>
            <w:vAlign w:val="center"/>
          </w:tcPr>
          <w:p w:rsidR="0034561E" w:rsidRPr="004F5F9A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1991" w:type="dxa"/>
          </w:tcPr>
          <w:p w:rsidR="0034561E" w:rsidRPr="004F5F9A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</w:t>
            </w:r>
            <w:r w:rsidR="00C57C37">
              <w:rPr>
                <w:sz w:val="26"/>
                <w:szCs w:val="26"/>
              </w:rPr>
              <w:t>2</w:t>
            </w:r>
            <w:r w:rsidR="00871D01">
              <w:rPr>
                <w:sz w:val="26"/>
                <w:szCs w:val="26"/>
              </w:rPr>
              <w:t>1</w:t>
            </w:r>
          </w:p>
          <w:p w:rsidR="0034561E" w:rsidRPr="004F5F9A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  <w:tc>
          <w:tcPr>
            <w:tcW w:w="2021" w:type="dxa"/>
          </w:tcPr>
          <w:p w:rsidR="0034561E" w:rsidRPr="004F5F9A" w:rsidRDefault="00DF2B12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71D01">
              <w:rPr>
                <w:sz w:val="26"/>
                <w:szCs w:val="26"/>
              </w:rPr>
              <w:t>2</w:t>
            </w:r>
          </w:p>
          <w:p w:rsidR="0034561E" w:rsidRPr="004F5F9A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  <w:tc>
          <w:tcPr>
            <w:tcW w:w="1604" w:type="dxa"/>
          </w:tcPr>
          <w:p w:rsidR="0034561E" w:rsidRPr="004F5F9A" w:rsidRDefault="00DF2B12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71D01">
              <w:rPr>
                <w:sz w:val="26"/>
                <w:szCs w:val="26"/>
              </w:rPr>
              <w:t>3</w:t>
            </w:r>
          </w:p>
          <w:p w:rsidR="0034561E" w:rsidRPr="004F5F9A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</w:tr>
      <w:tr w:rsidR="0034561E" w:rsidTr="00AD15D1">
        <w:trPr>
          <w:trHeight w:val="1825"/>
        </w:trPr>
        <w:tc>
          <w:tcPr>
            <w:tcW w:w="2231" w:type="dxa"/>
            <w:gridSpan w:val="2"/>
          </w:tcPr>
          <w:p w:rsidR="0034561E" w:rsidRPr="0034561E" w:rsidRDefault="003B032F" w:rsidP="0034561E">
            <w:pPr>
              <w:tabs>
                <w:tab w:val="left" w:pos="3119"/>
              </w:tabs>
              <w:rPr>
                <w:b/>
              </w:rPr>
            </w:pPr>
            <w:r>
              <w:rPr>
                <w:spacing w:val="1"/>
                <w:sz w:val="22"/>
                <w:szCs w:val="22"/>
              </w:rPr>
              <w:t>1</w:t>
            </w:r>
            <w:r w:rsidR="0034561E" w:rsidRPr="004F5F9A">
              <w:rPr>
                <w:spacing w:val="1"/>
                <w:sz w:val="22"/>
                <w:szCs w:val="22"/>
              </w:rPr>
              <w:t xml:space="preserve">. </w:t>
            </w:r>
            <w:r w:rsidR="0034561E" w:rsidRPr="0034561E">
              <w:rPr>
                <w:bCs/>
                <w:sz w:val="26"/>
                <w:szCs w:val="26"/>
              </w:rPr>
              <w:t xml:space="preserve">Разработка проектно-сметной документации </w:t>
            </w:r>
            <w:r w:rsidR="0034561E">
              <w:rPr>
                <w:bCs/>
                <w:sz w:val="26"/>
                <w:szCs w:val="26"/>
              </w:rPr>
              <w:t>на капитальный ремонт дорог</w:t>
            </w:r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tabs>
                <w:tab w:val="left" w:pos="3119"/>
              </w:tabs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1991" w:type="dxa"/>
            <w:vAlign w:val="center"/>
          </w:tcPr>
          <w:p w:rsidR="0034561E" w:rsidRPr="004F5F9A" w:rsidRDefault="008265ED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1206,380</w:t>
            </w:r>
          </w:p>
        </w:tc>
        <w:tc>
          <w:tcPr>
            <w:tcW w:w="2021" w:type="dxa"/>
            <w:vAlign w:val="center"/>
          </w:tcPr>
          <w:p w:rsidR="0034561E" w:rsidRPr="004F5F9A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5F9A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  <w:tc>
          <w:tcPr>
            <w:tcW w:w="1604" w:type="dxa"/>
          </w:tcPr>
          <w:p w:rsidR="0034561E" w:rsidRDefault="0034561E" w:rsidP="00AD15D1">
            <w:pPr>
              <w:tabs>
                <w:tab w:val="left" w:pos="3119"/>
              </w:tabs>
              <w:jc w:val="center"/>
            </w:pPr>
          </w:p>
          <w:p w:rsidR="0034561E" w:rsidRDefault="0034561E" w:rsidP="00AD15D1">
            <w:pPr>
              <w:tabs>
                <w:tab w:val="left" w:pos="3119"/>
              </w:tabs>
              <w:jc w:val="center"/>
            </w:pPr>
          </w:p>
          <w:p w:rsidR="0034561E" w:rsidRDefault="0034561E" w:rsidP="00AD15D1">
            <w:pPr>
              <w:tabs>
                <w:tab w:val="left" w:pos="3119"/>
              </w:tabs>
              <w:jc w:val="center"/>
            </w:pPr>
          </w:p>
          <w:p w:rsidR="0034561E" w:rsidRPr="00CB4AE8" w:rsidRDefault="0034561E" w:rsidP="00AD15D1">
            <w:pPr>
              <w:tabs>
                <w:tab w:val="left" w:pos="311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B4AE8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</w:tr>
      <w:tr w:rsidR="0034561E" w:rsidTr="00AD15D1">
        <w:trPr>
          <w:trHeight w:val="293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tabs>
                <w:tab w:val="left" w:pos="3119"/>
              </w:tabs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A9064F" w:rsidRDefault="008265ED" w:rsidP="00AD15D1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1206,380</w:t>
            </w:r>
          </w:p>
        </w:tc>
        <w:tc>
          <w:tcPr>
            <w:tcW w:w="2021" w:type="dxa"/>
            <w:vAlign w:val="center"/>
          </w:tcPr>
          <w:p w:rsidR="0034561E" w:rsidRPr="00A9064F" w:rsidRDefault="0034561E" w:rsidP="00AD15D1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</w:t>
            </w:r>
            <w:r w:rsidRPr="00A9064F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604" w:type="dxa"/>
          </w:tcPr>
          <w:p w:rsidR="0034561E" w:rsidRPr="00A9064F" w:rsidRDefault="0034561E" w:rsidP="00AD15D1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  <w:r w:rsidR="00DF2B12">
              <w:rPr>
                <w:b/>
                <w:sz w:val="26"/>
                <w:szCs w:val="26"/>
              </w:rPr>
              <w:t>,00</w:t>
            </w:r>
          </w:p>
        </w:tc>
      </w:tr>
      <w:tr w:rsidR="0034561E" w:rsidRPr="00A9064F" w:rsidTr="00AD15D1">
        <w:trPr>
          <w:gridAfter w:val="5"/>
          <w:wAfter w:w="8470" w:type="dxa"/>
          <w:trHeight w:val="306"/>
        </w:trPr>
        <w:tc>
          <w:tcPr>
            <w:tcW w:w="1604" w:type="dxa"/>
          </w:tcPr>
          <w:p w:rsidR="0034561E" w:rsidRPr="00A9064F" w:rsidRDefault="0034561E" w:rsidP="00AD15D1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34561E" w:rsidTr="00AD15D1">
        <w:trPr>
          <w:trHeight w:val="319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tabs>
                <w:tab w:val="left" w:pos="3119"/>
              </w:tabs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871D01" w:rsidRDefault="008265ED" w:rsidP="00892257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892257">
              <w:rPr>
                <w:b/>
                <w:sz w:val="26"/>
                <w:szCs w:val="26"/>
              </w:rPr>
              <w:t>463</w:t>
            </w:r>
            <w:r>
              <w:rPr>
                <w:b/>
                <w:sz w:val="26"/>
                <w:szCs w:val="26"/>
              </w:rPr>
              <w:t>,98906</w:t>
            </w:r>
            <w:r w:rsidR="00871D01"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021" w:type="dxa"/>
            <w:vAlign w:val="center"/>
          </w:tcPr>
          <w:p w:rsidR="0034561E" w:rsidRPr="00A9064F" w:rsidRDefault="00820F98" w:rsidP="00513378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17885,000</w:t>
            </w:r>
          </w:p>
        </w:tc>
        <w:tc>
          <w:tcPr>
            <w:tcW w:w="1604" w:type="dxa"/>
          </w:tcPr>
          <w:p w:rsidR="0034561E" w:rsidRPr="00A9064F" w:rsidRDefault="004A7322" w:rsidP="00513378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18600,00</w:t>
            </w:r>
          </w:p>
        </w:tc>
      </w:tr>
    </w:tbl>
    <w:p w:rsidR="009E3BAA" w:rsidRPr="004F5F9A" w:rsidRDefault="009E3BAA" w:rsidP="00313ED1">
      <w:pPr>
        <w:pStyle w:val="formattexttopleveltext"/>
        <w:tabs>
          <w:tab w:val="left" w:pos="3119"/>
        </w:tabs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871D01" w:rsidRDefault="00871D01" w:rsidP="00313ED1">
      <w:pPr>
        <w:pStyle w:val="formattexttopleveltext"/>
        <w:tabs>
          <w:tab w:val="left" w:pos="3119"/>
        </w:tabs>
        <w:spacing w:before="0" w:beforeAutospacing="0" w:after="0" w:afterAutospacing="0" w:line="210" w:lineRule="atLeast"/>
        <w:textAlignment w:val="baseline"/>
        <w:rPr>
          <w:spacing w:val="1"/>
        </w:rPr>
      </w:pPr>
      <w:r>
        <w:rPr>
          <w:spacing w:val="1"/>
          <w:vertAlign w:val="superscript"/>
        </w:rPr>
        <w:t>*</w:t>
      </w:r>
      <w:r>
        <w:rPr>
          <w:spacing w:val="1"/>
        </w:rPr>
        <w:t xml:space="preserve">в том числе остаток на 01.01.2021 г. – </w:t>
      </w:r>
      <w:r w:rsidR="008265ED">
        <w:rPr>
          <w:spacing w:val="1"/>
        </w:rPr>
        <w:t>2287,98906</w:t>
      </w:r>
      <w:r>
        <w:rPr>
          <w:spacing w:val="1"/>
        </w:rPr>
        <w:t xml:space="preserve"> тыс</w:t>
      </w:r>
      <w:proofErr w:type="gramStart"/>
      <w:r>
        <w:rPr>
          <w:spacing w:val="1"/>
        </w:rPr>
        <w:t>.р</w:t>
      </w:r>
      <w:proofErr w:type="gramEnd"/>
      <w:r>
        <w:rPr>
          <w:spacing w:val="1"/>
        </w:rPr>
        <w:t>уб.</w:t>
      </w:r>
    </w:p>
    <w:p w:rsidR="009E3BAA" w:rsidRPr="004F5F9A" w:rsidRDefault="009E3BAA" w:rsidP="00313ED1">
      <w:pPr>
        <w:pStyle w:val="formattexttopleveltext"/>
        <w:tabs>
          <w:tab w:val="left" w:pos="3119"/>
        </w:tabs>
        <w:spacing w:before="0" w:beforeAutospacing="0" w:after="0" w:afterAutospacing="0" w:line="210" w:lineRule="atLeast"/>
        <w:textAlignment w:val="baseline"/>
        <w:rPr>
          <w:spacing w:val="1"/>
        </w:rPr>
      </w:pPr>
    </w:p>
    <w:sectPr w:rsidR="009E3BAA" w:rsidRPr="004F5F9A" w:rsidSect="00116E95">
      <w:pgSz w:w="11906" w:h="16838"/>
      <w:pgMar w:top="1134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252976"/>
    <w:multiLevelType w:val="multilevel"/>
    <w:tmpl w:val="9C3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211"/>
    <w:multiLevelType w:val="hybridMultilevel"/>
    <w:tmpl w:val="823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936"/>
    <w:multiLevelType w:val="multilevel"/>
    <w:tmpl w:val="134C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45906"/>
    <w:rsid w:val="00000C81"/>
    <w:rsid w:val="00004153"/>
    <w:rsid w:val="00014087"/>
    <w:rsid w:val="00022510"/>
    <w:rsid w:val="00024AC3"/>
    <w:rsid w:val="00042A11"/>
    <w:rsid w:val="000457FB"/>
    <w:rsid w:val="000548D7"/>
    <w:rsid w:val="0006082E"/>
    <w:rsid w:val="00062E7D"/>
    <w:rsid w:val="00071EAF"/>
    <w:rsid w:val="00075493"/>
    <w:rsid w:val="00075A33"/>
    <w:rsid w:val="000764F9"/>
    <w:rsid w:val="000769AE"/>
    <w:rsid w:val="00082A5F"/>
    <w:rsid w:val="00085252"/>
    <w:rsid w:val="000B46A0"/>
    <w:rsid w:val="000B4E34"/>
    <w:rsid w:val="000C2D3E"/>
    <w:rsid w:val="000C7C24"/>
    <w:rsid w:val="000D3059"/>
    <w:rsid w:val="000E74AB"/>
    <w:rsid w:val="000F2462"/>
    <w:rsid w:val="000F2EBE"/>
    <w:rsid w:val="000F64EC"/>
    <w:rsid w:val="001004A8"/>
    <w:rsid w:val="00100BDA"/>
    <w:rsid w:val="00116E95"/>
    <w:rsid w:val="00117210"/>
    <w:rsid w:val="0012708D"/>
    <w:rsid w:val="001318B5"/>
    <w:rsid w:val="00144F87"/>
    <w:rsid w:val="0016433F"/>
    <w:rsid w:val="00172C2C"/>
    <w:rsid w:val="001928C4"/>
    <w:rsid w:val="001A0757"/>
    <w:rsid w:val="001A333A"/>
    <w:rsid w:val="001A4347"/>
    <w:rsid w:val="001A59D3"/>
    <w:rsid w:val="001B6321"/>
    <w:rsid w:val="001B720E"/>
    <w:rsid w:val="001C0971"/>
    <w:rsid w:val="001C44AE"/>
    <w:rsid w:val="001D77B8"/>
    <w:rsid w:val="001E12B2"/>
    <w:rsid w:val="001F0154"/>
    <w:rsid w:val="001F672B"/>
    <w:rsid w:val="00206C58"/>
    <w:rsid w:val="00220817"/>
    <w:rsid w:val="00227291"/>
    <w:rsid w:val="00231CB2"/>
    <w:rsid w:val="0023325D"/>
    <w:rsid w:val="00245147"/>
    <w:rsid w:val="00246E07"/>
    <w:rsid w:val="002616B9"/>
    <w:rsid w:val="002769E3"/>
    <w:rsid w:val="00283C33"/>
    <w:rsid w:val="002860EB"/>
    <w:rsid w:val="00294E8D"/>
    <w:rsid w:val="002A02A2"/>
    <w:rsid w:val="002A243D"/>
    <w:rsid w:val="002A3FD7"/>
    <w:rsid w:val="002B2401"/>
    <w:rsid w:val="002B2432"/>
    <w:rsid w:val="002B53E0"/>
    <w:rsid w:val="002B6C7B"/>
    <w:rsid w:val="002C1EAA"/>
    <w:rsid w:val="002C71F1"/>
    <w:rsid w:val="002E7F7B"/>
    <w:rsid w:val="002F336E"/>
    <w:rsid w:val="00300BEB"/>
    <w:rsid w:val="00312FBF"/>
    <w:rsid w:val="00313ED1"/>
    <w:rsid w:val="00316642"/>
    <w:rsid w:val="0032685B"/>
    <w:rsid w:val="00327D1A"/>
    <w:rsid w:val="00327DFF"/>
    <w:rsid w:val="003422F5"/>
    <w:rsid w:val="0034561E"/>
    <w:rsid w:val="00352D7C"/>
    <w:rsid w:val="00374AF2"/>
    <w:rsid w:val="00386076"/>
    <w:rsid w:val="003977F0"/>
    <w:rsid w:val="003A7D02"/>
    <w:rsid w:val="003B00A9"/>
    <w:rsid w:val="003B032F"/>
    <w:rsid w:val="003C151B"/>
    <w:rsid w:val="003C4AA8"/>
    <w:rsid w:val="003E0849"/>
    <w:rsid w:val="003E5857"/>
    <w:rsid w:val="003F1EF5"/>
    <w:rsid w:val="004128D8"/>
    <w:rsid w:val="004145A9"/>
    <w:rsid w:val="00431B42"/>
    <w:rsid w:val="00452B1D"/>
    <w:rsid w:val="00473A0B"/>
    <w:rsid w:val="0047680F"/>
    <w:rsid w:val="0048385C"/>
    <w:rsid w:val="00485ED0"/>
    <w:rsid w:val="00490587"/>
    <w:rsid w:val="004973C5"/>
    <w:rsid w:val="004A1415"/>
    <w:rsid w:val="004A5E62"/>
    <w:rsid w:val="004A7322"/>
    <w:rsid w:val="004A7533"/>
    <w:rsid w:val="004B1FF0"/>
    <w:rsid w:val="004B2C31"/>
    <w:rsid w:val="004D6CF6"/>
    <w:rsid w:val="004E7CAD"/>
    <w:rsid w:val="004F5F9A"/>
    <w:rsid w:val="004F7026"/>
    <w:rsid w:val="005022D0"/>
    <w:rsid w:val="00506F52"/>
    <w:rsid w:val="00510E40"/>
    <w:rsid w:val="005114D2"/>
    <w:rsid w:val="00513378"/>
    <w:rsid w:val="005137BA"/>
    <w:rsid w:val="00546572"/>
    <w:rsid w:val="005518B2"/>
    <w:rsid w:val="00557E69"/>
    <w:rsid w:val="00573CCD"/>
    <w:rsid w:val="005827CA"/>
    <w:rsid w:val="0059349A"/>
    <w:rsid w:val="0059480E"/>
    <w:rsid w:val="005C0E41"/>
    <w:rsid w:val="005C433D"/>
    <w:rsid w:val="005C617E"/>
    <w:rsid w:val="006048A1"/>
    <w:rsid w:val="0062297D"/>
    <w:rsid w:val="00623D3A"/>
    <w:rsid w:val="00624750"/>
    <w:rsid w:val="00626B5E"/>
    <w:rsid w:val="00644FB2"/>
    <w:rsid w:val="00646479"/>
    <w:rsid w:val="00654C9D"/>
    <w:rsid w:val="00655B76"/>
    <w:rsid w:val="00656BEB"/>
    <w:rsid w:val="00662529"/>
    <w:rsid w:val="00671801"/>
    <w:rsid w:val="00680307"/>
    <w:rsid w:val="006803D3"/>
    <w:rsid w:val="006911ED"/>
    <w:rsid w:val="006C0A16"/>
    <w:rsid w:val="006C7EEA"/>
    <w:rsid w:val="006D03A2"/>
    <w:rsid w:val="006D753C"/>
    <w:rsid w:val="006E262A"/>
    <w:rsid w:val="006F0F5E"/>
    <w:rsid w:val="00701B4B"/>
    <w:rsid w:val="007045C8"/>
    <w:rsid w:val="007053E0"/>
    <w:rsid w:val="00711A44"/>
    <w:rsid w:val="00713EA5"/>
    <w:rsid w:val="00730F5F"/>
    <w:rsid w:val="00750F6F"/>
    <w:rsid w:val="00754B25"/>
    <w:rsid w:val="0078290F"/>
    <w:rsid w:val="00792C73"/>
    <w:rsid w:val="00794D2B"/>
    <w:rsid w:val="007A6A38"/>
    <w:rsid w:val="007C4E4F"/>
    <w:rsid w:val="007D6BC9"/>
    <w:rsid w:val="007E16DB"/>
    <w:rsid w:val="007F0288"/>
    <w:rsid w:val="007F418F"/>
    <w:rsid w:val="007F6712"/>
    <w:rsid w:val="0081655E"/>
    <w:rsid w:val="00820F98"/>
    <w:rsid w:val="008265ED"/>
    <w:rsid w:val="008321AA"/>
    <w:rsid w:val="0084473E"/>
    <w:rsid w:val="00844781"/>
    <w:rsid w:val="008449B3"/>
    <w:rsid w:val="00851481"/>
    <w:rsid w:val="008625F0"/>
    <w:rsid w:val="00871D01"/>
    <w:rsid w:val="00880B92"/>
    <w:rsid w:val="00892257"/>
    <w:rsid w:val="00896772"/>
    <w:rsid w:val="00897720"/>
    <w:rsid w:val="008978FE"/>
    <w:rsid w:val="008A7AFB"/>
    <w:rsid w:val="008A7E6E"/>
    <w:rsid w:val="008C3408"/>
    <w:rsid w:val="008C54CA"/>
    <w:rsid w:val="008D4E92"/>
    <w:rsid w:val="008F023D"/>
    <w:rsid w:val="008F0AEC"/>
    <w:rsid w:val="008F2BFF"/>
    <w:rsid w:val="008F4237"/>
    <w:rsid w:val="008F4453"/>
    <w:rsid w:val="008F5EB4"/>
    <w:rsid w:val="00910AD0"/>
    <w:rsid w:val="00916E9C"/>
    <w:rsid w:val="00921523"/>
    <w:rsid w:val="0092703E"/>
    <w:rsid w:val="0093730A"/>
    <w:rsid w:val="00947378"/>
    <w:rsid w:val="00957562"/>
    <w:rsid w:val="00962D2B"/>
    <w:rsid w:val="00972026"/>
    <w:rsid w:val="0097476B"/>
    <w:rsid w:val="009854DD"/>
    <w:rsid w:val="0098583D"/>
    <w:rsid w:val="00997208"/>
    <w:rsid w:val="00997994"/>
    <w:rsid w:val="009A13A1"/>
    <w:rsid w:val="009D6382"/>
    <w:rsid w:val="009E3BAA"/>
    <w:rsid w:val="009E4C3A"/>
    <w:rsid w:val="009E6686"/>
    <w:rsid w:val="00A22EC5"/>
    <w:rsid w:val="00A33349"/>
    <w:rsid w:val="00A40640"/>
    <w:rsid w:val="00A55B5F"/>
    <w:rsid w:val="00A637DB"/>
    <w:rsid w:val="00A63835"/>
    <w:rsid w:val="00A64424"/>
    <w:rsid w:val="00A71B10"/>
    <w:rsid w:val="00A76223"/>
    <w:rsid w:val="00A813E3"/>
    <w:rsid w:val="00A85CD8"/>
    <w:rsid w:val="00A9064F"/>
    <w:rsid w:val="00AB2227"/>
    <w:rsid w:val="00AB4A71"/>
    <w:rsid w:val="00AC1304"/>
    <w:rsid w:val="00AC23F7"/>
    <w:rsid w:val="00AD15D1"/>
    <w:rsid w:val="00AD3DFF"/>
    <w:rsid w:val="00AE251A"/>
    <w:rsid w:val="00AE2B15"/>
    <w:rsid w:val="00AE67C3"/>
    <w:rsid w:val="00AE6830"/>
    <w:rsid w:val="00AF06EC"/>
    <w:rsid w:val="00AF68A0"/>
    <w:rsid w:val="00B037F1"/>
    <w:rsid w:val="00B370B9"/>
    <w:rsid w:val="00B409BF"/>
    <w:rsid w:val="00B411EA"/>
    <w:rsid w:val="00B43041"/>
    <w:rsid w:val="00B520DE"/>
    <w:rsid w:val="00B67112"/>
    <w:rsid w:val="00B73539"/>
    <w:rsid w:val="00B768A8"/>
    <w:rsid w:val="00B84203"/>
    <w:rsid w:val="00B84431"/>
    <w:rsid w:val="00B8675C"/>
    <w:rsid w:val="00B92E0D"/>
    <w:rsid w:val="00BA56BE"/>
    <w:rsid w:val="00BA5C92"/>
    <w:rsid w:val="00BB4F1C"/>
    <w:rsid w:val="00BD0AA2"/>
    <w:rsid w:val="00BD5CD3"/>
    <w:rsid w:val="00BD61D9"/>
    <w:rsid w:val="00BE4583"/>
    <w:rsid w:val="00BF3B03"/>
    <w:rsid w:val="00BF6029"/>
    <w:rsid w:val="00C04698"/>
    <w:rsid w:val="00C058D7"/>
    <w:rsid w:val="00C10A99"/>
    <w:rsid w:val="00C11AEE"/>
    <w:rsid w:val="00C1627C"/>
    <w:rsid w:val="00C32005"/>
    <w:rsid w:val="00C35A35"/>
    <w:rsid w:val="00C360B6"/>
    <w:rsid w:val="00C40F69"/>
    <w:rsid w:val="00C55C2D"/>
    <w:rsid w:val="00C5794C"/>
    <w:rsid w:val="00C57C37"/>
    <w:rsid w:val="00C605B5"/>
    <w:rsid w:val="00C72ADD"/>
    <w:rsid w:val="00C72D69"/>
    <w:rsid w:val="00C903C6"/>
    <w:rsid w:val="00C97012"/>
    <w:rsid w:val="00CB4AE8"/>
    <w:rsid w:val="00CC215D"/>
    <w:rsid w:val="00CC2D04"/>
    <w:rsid w:val="00CC4C98"/>
    <w:rsid w:val="00CC7410"/>
    <w:rsid w:val="00CD0B4C"/>
    <w:rsid w:val="00CE5E1A"/>
    <w:rsid w:val="00CE6338"/>
    <w:rsid w:val="00D17A60"/>
    <w:rsid w:val="00D245E9"/>
    <w:rsid w:val="00D24F9B"/>
    <w:rsid w:val="00D26381"/>
    <w:rsid w:val="00D34821"/>
    <w:rsid w:val="00D445E7"/>
    <w:rsid w:val="00D45906"/>
    <w:rsid w:val="00D5718F"/>
    <w:rsid w:val="00D90288"/>
    <w:rsid w:val="00D90ED3"/>
    <w:rsid w:val="00DD0D5A"/>
    <w:rsid w:val="00DD33B2"/>
    <w:rsid w:val="00DE0D9E"/>
    <w:rsid w:val="00DF1E79"/>
    <w:rsid w:val="00DF206E"/>
    <w:rsid w:val="00DF2B12"/>
    <w:rsid w:val="00DF50C7"/>
    <w:rsid w:val="00DF7394"/>
    <w:rsid w:val="00E01AB4"/>
    <w:rsid w:val="00E10C9A"/>
    <w:rsid w:val="00E206AA"/>
    <w:rsid w:val="00E7074A"/>
    <w:rsid w:val="00E82DEF"/>
    <w:rsid w:val="00E870D8"/>
    <w:rsid w:val="00E9155C"/>
    <w:rsid w:val="00EB68B7"/>
    <w:rsid w:val="00EC2455"/>
    <w:rsid w:val="00EC2659"/>
    <w:rsid w:val="00EF43B7"/>
    <w:rsid w:val="00F071A3"/>
    <w:rsid w:val="00F11721"/>
    <w:rsid w:val="00F11E27"/>
    <w:rsid w:val="00F11E5F"/>
    <w:rsid w:val="00F1689F"/>
    <w:rsid w:val="00F45000"/>
    <w:rsid w:val="00F46788"/>
    <w:rsid w:val="00F634C8"/>
    <w:rsid w:val="00F72BBC"/>
    <w:rsid w:val="00FA58B8"/>
    <w:rsid w:val="00FB294F"/>
    <w:rsid w:val="00FB385F"/>
    <w:rsid w:val="00FB7198"/>
    <w:rsid w:val="00FC417E"/>
    <w:rsid w:val="00FD786B"/>
    <w:rsid w:val="00FE23DE"/>
    <w:rsid w:val="00FE3EAB"/>
    <w:rsid w:val="00FE7ED9"/>
    <w:rsid w:val="00FF3535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  <w:style w:type="paragraph" w:styleId="a9">
    <w:name w:val="Body Text"/>
    <w:basedOn w:val="a"/>
    <w:link w:val="aa"/>
    <w:rsid w:val="006048A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0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83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9054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3537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0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4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44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3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5F74-9205-4B4D-AA1D-7D1B8E07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18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31220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49</cp:revision>
  <cp:lastPrinted>2020-12-01T06:31:00Z</cp:lastPrinted>
  <dcterms:created xsi:type="dcterms:W3CDTF">2019-10-07T15:48:00Z</dcterms:created>
  <dcterms:modified xsi:type="dcterms:W3CDTF">2021-05-26T09:43:00Z</dcterms:modified>
</cp:coreProperties>
</file>