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2E" w:rsidRDefault="007E732E" w:rsidP="007E732E">
      <w:pPr>
        <w:jc w:val="center"/>
        <w:rPr>
          <w:rFonts w:eastAsia="Times New Roman" w:cs="Times New Roman"/>
          <w:b/>
          <w:kern w:val="0"/>
          <w:szCs w:val="24"/>
          <w:lang w:eastAsia="ru-RU"/>
        </w:rPr>
      </w:pPr>
    </w:p>
    <w:p w:rsidR="007E732E" w:rsidRDefault="007E732E" w:rsidP="007E732E">
      <w:pPr>
        <w:jc w:val="center"/>
        <w:rPr>
          <w:rFonts w:eastAsia="Times New Roman" w:cs="Times New Roman"/>
          <w:b/>
          <w:kern w:val="0"/>
          <w:szCs w:val="24"/>
          <w:lang w:eastAsia="ru-RU"/>
        </w:rPr>
      </w:pPr>
    </w:p>
    <w:p w:rsidR="007E732E" w:rsidRPr="00F24009" w:rsidRDefault="007E732E" w:rsidP="007E732E">
      <w:pPr>
        <w:jc w:val="center"/>
        <w:rPr>
          <w:rFonts w:eastAsia="Times New Roman" w:cs="Times New Roman"/>
          <w:b/>
          <w:kern w:val="0"/>
          <w:szCs w:val="24"/>
          <w:lang w:eastAsia="ru-RU"/>
        </w:rPr>
      </w:pPr>
      <w:r w:rsidRPr="00F24009">
        <w:rPr>
          <w:rFonts w:eastAsia="Times New Roman" w:cs="Times New Roman"/>
          <w:b/>
          <w:kern w:val="0"/>
          <w:szCs w:val="24"/>
          <w:lang w:eastAsia="ru-RU"/>
        </w:rPr>
        <w:t>РОССИЙСКАЯ ФЕДЕРАЦИЯ</w:t>
      </w:r>
    </w:p>
    <w:p w:rsidR="007E732E" w:rsidRPr="00F24009" w:rsidRDefault="007E732E" w:rsidP="007E732E">
      <w:pPr>
        <w:jc w:val="center"/>
        <w:rPr>
          <w:rFonts w:eastAsia="Times New Roman" w:cs="Times New Roman"/>
          <w:b/>
          <w:kern w:val="0"/>
          <w:szCs w:val="20"/>
          <w:lang w:eastAsia="ru-RU"/>
        </w:rPr>
      </w:pPr>
      <w:r w:rsidRPr="00F24009">
        <w:rPr>
          <w:rFonts w:eastAsia="Times New Roman" w:cs="Times New Roman"/>
          <w:b/>
          <w:kern w:val="0"/>
          <w:szCs w:val="20"/>
          <w:lang w:eastAsia="ru-RU"/>
        </w:rPr>
        <w:t>КАЛИНИНГРАДСКАЯ ОБЛАСТЬ</w:t>
      </w:r>
    </w:p>
    <w:p w:rsidR="007E732E" w:rsidRPr="00F24009" w:rsidRDefault="007E732E" w:rsidP="007E732E">
      <w:pPr>
        <w:jc w:val="center"/>
        <w:rPr>
          <w:rFonts w:eastAsia="Times New Roman" w:cs="Times New Roman"/>
          <w:b/>
          <w:kern w:val="0"/>
          <w:szCs w:val="20"/>
          <w:lang w:eastAsia="ru-RU"/>
        </w:rPr>
      </w:pPr>
      <w:r w:rsidRPr="00F24009">
        <w:rPr>
          <w:rFonts w:eastAsia="Times New Roman" w:cs="Times New Roman"/>
          <w:b/>
          <w:kern w:val="0"/>
          <w:szCs w:val="20"/>
          <w:lang w:eastAsia="ru-RU"/>
        </w:rPr>
        <w:t>МУНИЦИПАЛЬНОЕ ОБРАЗОВАНИЕ</w:t>
      </w:r>
      <w:r w:rsidRPr="00F24009">
        <w:rPr>
          <w:rFonts w:eastAsia="Times New Roman" w:cs="Times New Roman"/>
          <w:b/>
          <w:kern w:val="0"/>
          <w:szCs w:val="20"/>
          <w:lang w:eastAsia="ru-RU"/>
        </w:rPr>
        <w:br/>
        <w:t>«СЛАВСКИЙ ГОРОДСКОЙ ОКРУГ»</w:t>
      </w:r>
    </w:p>
    <w:p w:rsidR="007E732E" w:rsidRPr="00F24009" w:rsidRDefault="007E732E" w:rsidP="007E732E">
      <w:pPr>
        <w:jc w:val="center"/>
        <w:rPr>
          <w:rFonts w:eastAsia="Times New Roman" w:cs="Times New Roman"/>
          <w:b/>
          <w:kern w:val="0"/>
          <w:szCs w:val="20"/>
          <w:lang w:eastAsia="ru-RU"/>
        </w:rPr>
      </w:pPr>
      <w:r w:rsidRPr="00F24009">
        <w:rPr>
          <w:rFonts w:eastAsia="Times New Roman" w:cs="Times New Roman"/>
          <w:b/>
          <w:kern w:val="0"/>
          <w:szCs w:val="20"/>
          <w:lang w:eastAsia="ru-RU"/>
        </w:rPr>
        <w:t xml:space="preserve"> ОКРУЖНОЙ СОВЕТ ДЕПУТАТОВ</w:t>
      </w:r>
    </w:p>
    <w:p w:rsidR="007E732E" w:rsidRDefault="007E732E" w:rsidP="007E732E">
      <w:pPr>
        <w:jc w:val="center"/>
        <w:rPr>
          <w:rFonts w:eastAsia="Times New Roman" w:cs="Times New Roman"/>
          <w:b/>
          <w:kern w:val="0"/>
          <w:szCs w:val="20"/>
          <w:lang w:eastAsia="ru-RU"/>
        </w:rPr>
      </w:pPr>
      <w:r>
        <w:rPr>
          <w:rFonts w:eastAsia="Times New Roman" w:cs="Times New Roman"/>
          <w:b/>
          <w:kern w:val="0"/>
          <w:szCs w:val="20"/>
          <w:lang w:eastAsia="ru-RU"/>
        </w:rPr>
        <w:t>(5 созыв)</w:t>
      </w:r>
    </w:p>
    <w:p w:rsidR="007E732E" w:rsidRPr="00F24009" w:rsidRDefault="007E732E" w:rsidP="007E732E">
      <w:pPr>
        <w:jc w:val="center"/>
        <w:rPr>
          <w:rFonts w:eastAsia="Times New Roman" w:cs="Times New Roman"/>
          <w:b/>
          <w:kern w:val="0"/>
          <w:szCs w:val="20"/>
          <w:lang w:eastAsia="ru-RU"/>
        </w:rPr>
      </w:pPr>
    </w:p>
    <w:p w:rsidR="007E732E" w:rsidRPr="00F24009" w:rsidRDefault="007E732E" w:rsidP="007E732E">
      <w:pPr>
        <w:jc w:val="center"/>
        <w:rPr>
          <w:rFonts w:eastAsia="Times New Roman" w:cs="Times New Roman"/>
          <w:kern w:val="0"/>
          <w:szCs w:val="20"/>
          <w:lang w:eastAsia="ru-RU"/>
        </w:rPr>
      </w:pPr>
    </w:p>
    <w:p w:rsidR="007E732E" w:rsidRDefault="007E732E" w:rsidP="007E732E">
      <w:pPr>
        <w:jc w:val="left"/>
        <w:rPr>
          <w:rFonts w:eastAsia="Times New Roman" w:cs="Times New Roman"/>
          <w:b/>
          <w:kern w:val="0"/>
          <w:szCs w:val="20"/>
          <w:lang w:eastAsia="ru-RU"/>
        </w:rPr>
      </w:pPr>
      <w:bookmarkStart w:id="0" w:name="_Hlk4400149"/>
      <w:r w:rsidRPr="00F24009">
        <w:rPr>
          <w:rFonts w:eastAsia="Times New Roman" w:cs="Times New Roman"/>
          <w:b/>
          <w:kern w:val="0"/>
          <w:szCs w:val="20"/>
          <w:lang w:eastAsia="ru-RU"/>
        </w:rPr>
        <w:t>2</w:t>
      </w:r>
      <w:r>
        <w:rPr>
          <w:rFonts w:eastAsia="Times New Roman" w:cs="Times New Roman"/>
          <w:b/>
          <w:kern w:val="0"/>
          <w:szCs w:val="20"/>
          <w:lang w:eastAsia="ru-RU"/>
        </w:rPr>
        <w:t>8</w:t>
      </w:r>
      <w:r w:rsidRPr="00F24009">
        <w:rPr>
          <w:rFonts w:eastAsia="Times New Roman" w:cs="Times New Roman"/>
          <w:b/>
          <w:kern w:val="0"/>
          <w:szCs w:val="20"/>
          <w:lang w:eastAsia="ru-RU"/>
        </w:rPr>
        <w:t xml:space="preserve"> марта 201</w:t>
      </w:r>
      <w:r>
        <w:rPr>
          <w:rFonts w:eastAsia="Times New Roman" w:cs="Times New Roman"/>
          <w:b/>
          <w:kern w:val="0"/>
          <w:szCs w:val="20"/>
          <w:lang w:eastAsia="ru-RU"/>
        </w:rPr>
        <w:t>9</w:t>
      </w:r>
      <w:r w:rsidRPr="00F24009">
        <w:rPr>
          <w:rFonts w:eastAsia="Times New Roman" w:cs="Times New Roman"/>
          <w:b/>
          <w:kern w:val="0"/>
          <w:szCs w:val="20"/>
          <w:lang w:eastAsia="ru-RU"/>
        </w:rPr>
        <w:t xml:space="preserve"> года                                                                                                        г. Славск</w:t>
      </w:r>
    </w:p>
    <w:bookmarkEnd w:id="0"/>
    <w:p w:rsidR="007E732E" w:rsidRDefault="007E732E" w:rsidP="007E732E">
      <w:pPr>
        <w:widowControl w:val="0"/>
        <w:spacing w:line="230" w:lineRule="exact"/>
        <w:jc w:val="center"/>
        <w:rPr>
          <w:rFonts w:eastAsia="Times New Roman" w:cs="Times New Roman"/>
          <w:b/>
          <w:bCs/>
          <w:spacing w:val="17"/>
          <w:szCs w:val="24"/>
          <w:lang w:eastAsia="ru-RU"/>
        </w:rPr>
      </w:pPr>
    </w:p>
    <w:p w:rsidR="007E732E" w:rsidRDefault="007E732E" w:rsidP="007E732E">
      <w:pPr>
        <w:widowControl w:val="0"/>
        <w:spacing w:line="230" w:lineRule="exact"/>
        <w:jc w:val="center"/>
        <w:rPr>
          <w:rFonts w:eastAsia="Times New Roman" w:cs="Times New Roman"/>
          <w:b/>
          <w:bCs/>
          <w:spacing w:val="17"/>
          <w:szCs w:val="24"/>
          <w:lang w:eastAsia="ru-RU"/>
        </w:rPr>
      </w:pPr>
    </w:p>
    <w:p w:rsidR="007E732E" w:rsidRPr="00FC267F" w:rsidRDefault="007E732E" w:rsidP="007E732E">
      <w:pPr>
        <w:widowControl w:val="0"/>
        <w:spacing w:line="230" w:lineRule="exact"/>
        <w:jc w:val="center"/>
        <w:rPr>
          <w:rFonts w:eastAsia="Times New Roman" w:cs="Times New Roman"/>
          <w:b/>
          <w:bCs/>
          <w:spacing w:val="17"/>
          <w:szCs w:val="24"/>
          <w:lang w:eastAsia="ru-RU"/>
        </w:rPr>
      </w:pPr>
      <w:r w:rsidRPr="00FC267F">
        <w:rPr>
          <w:rFonts w:eastAsia="Times New Roman" w:cs="Times New Roman"/>
          <w:b/>
          <w:bCs/>
          <w:spacing w:val="17"/>
          <w:szCs w:val="24"/>
          <w:lang w:eastAsia="ru-RU"/>
        </w:rPr>
        <w:t>РЕШЕНИЕ</w:t>
      </w:r>
    </w:p>
    <w:p w:rsidR="007E732E" w:rsidRPr="00FC267F" w:rsidRDefault="007E732E" w:rsidP="007E732E">
      <w:pPr>
        <w:widowControl w:val="0"/>
        <w:spacing w:after="253" w:line="260" w:lineRule="exact"/>
        <w:ind w:left="20"/>
        <w:jc w:val="center"/>
        <w:rPr>
          <w:rFonts w:eastAsia="Times New Roman" w:cs="Times New Roman"/>
          <w:b/>
          <w:bCs/>
          <w:spacing w:val="1"/>
          <w:szCs w:val="24"/>
          <w:lang w:eastAsia="ru-RU"/>
        </w:rPr>
      </w:pPr>
      <w:r w:rsidRPr="00FC267F">
        <w:rPr>
          <w:rFonts w:eastAsia="Times New Roman" w:cs="Times New Roman"/>
          <w:b/>
          <w:bCs/>
          <w:spacing w:val="1"/>
          <w:szCs w:val="24"/>
          <w:lang w:eastAsia="ru-RU"/>
        </w:rPr>
        <w:t xml:space="preserve">№ </w:t>
      </w:r>
      <w:r>
        <w:rPr>
          <w:rFonts w:eastAsia="Times New Roman" w:cs="Times New Roman"/>
          <w:b/>
          <w:bCs/>
          <w:spacing w:val="1"/>
          <w:szCs w:val="24"/>
          <w:lang w:eastAsia="ru-RU"/>
        </w:rPr>
        <w:t>23</w:t>
      </w:r>
    </w:p>
    <w:p w:rsidR="007E732E" w:rsidRPr="00F24009" w:rsidRDefault="007E732E" w:rsidP="007E732E">
      <w:pPr>
        <w:jc w:val="left"/>
        <w:rPr>
          <w:rFonts w:eastAsia="Times New Roman" w:cs="Times New Roman"/>
          <w:kern w:val="0"/>
          <w:szCs w:val="20"/>
          <w:lang w:eastAsia="ru-RU"/>
        </w:rPr>
      </w:pPr>
    </w:p>
    <w:p w:rsidR="007E732E" w:rsidRPr="00FC267F" w:rsidRDefault="007E732E" w:rsidP="007E732E">
      <w:pPr>
        <w:widowControl w:val="0"/>
        <w:ind w:left="23"/>
        <w:jc w:val="center"/>
        <w:rPr>
          <w:rFonts w:eastAsia="Times New Roman" w:cs="Times New Roman"/>
          <w:b/>
          <w:bCs/>
          <w:spacing w:val="1"/>
          <w:szCs w:val="24"/>
          <w:lang w:eastAsia="ru-RU"/>
        </w:rPr>
      </w:pPr>
      <w:r w:rsidRPr="00FC267F">
        <w:rPr>
          <w:rFonts w:eastAsia="Times New Roman" w:cs="Times New Roman"/>
          <w:b/>
          <w:bCs/>
          <w:spacing w:val="1"/>
          <w:szCs w:val="24"/>
          <w:lang w:eastAsia="ru-RU"/>
        </w:rPr>
        <w:t>Об утверждении Положения о территориальном общественном самоуправлении в муниципальном образовании «Славский городской округ»</w:t>
      </w:r>
    </w:p>
    <w:p w:rsidR="007E732E" w:rsidRPr="00FC267F" w:rsidRDefault="007E732E" w:rsidP="007E732E">
      <w:pPr>
        <w:widowControl w:val="0"/>
        <w:spacing w:line="260" w:lineRule="exact"/>
        <w:ind w:left="23"/>
        <w:jc w:val="center"/>
        <w:rPr>
          <w:rFonts w:eastAsia="Times New Roman" w:cs="Times New Roman"/>
          <w:b/>
          <w:bCs/>
          <w:spacing w:val="1"/>
          <w:szCs w:val="24"/>
          <w:lang w:eastAsia="ru-RU"/>
        </w:rPr>
      </w:pPr>
    </w:p>
    <w:p w:rsidR="007E732E" w:rsidRPr="00FC267F" w:rsidRDefault="007E732E" w:rsidP="007E732E">
      <w:pPr>
        <w:widowControl w:val="0"/>
        <w:autoSpaceDE w:val="0"/>
        <w:autoSpaceDN w:val="0"/>
        <w:adjustRightInd w:val="0"/>
        <w:ind w:firstLine="709"/>
        <w:jc w:val="both"/>
        <w:rPr>
          <w:rFonts w:eastAsia="Times New Roman" w:cs="Times New Roman"/>
          <w:szCs w:val="24"/>
          <w:lang w:eastAsia="ru-RU"/>
        </w:rPr>
      </w:pPr>
      <w:r w:rsidRPr="00FC267F">
        <w:rPr>
          <w:rFonts w:eastAsia="Times New Roman" w:cs="Times New Roman"/>
          <w:szCs w:val="24"/>
          <w:lang w:eastAsia="ru-RU"/>
        </w:rPr>
        <w:t xml:space="preserve">Рассмотрев ходатайство администрации муниципального образования «Славский городской округ», руководствуясь </w:t>
      </w:r>
      <w:hyperlink r:id="rId5" w:history="1">
        <w:r w:rsidRPr="00FC267F">
          <w:rPr>
            <w:rFonts w:eastAsia="Times New Roman" w:cs="Times New Roman"/>
            <w:szCs w:val="24"/>
            <w:lang w:eastAsia="ru-RU"/>
          </w:rPr>
          <w:t>ст. 37</w:t>
        </w:r>
      </w:hyperlink>
      <w:r w:rsidRPr="00FC267F">
        <w:rPr>
          <w:rFonts w:eastAsia="Times New Roman" w:cs="Times New Roman"/>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Законом Калининградской области от 17 июня 2018 года № 536 «О муниципальной службе в Калининградской области»,  ст.19 Устава МО «Славский городской округ», окружной Совет депутатов муниципального образования «Славский городской округ»:</w:t>
      </w:r>
    </w:p>
    <w:p w:rsidR="007E732E" w:rsidRPr="00FC267F" w:rsidRDefault="007E732E" w:rsidP="007E732E">
      <w:pPr>
        <w:widowControl w:val="0"/>
        <w:spacing w:after="253" w:line="260" w:lineRule="exact"/>
        <w:ind w:left="20"/>
        <w:jc w:val="center"/>
        <w:rPr>
          <w:rFonts w:eastAsia="Times New Roman" w:cs="Times New Roman"/>
          <w:bCs/>
          <w:spacing w:val="1"/>
          <w:szCs w:val="24"/>
          <w:lang w:eastAsia="ru-RU"/>
        </w:rPr>
      </w:pPr>
    </w:p>
    <w:p w:rsidR="007E732E" w:rsidRPr="00FC267F" w:rsidRDefault="007E732E" w:rsidP="007E732E">
      <w:pPr>
        <w:widowControl w:val="0"/>
        <w:spacing w:after="253" w:line="260" w:lineRule="exact"/>
        <w:ind w:left="20"/>
        <w:jc w:val="center"/>
        <w:rPr>
          <w:rFonts w:eastAsia="Times New Roman" w:cs="Times New Roman"/>
          <w:b/>
          <w:bCs/>
          <w:spacing w:val="1"/>
          <w:szCs w:val="24"/>
          <w:lang w:eastAsia="ru-RU"/>
        </w:rPr>
      </w:pPr>
      <w:r w:rsidRPr="00FC267F">
        <w:rPr>
          <w:rFonts w:eastAsia="Times New Roman" w:cs="Times New Roman"/>
          <w:b/>
          <w:bCs/>
          <w:spacing w:val="1"/>
          <w:szCs w:val="24"/>
          <w:lang w:eastAsia="ru-RU"/>
        </w:rPr>
        <w:t>РЕШИЛ:</w:t>
      </w:r>
    </w:p>
    <w:p w:rsidR="007E732E" w:rsidRDefault="007E732E" w:rsidP="007E732E">
      <w:pPr>
        <w:pStyle w:val="a3"/>
        <w:numPr>
          <w:ilvl w:val="0"/>
          <w:numId w:val="1"/>
        </w:numPr>
        <w:tabs>
          <w:tab w:val="left" w:pos="1069"/>
        </w:tabs>
        <w:ind w:left="709" w:firstLine="0"/>
        <w:jc w:val="both"/>
        <w:rPr>
          <w:rFonts w:eastAsia="Calibri" w:cs="Times New Roman"/>
          <w:szCs w:val="24"/>
          <w:lang w:eastAsia="ru-RU"/>
        </w:rPr>
      </w:pPr>
      <w:r w:rsidRPr="00FC267F">
        <w:rPr>
          <w:rFonts w:eastAsia="Calibri" w:cs="Times New Roman"/>
          <w:szCs w:val="24"/>
          <w:lang w:eastAsia="ru-RU"/>
        </w:rPr>
        <w:t>Утвердить Положение о территориальном общественном самоуправлении в муниципальном образовании «Славский городской округ».</w:t>
      </w:r>
    </w:p>
    <w:p w:rsidR="007E732E" w:rsidRDefault="007E732E" w:rsidP="007E732E">
      <w:pPr>
        <w:pStyle w:val="a3"/>
        <w:tabs>
          <w:tab w:val="left" w:pos="1069"/>
        </w:tabs>
        <w:ind w:left="709"/>
        <w:jc w:val="both"/>
        <w:rPr>
          <w:rFonts w:eastAsia="Calibri" w:cs="Times New Roman"/>
          <w:szCs w:val="24"/>
          <w:lang w:eastAsia="ru-RU"/>
        </w:rPr>
      </w:pPr>
    </w:p>
    <w:p w:rsidR="007E732E" w:rsidRDefault="007E732E" w:rsidP="007E732E">
      <w:pPr>
        <w:pStyle w:val="a3"/>
        <w:numPr>
          <w:ilvl w:val="0"/>
          <w:numId w:val="1"/>
        </w:numPr>
        <w:tabs>
          <w:tab w:val="left" w:pos="993"/>
        </w:tabs>
        <w:ind w:left="709" w:firstLine="0"/>
        <w:jc w:val="both"/>
        <w:rPr>
          <w:rFonts w:eastAsia="Calibri" w:cs="Times New Roman"/>
          <w:szCs w:val="24"/>
          <w:lang w:eastAsia="ru-RU"/>
        </w:rPr>
      </w:pPr>
      <w:r w:rsidRPr="00FC267F">
        <w:rPr>
          <w:rFonts w:eastAsia="Calibri" w:cs="Times New Roman"/>
          <w:szCs w:val="24"/>
          <w:lang w:eastAsia="ru-RU"/>
        </w:rPr>
        <w:t>Часть 4 решения окружного Совета депутатов муниципального образования «Славский городской округ» от 27.01.2006 г № 2 считать утративш</w:t>
      </w:r>
      <w:r>
        <w:rPr>
          <w:rFonts w:eastAsia="Calibri" w:cs="Times New Roman"/>
          <w:szCs w:val="24"/>
          <w:lang w:eastAsia="ru-RU"/>
        </w:rPr>
        <w:t>ей</w:t>
      </w:r>
      <w:r w:rsidRPr="00FC267F">
        <w:rPr>
          <w:rFonts w:eastAsia="Calibri" w:cs="Times New Roman"/>
          <w:szCs w:val="24"/>
          <w:lang w:eastAsia="ru-RU"/>
        </w:rPr>
        <w:t xml:space="preserve"> силу.</w:t>
      </w:r>
    </w:p>
    <w:p w:rsidR="007E732E" w:rsidRPr="00504B1E" w:rsidRDefault="007E732E" w:rsidP="007E732E">
      <w:pPr>
        <w:pStyle w:val="a3"/>
        <w:rPr>
          <w:rFonts w:eastAsia="Calibri" w:cs="Times New Roman"/>
          <w:szCs w:val="24"/>
          <w:lang w:eastAsia="ru-RU"/>
        </w:rPr>
      </w:pPr>
    </w:p>
    <w:p w:rsidR="007E732E" w:rsidRPr="00FC267F" w:rsidRDefault="007E732E" w:rsidP="007E732E">
      <w:pPr>
        <w:pStyle w:val="a3"/>
        <w:numPr>
          <w:ilvl w:val="0"/>
          <w:numId w:val="1"/>
        </w:numPr>
        <w:tabs>
          <w:tab w:val="left" w:pos="993"/>
        </w:tabs>
        <w:ind w:left="709" w:firstLine="0"/>
        <w:jc w:val="both"/>
        <w:rPr>
          <w:rFonts w:eastAsia="Calibri" w:cs="Times New Roman"/>
          <w:szCs w:val="24"/>
          <w:lang w:eastAsia="ru-RU"/>
        </w:rPr>
      </w:pPr>
      <w:r w:rsidRPr="00FC267F">
        <w:rPr>
          <w:rFonts w:eastAsia="Calibri" w:cs="Times New Roman"/>
          <w:szCs w:val="24"/>
          <w:lang w:eastAsia="ru-RU"/>
        </w:rPr>
        <w:t xml:space="preserve">Решение вступает в силу со дня официального опубликования в газете «Славские НОВОСТИ».    </w:t>
      </w:r>
    </w:p>
    <w:p w:rsidR="007E732E" w:rsidRPr="00FC267F" w:rsidRDefault="007E732E" w:rsidP="007E732E">
      <w:pPr>
        <w:tabs>
          <w:tab w:val="left" w:pos="993"/>
        </w:tabs>
        <w:jc w:val="both"/>
        <w:rPr>
          <w:rFonts w:eastAsia="Calibri" w:cs="Times New Roman"/>
          <w:szCs w:val="24"/>
          <w:lang w:eastAsia="ru-RU"/>
        </w:rPr>
      </w:pPr>
    </w:p>
    <w:p w:rsidR="007E732E" w:rsidRPr="00FC267F" w:rsidRDefault="007E732E" w:rsidP="007E732E">
      <w:pPr>
        <w:tabs>
          <w:tab w:val="left" w:pos="993"/>
        </w:tabs>
        <w:ind w:firstLine="709"/>
        <w:jc w:val="both"/>
        <w:rPr>
          <w:rFonts w:eastAsia="Calibri" w:cs="Times New Roman"/>
          <w:szCs w:val="24"/>
          <w:lang w:eastAsia="ru-RU"/>
        </w:rPr>
      </w:pPr>
    </w:p>
    <w:p w:rsidR="007E732E" w:rsidRPr="00FC267F" w:rsidRDefault="007E732E" w:rsidP="007E732E">
      <w:pPr>
        <w:rPr>
          <w:rFonts w:eastAsia="Times New Roman" w:cs="Times New Roman"/>
          <w:szCs w:val="24"/>
          <w:lang w:eastAsia="ru-RU"/>
        </w:rPr>
      </w:pPr>
    </w:p>
    <w:p w:rsidR="007E732E" w:rsidRPr="00FC267F" w:rsidRDefault="007E732E" w:rsidP="007E732E">
      <w:pPr>
        <w:rPr>
          <w:rFonts w:eastAsia="Times New Roman" w:cs="Times New Roman"/>
          <w:szCs w:val="24"/>
          <w:lang w:eastAsia="ru-RU"/>
        </w:rPr>
      </w:pPr>
      <w:r w:rsidRPr="00FC267F">
        <w:rPr>
          <w:rFonts w:eastAsia="Times New Roman" w:cs="Times New Roman"/>
          <w:szCs w:val="24"/>
          <w:lang w:eastAsia="ru-RU"/>
        </w:rPr>
        <w:t>Глава МО «Славский городской округ»                             И.И. Руденков</w:t>
      </w:r>
    </w:p>
    <w:p w:rsidR="007E732E" w:rsidRPr="00FC267F" w:rsidRDefault="007E732E" w:rsidP="007E732E">
      <w:pPr>
        <w:widowControl w:val="0"/>
        <w:autoSpaceDE w:val="0"/>
        <w:autoSpaceDN w:val="0"/>
        <w:adjustRightInd w:val="0"/>
        <w:jc w:val="both"/>
        <w:rPr>
          <w:rFonts w:eastAsia="Times New Roman" w:cs="Times New Roman"/>
          <w:szCs w:val="24"/>
          <w:lang w:eastAsia="ru-RU"/>
        </w:rPr>
      </w:pPr>
    </w:p>
    <w:p w:rsidR="007E732E" w:rsidRDefault="007E732E" w:rsidP="007E732E">
      <w:pPr>
        <w:widowControl w:val="0"/>
        <w:autoSpaceDE w:val="0"/>
        <w:autoSpaceDN w:val="0"/>
        <w:adjustRightInd w:val="0"/>
        <w:jc w:val="both"/>
        <w:rPr>
          <w:rFonts w:eastAsia="Times New Roman" w:cs="Times New Roman"/>
          <w:szCs w:val="24"/>
          <w:lang w:eastAsia="ru-RU"/>
        </w:rPr>
      </w:pPr>
    </w:p>
    <w:p w:rsidR="007E732E" w:rsidRDefault="007E732E" w:rsidP="007E732E">
      <w:pPr>
        <w:widowControl w:val="0"/>
        <w:autoSpaceDE w:val="0"/>
        <w:autoSpaceDN w:val="0"/>
        <w:adjustRightInd w:val="0"/>
        <w:jc w:val="both"/>
        <w:rPr>
          <w:rFonts w:eastAsia="Times New Roman" w:cs="Times New Roman"/>
          <w:szCs w:val="24"/>
          <w:lang w:eastAsia="ru-RU"/>
        </w:rPr>
      </w:pPr>
    </w:p>
    <w:p w:rsidR="007E732E" w:rsidRDefault="007E732E" w:rsidP="007E732E">
      <w:pPr>
        <w:widowControl w:val="0"/>
        <w:autoSpaceDE w:val="0"/>
        <w:autoSpaceDN w:val="0"/>
        <w:adjustRightInd w:val="0"/>
        <w:jc w:val="both"/>
        <w:rPr>
          <w:rFonts w:eastAsia="Times New Roman" w:cs="Times New Roman"/>
          <w:szCs w:val="24"/>
          <w:lang w:eastAsia="ru-RU"/>
        </w:rPr>
      </w:pPr>
    </w:p>
    <w:p w:rsidR="007E732E" w:rsidRDefault="007E732E" w:rsidP="007E732E">
      <w:pPr>
        <w:widowControl w:val="0"/>
        <w:autoSpaceDE w:val="0"/>
        <w:autoSpaceDN w:val="0"/>
        <w:adjustRightInd w:val="0"/>
        <w:jc w:val="both"/>
        <w:rPr>
          <w:rFonts w:eastAsia="Times New Roman" w:cs="Times New Roman"/>
          <w:szCs w:val="24"/>
          <w:lang w:eastAsia="ru-RU"/>
        </w:rPr>
      </w:pPr>
    </w:p>
    <w:p w:rsidR="007E732E" w:rsidRDefault="007E732E" w:rsidP="007E732E">
      <w:pPr>
        <w:widowControl w:val="0"/>
        <w:autoSpaceDE w:val="0"/>
        <w:autoSpaceDN w:val="0"/>
        <w:adjustRightInd w:val="0"/>
        <w:jc w:val="both"/>
        <w:rPr>
          <w:rFonts w:eastAsia="Times New Roman" w:cs="Times New Roman"/>
          <w:szCs w:val="24"/>
          <w:lang w:eastAsia="ru-RU"/>
        </w:rPr>
      </w:pPr>
    </w:p>
    <w:p w:rsidR="007E732E" w:rsidRDefault="007E732E" w:rsidP="007E732E">
      <w:pPr>
        <w:widowControl w:val="0"/>
        <w:autoSpaceDE w:val="0"/>
        <w:autoSpaceDN w:val="0"/>
        <w:adjustRightInd w:val="0"/>
        <w:jc w:val="both"/>
        <w:rPr>
          <w:rFonts w:eastAsia="Times New Roman" w:cs="Times New Roman"/>
          <w:szCs w:val="24"/>
          <w:lang w:eastAsia="ru-RU"/>
        </w:rPr>
      </w:pPr>
    </w:p>
    <w:p w:rsidR="007E732E" w:rsidRDefault="007E732E" w:rsidP="007E732E">
      <w:pPr>
        <w:widowControl w:val="0"/>
        <w:autoSpaceDE w:val="0"/>
        <w:autoSpaceDN w:val="0"/>
        <w:adjustRightInd w:val="0"/>
        <w:jc w:val="both"/>
        <w:rPr>
          <w:rFonts w:eastAsia="Times New Roman" w:cs="Times New Roman"/>
          <w:szCs w:val="24"/>
          <w:lang w:eastAsia="ru-RU"/>
        </w:rPr>
      </w:pPr>
    </w:p>
    <w:p w:rsidR="007E732E" w:rsidRDefault="007E732E" w:rsidP="007E732E">
      <w:pPr>
        <w:widowControl w:val="0"/>
        <w:autoSpaceDE w:val="0"/>
        <w:autoSpaceDN w:val="0"/>
        <w:adjustRightInd w:val="0"/>
        <w:jc w:val="both"/>
        <w:rPr>
          <w:rFonts w:eastAsia="Times New Roman" w:cs="Times New Roman"/>
          <w:szCs w:val="24"/>
          <w:lang w:eastAsia="ru-RU"/>
        </w:rPr>
      </w:pPr>
    </w:p>
    <w:p w:rsidR="007E732E" w:rsidRDefault="007E732E" w:rsidP="007E732E">
      <w:pPr>
        <w:widowControl w:val="0"/>
        <w:autoSpaceDE w:val="0"/>
        <w:autoSpaceDN w:val="0"/>
        <w:adjustRightInd w:val="0"/>
        <w:jc w:val="both"/>
        <w:rPr>
          <w:rFonts w:eastAsia="Times New Roman" w:cs="Times New Roman"/>
          <w:szCs w:val="24"/>
          <w:lang w:eastAsia="ru-RU"/>
        </w:rPr>
      </w:pPr>
    </w:p>
    <w:p w:rsidR="007E732E" w:rsidRDefault="007E732E" w:rsidP="007E732E">
      <w:pPr>
        <w:widowControl w:val="0"/>
        <w:autoSpaceDE w:val="0"/>
        <w:autoSpaceDN w:val="0"/>
        <w:adjustRightInd w:val="0"/>
        <w:jc w:val="both"/>
        <w:rPr>
          <w:rFonts w:eastAsia="Times New Roman" w:cs="Times New Roman"/>
          <w:szCs w:val="24"/>
          <w:lang w:eastAsia="ru-RU"/>
        </w:rPr>
      </w:pPr>
    </w:p>
    <w:p w:rsidR="007E732E" w:rsidRDefault="007E732E" w:rsidP="007E732E">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lastRenderedPageBreak/>
        <w:t xml:space="preserve">Приложение к решению </w:t>
      </w:r>
    </w:p>
    <w:p w:rsidR="007E732E" w:rsidRDefault="007E732E" w:rsidP="007E732E">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окружного Совета депутатов </w:t>
      </w:r>
    </w:p>
    <w:p w:rsidR="007E732E" w:rsidRDefault="007E732E" w:rsidP="007E732E">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МО «Славский городской округ»</w:t>
      </w:r>
    </w:p>
    <w:p w:rsidR="007E732E" w:rsidRPr="00FC267F" w:rsidRDefault="007E732E" w:rsidP="007E732E">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от 28 марта 2019 г. № 23</w:t>
      </w:r>
    </w:p>
    <w:p w:rsidR="007E732E" w:rsidRPr="00FC267F" w:rsidRDefault="007E732E" w:rsidP="007E732E">
      <w:pPr>
        <w:suppressAutoHyphens/>
        <w:ind w:hanging="360"/>
        <w:jc w:val="center"/>
        <w:rPr>
          <w:rFonts w:eastAsia="Times New Roman" w:cs="Times New Roman"/>
          <w:b/>
          <w:bCs/>
          <w:lang w:eastAsia="ar-SA"/>
        </w:rPr>
      </w:pPr>
    </w:p>
    <w:p w:rsidR="007E732E" w:rsidRDefault="007E732E" w:rsidP="007E732E">
      <w:pPr>
        <w:shd w:val="clear" w:color="auto" w:fill="FFFFFF"/>
        <w:jc w:val="center"/>
        <w:textAlignment w:val="baseline"/>
        <w:outlineLvl w:val="1"/>
        <w:rPr>
          <w:rFonts w:eastAsia="Times New Roman" w:cs="Times New Roman"/>
          <w:b/>
          <w:color w:val="000000" w:themeColor="text1"/>
          <w:spacing w:val="1"/>
          <w:szCs w:val="24"/>
          <w:lang w:eastAsia="ru-RU"/>
        </w:rPr>
      </w:pPr>
      <w:r w:rsidRPr="00FC267F">
        <w:rPr>
          <w:rFonts w:eastAsia="Times New Roman" w:cs="Times New Roman"/>
          <w:b/>
          <w:color w:val="000000" w:themeColor="text1"/>
          <w:spacing w:val="1"/>
          <w:szCs w:val="24"/>
          <w:lang w:eastAsia="ru-RU"/>
        </w:rPr>
        <w:t xml:space="preserve">ПОЛОЖЕНИЕ </w:t>
      </w:r>
    </w:p>
    <w:p w:rsidR="007E732E" w:rsidRPr="00FC267F" w:rsidRDefault="007E732E" w:rsidP="007E732E">
      <w:pPr>
        <w:shd w:val="clear" w:color="auto" w:fill="FFFFFF"/>
        <w:jc w:val="center"/>
        <w:textAlignment w:val="baseline"/>
        <w:outlineLvl w:val="1"/>
        <w:rPr>
          <w:rFonts w:eastAsia="Times New Roman" w:cs="Times New Roman"/>
          <w:b/>
          <w:color w:val="000000" w:themeColor="text1"/>
          <w:spacing w:val="1"/>
          <w:szCs w:val="24"/>
          <w:lang w:eastAsia="ru-RU"/>
        </w:rPr>
      </w:pPr>
      <w:r w:rsidRPr="00FC267F">
        <w:rPr>
          <w:rFonts w:eastAsia="Times New Roman" w:cs="Times New Roman"/>
          <w:b/>
          <w:color w:val="000000" w:themeColor="text1"/>
          <w:spacing w:val="1"/>
          <w:szCs w:val="24"/>
          <w:lang w:eastAsia="ru-RU"/>
        </w:rPr>
        <w:t>о территориальном общественном самоуправлении в муниципальном образовании «</w:t>
      </w:r>
      <w:r>
        <w:rPr>
          <w:rFonts w:eastAsia="Times New Roman" w:cs="Times New Roman"/>
          <w:b/>
          <w:color w:val="000000" w:themeColor="text1"/>
          <w:spacing w:val="1"/>
          <w:szCs w:val="24"/>
          <w:lang w:eastAsia="ru-RU"/>
        </w:rPr>
        <w:t>С</w:t>
      </w:r>
      <w:r w:rsidRPr="00FC267F">
        <w:rPr>
          <w:rFonts w:eastAsia="Times New Roman" w:cs="Times New Roman"/>
          <w:b/>
          <w:color w:val="000000" w:themeColor="text1"/>
          <w:spacing w:val="1"/>
          <w:szCs w:val="24"/>
          <w:lang w:eastAsia="ru-RU"/>
        </w:rPr>
        <w:t>лавский городской округ»</w:t>
      </w:r>
    </w:p>
    <w:p w:rsidR="007E732E" w:rsidRPr="00E03F28" w:rsidRDefault="007E732E" w:rsidP="007E732E">
      <w:pPr>
        <w:shd w:val="clear" w:color="auto" w:fill="FFFFFF"/>
        <w:spacing w:line="186" w:lineRule="atLeast"/>
        <w:jc w:val="center"/>
        <w:textAlignment w:val="baseline"/>
        <w:rPr>
          <w:rFonts w:eastAsia="Times New Roman" w:cs="Times New Roman"/>
          <w:b/>
          <w:color w:val="000000" w:themeColor="text1"/>
          <w:spacing w:val="1"/>
          <w:szCs w:val="24"/>
          <w:lang w:eastAsia="ru-RU"/>
        </w:rPr>
      </w:pPr>
      <w:r w:rsidRPr="0059359B">
        <w:rPr>
          <w:rFonts w:ascii="Arial" w:eastAsia="Times New Roman" w:hAnsi="Arial" w:cs="Arial"/>
          <w:color w:val="000000" w:themeColor="text1"/>
          <w:spacing w:val="1"/>
          <w:sz w:val="12"/>
          <w:szCs w:val="12"/>
          <w:lang w:eastAsia="ru-RU"/>
        </w:rPr>
        <w:br/>
      </w:r>
      <w:r w:rsidRPr="00E03F28">
        <w:rPr>
          <w:rFonts w:eastAsia="Times New Roman" w:cs="Times New Roman"/>
          <w:b/>
          <w:color w:val="000000" w:themeColor="text1"/>
          <w:spacing w:val="1"/>
          <w:szCs w:val="24"/>
          <w:lang w:eastAsia="ru-RU"/>
        </w:rPr>
        <w:t>I. Общие положения</w:t>
      </w:r>
    </w:p>
    <w:p w:rsidR="007E732E" w:rsidRPr="00BA49EB" w:rsidRDefault="007E732E" w:rsidP="007E732E">
      <w:pPr>
        <w:shd w:val="clear" w:color="auto" w:fill="FFFFFF"/>
        <w:spacing w:line="186" w:lineRule="atLeast"/>
        <w:jc w:val="center"/>
        <w:textAlignment w:val="baseline"/>
        <w:rPr>
          <w:rFonts w:eastAsia="Times New Roman" w:cs="Times New Roman"/>
          <w:b/>
          <w:color w:val="000000" w:themeColor="text1"/>
          <w:spacing w:val="1"/>
          <w:sz w:val="20"/>
          <w:szCs w:val="20"/>
          <w:lang w:eastAsia="ru-RU"/>
        </w:rPr>
      </w:pP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1.1. Настоящее Положение в соответствии с </w:t>
      </w:r>
      <w:hyperlink r:id="rId6" w:history="1">
        <w:r w:rsidRPr="00FC267F">
          <w:rPr>
            <w:rFonts w:eastAsia="Times New Roman" w:cs="Times New Roman"/>
            <w:color w:val="000000" w:themeColor="text1"/>
            <w:spacing w:val="1"/>
            <w:szCs w:val="24"/>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FC267F">
        <w:rPr>
          <w:rFonts w:eastAsia="Times New Roman" w:cs="Times New Roman"/>
          <w:color w:val="000000" w:themeColor="text1"/>
          <w:spacing w:val="1"/>
          <w:szCs w:val="24"/>
          <w:lang w:eastAsia="ru-RU"/>
        </w:rPr>
        <w:t>, Уставом муниципального образования «Славский городской округ» устанавливает порядок организации и осуществления территориального общественного самоуправления (далее - ТОС) в муниципальном образовании «Славский городской округ», порядок установления (изменения) границы территории ТОС, порядок регистрации устава ТОС, условия и порядок выделения необходимых средств из  муниципального бюджета в целях реализации права жителей  муниципального образования «Славский городской округ», на осуществление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1.2. Под ТОС понимается самоорганизация граждан по месту их жительства на части территории муниципального образования «Славский городской округ» для самостоятельного и под свою ответственность осуществления собственных инициатив по вопросам местного значения.</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1.3. Правовую основу осуществления ТОС в  муниципальном образовании «Славский городской округ», составляют </w:t>
      </w:r>
      <w:hyperlink r:id="rId7" w:history="1">
        <w:r w:rsidRPr="00FC267F">
          <w:rPr>
            <w:rFonts w:eastAsia="Times New Roman" w:cs="Times New Roman"/>
            <w:color w:val="000000" w:themeColor="text1"/>
            <w:spacing w:val="1"/>
            <w:szCs w:val="24"/>
            <w:u w:val="single"/>
            <w:lang w:eastAsia="ru-RU"/>
          </w:rPr>
          <w:t>Конституция Российской Федерации</w:t>
        </w:r>
      </w:hyperlink>
      <w:r w:rsidRPr="00FC267F">
        <w:rPr>
          <w:rFonts w:eastAsia="Times New Roman" w:cs="Times New Roman"/>
          <w:color w:val="000000" w:themeColor="text1"/>
          <w:spacing w:val="1"/>
          <w:szCs w:val="24"/>
          <w:lang w:eastAsia="ru-RU"/>
        </w:rPr>
        <w:t>, </w:t>
      </w:r>
      <w:hyperlink r:id="rId8" w:history="1">
        <w:r w:rsidRPr="00FC267F">
          <w:rPr>
            <w:rFonts w:eastAsia="Times New Roman" w:cs="Times New Roman"/>
            <w:color w:val="000000" w:themeColor="text1"/>
            <w:spacing w:val="1"/>
            <w:szCs w:val="24"/>
            <w:u w:val="single"/>
            <w:lang w:eastAsia="ru-RU"/>
          </w:rPr>
          <w:t>Федеральный закон от 6 октября 2003 года N 131-ФЗ "Об общих принципах организации местного самоуправления в Российской Федерации"</w:t>
        </w:r>
      </w:hyperlink>
      <w:r w:rsidRPr="00FC267F">
        <w:rPr>
          <w:rFonts w:eastAsia="Times New Roman" w:cs="Times New Roman"/>
          <w:color w:val="000000" w:themeColor="text1"/>
          <w:spacing w:val="1"/>
          <w:szCs w:val="24"/>
          <w:lang w:eastAsia="ru-RU"/>
        </w:rPr>
        <w:t> и другие федеральные законы, </w:t>
      </w:r>
      <w:r w:rsidRPr="00FC267F">
        <w:rPr>
          <w:rFonts w:eastAsia="Times New Roman" w:cs="Times New Roman"/>
          <w:color w:val="000000" w:themeColor="text1"/>
          <w:spacing w:val="1"/>
          <w:szCs w:val="24"/>
          <w:u w:val="single"/>
          <w:lang w:eastAsia="ru-RU"/>
        </w:rPr>
        <w:t>Устав муниципального образования «Славский городской округ»</w:t>
      </w:r>
      <w:r w:rsidRPr="00FC267F">
        <w:rPr>
          <w:rFonts w:eastAsia="Times New Roman" w:cs="Times New Roman"/>
          <w:color w:val="000000" w:themeColor="text1"/>
          <w:spacing w:val="1"/>
          <w:szCs w:val="24"/>
          <w:lang w:eastAsia="ru-RU"/>
        </w:rPr>
        <w:t>, устав ТОС и настоящее Положение.</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1.4. Основными принципами ТОС в муниципальном образовании «Славский городской округ» являются:</w:t>
      </w:r>
      <w:r w:rsidRPr="00FC267F">
        <w:rPr>
          <w:rFonts w:eastAsia="Times New Roman" w:cs="Times New Roman"/>
          <w:color w:val="000000" w:themeColor="text1"/>
          <w:spacing w:val="1"/>
          <w:szCs w:val="24"/>
          <w:lang w:eastAsia="ru-RU"/>
        </w:rPr>
        <w:br/>
        <w:t>законность; добровольность; гласность и учет общественного мнения, доступность информации об учредительных документах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подконтрольность и подотчетность органов ТОС населению, проживающему в границах территории, на которой осуществляется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взаимодействие органов местного самоуправления муниципального образования «Славский городской округ» и их должностных лиц с органами ТОС.</w:t>
      </w:r>
    </w:p>
    <w:p w:rsidR="007E732E" w:rsidRPr="00E03F28"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E03F28">
        <w:rPr>
          <w:rFonts w:eastAsia="Times New Roman" w:cs="Times New Roman"/>
          <w:color w:val="000000" w:themeColor="text1"/>
          <w:spacing w:val="1"/>
          <w:szCs w:val="24"/>
          <w:lang w:eastAsia="ru-RU"/>
        </w:rPr>
        <w:t>1.5. ТОС может осуществляться в пределах определенной территории проживания граждан: подъезд многоквартирного жилого дома; многоквартирный жилой дом; группа жилых домов; жилой микрорайон; улица, сельский населенный пункт, иные территории проживания граждан, входящие в состав территории муниципального образования «Славский городской округ».</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1.6. ТОС осуществляется непосредственно населением посредством проведения собраний или конференций граждан, а также посредством создания органов ТОС и наделения их соответствующими полномочиями.</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1.7. В осуществлении ТОС вправе принимать участие любой гражданин, достигший 16-летнего возраста и проживающий в границах территории, на которой осуществляется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1.8. ТОС создается для осуществления населением собственных инициатив в решении вопросов: благоустройства территории ТОС, создания условий для организации досуга, организации и осуществлении мероприятий по работе с детьми и молодежью, иных вопросов местного значения, затрагивающих интересы населения, проживающих в границах территории, на которой осуществляется ТОС.</w:t>
      </w:r>
    </w:p>
    <w:p w:rsidR="007E732E" w:rsidRPr="00FC267F"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1.9.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w:t>
      </w:r>
      <w:hyperlink r:id="rId9" w:history="1">
        <w:r w:rsidRPr="00FC267F">
          <w:rPr>
            <w:rFonts w:eastAsia="Times New Roman" w:cs="Times New Roman"/>
            <w:color w:val="000000" w:themeColor="text1"/>
            <w:spacing w:val="1"/>
            <w:szCs w:val="24"/>
            <w:u w:val="single"/>
            <w:lang w:eastAsia="ru-RU"/>
          </w:rPr>
          <w:t xml:space="preserve">Федеральным законом от 12 января 1996 года N 7-ФЗ "О некоммерческих </w:t>
        </w:r>
        <w:r w:rsidRPr="00FC267F">
          <w:rPr>
            <w:rFonts w:eastAsia="Times New Roman" w:cs="Times New Roman"/>
            <w:color w:val="000000" w:themeColor="text1"/>
            <w:spacing w:val="1"/>
            <w:szCs w:val="24"/>
            <w:u w:val="single"/>
            <w:lang w:eastAsia="ru-RU"/>
          </w:rPr>
          <w:lastRenderedPageBreak/>
          <w:t>организациях"</w:t>
        </w:r>
      </w:hyperlink>
      <w:r w:rsidRPr="00FC267F">
        <w:rPr>
          <w:rFonts w:eastAsia="Times New Roman" w:cs="Times New Roman"/>
          <w:color w:val="000000" w:themeColor="text1"/>
          <w:spacing w:val="1"/>
          <w:szCs w:val="24"/>
          <w:lang w:eastAsia="ru-RU"/>
        </w:rPr>
        <w:t> и в порядке, установленном </w:t>
      </w:r>
      <w:hyperlink r:id="rId10" w:history="1">
        <w:r w:rsidRPr="00FC267F">
          <w:rPr>
            <w:rFonts w:eastAsia="Times New Roman" w:cs="Times New Roman"/>
            <w:color w:val="000000" w:themeColor="text1"/>
            <w:spacing w:val="1"/>
            <w:szCs w:val="24"/>
            <w:u w:val="single"/>
            <w:lang w:eastAsia="ru-RU"/>
          </w:rPr>
          <w:t>Федеральным законом от 8 августа 2001 года N 129-ФЗ "О государственной регистрации юридических лиц и индивидуальных предпринимателей"</w:t>
        </w:r>
      </w:hyperlink>
      <w:r w:rsidRPr="00FC267F">
        <w:rPr>
          <w:rFonts w:eastAsia="Times New Roman" w:cs="Times New Roman"/>
          <w:color w:val="000000" w:themeColor="text1"/>
          <w:spacing w:val="1"/>
          <w:szCs w:val="24"/>
          <w:lang w:eastAsia="ru-RU"/>
        </w:rPr>
        <w:t>.</w:t>
      </w:r>
    </w:p>
    <w:p w:rsidR="007E732E" w:rsidRPr="00FC267F" w:rsidRDefault="007E732E" w:rsidP="007E732E">
      <w:pPr>
        <w:shd w:val="clear" w:color="auto" w:fill="FFFFFF"/>
        <w:spacing w:before="221" w:after="133"/>
        <w:jc w:val="both"/>
        <w:textAlignment w:val="baseline"/>
        <w:outlineLvl w:val="2"/>
        <w:rPr>
          <w:rFonts w:eastAsia="Times New Roman" w:cs="Times New Roman"/>
          <w:b/>
          <w:color w:val="000000" w:themeColor="text1"/>
          <w:spacing w:val="1"/>
          <w:szCs w:val="24"/>
          <w:lang w:eastAsia="ru-RU"/>
        </w:rPr>
      </w:pPr>
      <w:r w:rsidRPr="00FC267F">
        <w:rPr>
          <w:rFonts w:eastAsia="Times New Roman" w:cs="Times New Roman"/>
          <w:b/>
          <w:color w:val="000000" w:themeColor="text1"/>
          <w:spacing w:val="1"/>
          <w:szCs w:val="24"/>
          <w:lang w:eastAsia="ru-RU"/>
        </w:rPr>
        <w:t>II. Порядок установления (изменения) границы территории, на которой осуществляется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 xml:space="preserve">2.1. Граница территории, на которой осуществляется ТОС, устанавливается решением </w:t>
      </w:r>
      <w:r>
        <w:rPr>
          <w:rFonts w:eastAsia="Times New Roman" w:cs="Times New Roman"/>
          <w:color w:val="000000" w:themeColor="text1"/>
          <w:spacing w:val="1"/>
          <w:szCs w:val="24"/>
          <w:lang w:eastAsia="ru-RU"/>
        </w:rPr>
        <w:t>о</w:t>
      </w:r>
      <w:r w:rsidRPr="00FC267F">
        <w:rPr>
          <w:rFonts w:eastAsia="Times New Roman" w:cs="Times New Roman"/>
          <w:color w:val="000000" w:themeColor="text1"/>
          <w:spacing w:val="1"/>
          <w:szCs w:val="24"/>
          <w:lang w:eastAsia="ru-RU"/>
        </w:rPr>
        <w:t xml:space="preserve">кружного Совета депутатов муниципального образования «Славский городской округ» (далее - </w:t>
      </w:r>
      <w:r>
        <w:rPr>
          <w:rFonts w:eastAsia="Times New Roman" w:cs="Times New Roman"/>
          <w:color w:val="000000" w:themeColor="text1"/>
          <w:spacing w:val="1"/>
          <w:szCs w:val="24"/>
          <w:lang w:eastAsia="ru-RU"/>
        </w:rPr>
        <w:t>о</w:t>
      </w:r>
      <w:r w:rsidRPr="00FC267F">
        <w:rPr>
          <w:rFonts w:eastAsia="Times New Roman" w:cs="Times New Roman"/>
          <w:color w:val="000000" w:themeColor="text1"/>
          <w:spacing w:val="1"/>
          <w:szCs w:val="24"/>
          <w:lang w:eastAsia="ru-RU"/>
        </w:rPr>
        <w:t>кружной Совет) по предложению населения, проживающего на данной территории.</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2.2. Обязательными условиями создания ТОС на определенной территории являются:</w:t>
      </w:r>
      <w:r w:rsidRPr="00FC267F">
        <w:rPr>
          <w:rFonts w:eastAsia="Times New Roman" w:cs="Times New Roman"/>
          <w:color w:val="000000" w:themeColor="text1"/>
          <w:spacing w:val="1"/>
          <w:szCs w:val="24"/>
          <w:lang w:eastAsia="ru-RU"/>
        </w:rPr>
        <w:br/>
        <w:t>1) граница территории, на которой осуществляется ТОС, не может выходить за границы территории муниципального образования «Славский городской округ»;</w:t>
      </w:r>
      <w:r w:rsidRPr="00FC267F">
        <w:rPr>
          <w:rFonts w:eastAsia="Times New Roman" w:cs="Times New Roman"/>
          <w:color w:val="000000" w:themeColor="text1"/>
          <w:spacing w:val="1"/>
          <w:szCs w:val="24"/>
          <w:lang w:eastAsia="ru-RU"/>
        </w:rPr>
        <w:br/>
        <w:t>2) в пределах одних границ территории может быть создано только одно ТОС;</w:t>
      </w:r>
      <w:r w:rsidRPr="00FC267F">
        <w:rPr>
          <w:rFonts w:eastAsia="Times New Roman" w:cs="Times New Roman"/>
          <w:color w:val="000000" w:themeColor="text1"/>
          <w:spacing w:val="1"/>
          <w:szCs w:val="24"/>
          <w:lang w:eastAsia="ru-RU"/>
        </w:rPr>
        <w:br/>
        <w:t>3) неразрывность территории, на которой осуществляется ТОС, если в его состав входит более одного многоквартирного жилого дома.</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 xml:space="preserve">2.3. Обращение об установлении границы ТОС представляется в </w:t>
      </w:r>
      <w:r>
        <w:rPr>
          <w:rFonts w:eastAsia="Times New Roman" w:cs="Times New Roman"/>
          <w:color w:val="000000" w:themeColor="text1"/>
          <w:spacing w:val="1"/>
          <w:szCs w:val="24"/>
          <w:lang w:eastAsia="ru-RU"/>
        </w:rPr>
        <w:t>о</w:t>
      </w:r>
      <w:r w:rsidRPr="00FC267F">
        <w:rPr>
          <w:rFonts w:eastAsia="Times New Roman" w:cs="Times New Roman"/>
          <w:color w:val="000000" w:themeColor="text1"/>
          <w:spacing w:val="1"/>
          <w:szCs w:val="24"/>
          <w:lang w:eastAsia="ru-RU"/>
        </w:rPr>
        <w:t xml:space="preserve">кружной Совет в письменной форме инициативной группой граждан, достигших 16-летнего возраста и проживающих в границах территории, на которой планируется осуществлять ТОС, </w:t>
      </w:r>
      <w:r w:rsidRPr="003C533E">
        <w:rPr>
          <w:rFonts w:eastAsia="Times New Roman" w:cs="Times New Roman"/>
          <w:color w:val="000000" w:themeColor="text1"/>
          <w:spacing w:val="1"/>
          <w:szCs w:val="24"/>
          <w:highlight w:val="yellow"/>
          <w:lang w:eastAsia="ru-RU"/>
        </w:rPr>
        <w:t>численностью не менее 10 человек.</w:t>
      </w:r>
      <w:r w:rsidRPr="00FC267F">
        <w:rPr>
          <w:rFonts w:eastAsia="Times New Roman" w:cs="Times New Roman"/>
          <w:color w:val="000000" w:themeColor="text1"/>
          <w:spacing w:val="1"/>
          <w:szCs w:val="24"/>
          <w:lang w:eastAsia="ru-RU"/>
        </w:rPr>
        <w:br/>
        <w:t>Обращение должно содержать подписи, сведения о фамилии, имени, отчестве и адресе места жительства обратившихся граждан.</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К обращению прилагаются схематичное изображение и описание границы территории, на которой предполагается осуществлять ТОС, согласованные администрацией муниципального образования «Славский городской округ».</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 xml:space="preserve">2.4. Обращение о внесении изменений в установленные границы территории ТОС представляется в </w:t>
      </w:r>
      <w:r>
        <w:rPr>
          <w:rFonts w:eastAsia="Times New Roman" w:cs="Times New Roman"/>
          <w:color w:val="000000" w:themeColor="text1"/>
          <w:spacing w:val="1"/>
          <w:szCs w:val="24"/>
          <w:lang w:eastAsia="ru-RU"/>
        </w:rPr>
        <w:t>о</w:t>
      </w:r>
      <w:r w:rsidRPr="00FC267F">
        <w:rPr>
          <w:rFonts w:eastAsia="Times New Roman" w:cs="Times New Roman"/>
          <w:color w:val="000000" w:themeColor="text1"/>
          <w:spacing w:val="1"/>
          <w:szCs w:val="24"/>
          <w:lang w:eastAsia="ru-RU"/>
        </w:rPr>
        <w:t>кружной Совет в письменной форме органом ТОС и должно содержать:</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 xml:space="preserve">1) ссылку на решение </w:t>
      </w:r>
      <w:r>
        <w:rPr>
          <w:rFonts w:eastAsia="Times New Roman" w:cs="Times New Roman"/>
          <w:color w:val="000000" w:themeColor="text1"/>
          <w:spacing w:val="1"/>
          <w:szCs w:val="24"/>
          <w:lang w:eastAsia="ru-RU"/>
        </w:rPr>
        <w:t>о</w:t>
      </w:r>
      <w:r w:rsidRPr="00FC267F">
        <w:rPr>
          <w:rFonts w:eastAsia="Times New Roman" w:cs="Times New Roman"/>
          <w:color w:val="000000" w:themeColor="text1"/>
          <w:spacing w:val="1"/>
          <w:szCs w:val="24"/>
          <w:lang w:eastAsia="ru-RU"/>
        </w:rPr>
        <w:t>кружного Совета об установлении границы территории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2) схематичное изображение и описание изменений, которые предлагается внести в установленные границы территории ТОС, согласованные администрацией муниципального образования «Славский городской округ»;</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3) обоснование необходимости изменения границы территории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2.5. Окружной Совет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 xml:space="preserve">По итогам рассмотрения обращения </w:t>
      </w:r>
      <w:r>
        <w:rPr>
          <w:rFonts w:eastAsia="Times New Roman" w:cs="Times New Roman"/>
          <w:color w:val="000000" w:themeColor="text1"/>
          <w:spacing w:val="1"/>
          <w:szCs w:val="24"/>
          <w:lang w:eastAsia="ru-RU"/>
        </w:rPr>
        <w:t>о</w:t>
      </w:r>
      <w:r w:rsidRPr="00FC267F">
        <w:rPr>
          <w:rFonts w:eastAsia="Times New Roman" w:cs="Times New Roman"/>
          <w:color w:val="000000" w:themeColor="text1"/>
          <w:spacing w:val="1"/>
          <w:szCs w:val="24"/>
          <w:lang w:eastAsia="ru-RU"/>
        </w:rPr>
        <w:t>кружной Совет:</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1) принимает решение об установлении границы территории ТОС либо о внесении изменений в установленные границы территории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2) отказывает в установлении (изменении) границы территории ТОС с указанием причины отказа.</w:t>
      </w:r>
      <w:r w:rsidRPr="00FC267F">
        <w:rPr>
          <w:rFonts w:eastAsia="Times New Roman" w:cs="Times New Roman"/>
          <w:color w:val="000000" w:themeColor="text1"/>
          <w:spacing w:val="1"/>
          <w:szCs w:val="24"/>
          <w:lang w:eastAsia="ru-RU"/>
        </w:rPr>
        <w:br/>
        <w:t xml:space="preserve">В случае принятия </w:t>
      </w:r>
      <w:r>
        <w:rPr>
          <w:rFonts w:eastAsia="Times New Roman" w:cs="Times New Roman"/>
          <w:color w:val="000000" w:themeColor="text1"/>
          <w:spacing w:val="1"/>
          <w:szCs w:val="24"/>
          <w:lang w:eastAsia="ru-RU"/>
        </w:rPr>
        <w:t>о</w:t>
      </w:r>
      <w:r w:rsidRPr="00FC267F">
        <w:rPr>
          <w:rFonts w:eastAsia="Times New Roman" w:cs="Times New Roman"/>
          <w:color w:val="000000" w:themeColor="text1"/>
          <w:spacing w:val="1"/>
          <w:szCs w:val="24"/>
          <w:lang w:eastAsia="ru-RU"/>
        </w:rPr>
        <w:t>кружным Советом  решения об установлении границы территории ТОС либо внесении изменений в установленные границы территории ТОС копия решения направляется в администрацию муниципального образования «Славский городской округ» в течение 5 дней со дня его принятия.</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2.6. Основанием для отказа в установлении (изменении) границы территории ТОС являются:</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1) несоответствие предлагаемой границы территории ТОС требованиям пункта 2.2 настоящего Положения;</w:t>
      </w:r>
      <w:r w:rsidRPr="00FC267F">
        <w:rPr>
          <w:rFonts w:eastAsia="Times New Roman" w:cs="Times New Roman"/>
          <w:color w:val="000000" w:themeColor="text1"/>
          <w:spacing w:val="1"/>
          <w:szCs w:val="24"/>
          <w:lang w:eastAsia="ru-RU"/>
        </w:rPr>
        <w:br/>
        <w:t>2) представление обращения, не соответствующего требованиям, установленным пунктами 2.3 и 2.4 настоящего Положения.</w:t>
      </w:r>
    </w:p>
    <w:p w:rsidR="007E732E" w:rsidRPr="00FC267F"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p>
    <w:p w:rsidR="007E732E" w:rsidRPr="00FC267F" w:rsidRDefault="007E732E" w:rsidP="007E732E">
      <w:pPr>
        <w:shd w:val="clear" w:color="auto" w:fill="FFFFFF"/>
        <w:spacing w:before="221" w:after="133"/>
        <w:jc w:val="both"/>
        <w:textAlignment w:val="baseline"/>
        <w:outlineLvl w:val="2"/>
        <w:rPr>
          <w:rFonts w:eastAsia="Times New Roman" w:cs="Times New Roman"/>
          <w:b/>
          <w:color w:val="000000" w:themeColor="text1"/>
          <w:spacing w:val="1"/>
          <w:szCs w:val="24"/>
          <w:lang w:eastAsia="ru-RU"/>
        </w:rPr>
      </w:pPr>
      <w:r w:rsidRPr="00FC267F">
        <w:rPr>
          <w:rFonts w:eastAsia="Times New Roman" w:cs="Times New Roman"/>
          <w:b/>
          <w:color w:val="000000" w:themeColor="text1"/>
          <w:spacing w:val="1"/>
          <w:szCs w:val="24"/>
          <w:lang w:eastAsia="ru-RU"/>
        </w:rPr>
        <w:t>III. Порядок организации и осуществления ТОС</w:t>
      </w:r>
    </w:p>
    <w:p w:rsidR="007E732E" w:rsidRPr="00FC267F" w:rsidRDefault="007E732E" w:rsidP="007E732E">
      <w:pPr>
        <w:pStyle w:val="a3"/>
        <w:numPr>
          <w:ilvl w:val="1"/>
          <w:numId w:val="1"/>
        </w:numPr>
        <w:spacing w:after="200" w:line="276" w:lineRule="auto"/>
        <w:ind w:left="0" w:firstLine="0"/>
        <w:jc w:val="both"/>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lastRenderedPageBreak/>
        <w:t xml:space="preserve">После установления </w:t>
      </w:r>
      <w:r>
        <w:rPr>
          <w:rFonts w:eastAsia="Times New Roman" w:cs="Times New Roman"/>
          <w:color w:val="000000" w:themeColor="text1"/>
          <w:spacing w:val="1"/>
          <w:szCs w:val="24"/>
          <w:lang w:eastAsia="ru-RU"/>
        </w:rPr>
        <w:t>о</w:t>
      </w:r>
      <w:r w:rsidRPr="00FC267F">
        <w:rPr>
          <w:rFonts w:eastAsia="Times New Roman" w:cs="Times New Roman"/>
          <w:color w:val="000000" w:themeColor="text1"/>
          <w:spacing w:val="1"/>
          <w:szCs w:val="24"/>
          <w:lang w:eastAsia="ru-RU"/>
        </w:rPr>
        <w:t>кружным Советом границы территории для осуществления ТОС инициативная группа граждан, проживающая в границах осуществления ТОС, созывает собрание (конференцию) граждан по вопросам осуществления ТОС и избрания постоянно действующих органов ТОС.</w:t>
      </w:r>
    </w:p>
    <w:p w:rsidR="007E732E" w:rsidRPr="001709C4" w:rsidRDefault="007E732E" w:rsidP="007E732E">
      <w:pPr>
        <w:pStyle w:val="a3"/>
        <w:ind w:left="0"/>
        <w:jc w:val="both"/>
        <w:rPr>
          <w:rFonts w:cs="Times New Roman"/>
          <w:bCs/>
          <w:szCs w:val="24"/>
        </w:rPr>
      </w:pPr>
      <w:r w:rsidRPr="00FC267F">
        <w:rPr>
          <w:rFonts w:eastAsia="Times New Roman" w:cs="Times New Roman"/>
          <w:color w:val="000000" w:themeColor="text1"/>
          <w:spacing w:val="1"/>
          <w:szCs w:val="24"/>
          <w:lang w:eastAsia="ru-RU"/>
        </w:rPr>
        <w:t>3.2. Инициативная группа граждан не менее чем за 2 недели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r w:rsidRPr="00FC267F">
        <w:rPr>
          <w:rFonts w:eastAsia="Times New Roman" w:cs="Times New Roman"/>
          <w:color w:val="000000" w:themeColor="text1"/>
          <w:spacing w:val="1"/>
          <w:szCs w:val="24"/>
          <w:lang w:eastAsia="ru-RU"/>
        </w:rPr>
        <w:br/>
        <w:t>3.3. При численности граждан, проживающих на территории учреждаемого ТОС, достигших 16-летнего возраста, менее 500 человек проводится собрание граждан; 500 и более человек - конференция граждан.</w:t>
      </w:r>
    </w:p>
    <w:p w:rsidR="007E732E" w:rsidRPr="00E03F28" w:rsidRDefault="007E732E" w:rsidP="007E732E">
      <w:pPr>
        <w:pStyle w:val="a3"/>
        <w:ind w:left="0"/>
        <w:jc w:val="both"/>
        <w:rPr>
          <w:rFonts w:cs="Times New Roman"/>
          <w:bCs/>
          <w:szCs w:val="24"/>
        </w:rPr>
      </w:pPr>
      <w:r w:rsidRPr="00FC267F">
        <w:rPr>
          <w:rFonts w:eastAsia="Times New Roman" w:cs="Times New Roman"/>
          <w:color w:val="000000" w:themeColor="text1"/>
          <w:spacing w:val="1"/>
          <w:szCs w:val="24"/>
          <w:lang w:eastAsia="ru-RU"/>
        </w:rPr>
        <w:t>3.4.</w:t>
      </w:r>
      <w:r w:rsidRPr="00E03F28">
        <w:rPr>
          <w:rFonts w:cs="Times New Roman"/>
          <w:bCs/>
          <w:szCs w:val="24"/>
        </w:rPr>
        <w:t>В конференции по вопросам организации и осуществления территориального общественного самоуправления принимают участие избранные на собраниях граждан делегаты, представляющие жителей соответствующей территории. Делегаты на конференцию выдвигаются на собраниях граждан путем сбора подписей граждан. Каждый делегат на конференцию может представлять интересы не более 50 человек, но не менее 10 жителей, достигших шестнадцатилетнего возраста.</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E03F28">
        <w:rPr>
          <w:rFonts w:eastAsia="Times New Roman" w:cs="Times New Roman"/>
          <w:color w:val="000000" w:themeColor="text1"/>
          <w:spacing w:val="1"/>
          <w:szCs w:val="24"/>
          <w:lang w:eastAsia="ru-RU"/>
        </w:rPr>
        <w:t>3.5. Инициаторы (инициативная группа</w:t>
      </w:r>
      <w:r w:rsidRPr="00FC267F">
        <w:rPr>
          <w:rFonts w:eastAsia="Times New Roman" w:cs="Times New Roman"/>
          <w:color w:val="000000" w:themeColor="text1"/>
          <w:spacing w:val="1"/>
          <w:szCs w:val="24"/>
          <w:lang w:eastAsia="ru-RU"/>
        </w:rPr>
        <w:t>) созыва собрания (конференции) граждан:</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1) организуют проведение собраний или сбор подписей по выдвижению делегатов на конференцию граждан;</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2) готовят проекты повестки собрания (конференции) граждан и регламента работы;</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3) готовят проект устава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4) проводят регистрацию граждан (делегатов), прибывших на собрание (конференцию), учет выписок из протокола собраний, подписных листов;</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5) осуществляют другие действия, необходимые для проведения собрания (конференции) граждан.</w:t>
      </w:r>
      <w:r w:rsidRPr="00FC267F">
        <w:rPr>
          <w:rFonts w:eastAsia="Times New Roman" w:cs="Times New Roman"/>
          <w:color w:val="000000" w:themeColor="text1"/>
          <w:spacing w:val="1"/>
          <w:szCs w:val="24"/>
          <w:lang w:eastAsia="ru-RU"/>
        </w:rPr>
        <w:br/>
        <w:t>3.6. Для ведения собрания (конференции) граждан избираются председатель, секретарь и счетная комиссия из числа участников (делегатов) собрания (конференции) граждан.</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До начала обсуждения вопросов, вынесенных на рассмотрение собрания (конференции) граждан, утверждаются повестка и регламент работы собрания (конференции) граждан.</w:t>
      </w:r>
      <w:r w:rsidRPr="00FC267F">
        <w:rPr>
          <w:rFonts w:eastAsia="Times New Roman" w:cs="Times New Roman"/>
          <w:color w:val="000000" w:themeColor="text1"/>
          <w:spacing w:val="1"/>
          <w:szCs w:val="24"/>
          <w:lang w:eastAsia="ru-RU"/>
        </w:rPr>
        <w:br/>
        <w:t>3.7. На собраниях (конференциях) граждан ведется протокол, в котором указываются дата и место проведения собрания (конференции) граждан, общее число жителей, проживающих на соответствующей территории и достигших 16-летнего возраста, количество присутствующих, повестка собрания (конференции) граждан, содержание выступлений, принятые решения.</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Протокол подписывается председателем и секретарем собрания (конференции) граждан.</w:t>
      </w:r>
      <w:r w:rsidRPr="00FC267F">
        <w:rPr>
          <w:rFonts w:eastAsia="Times New Roman" w:cs="Times New Roman"/>
          <w:color w:val="000000" w:themeColor="text1"/>
          <w:spacing w:val="1"/>
          <w:szCs w:val="24"/>
          <w:lang w:eastAsia="ru-RU"/>
        </w:rPr>
        <w:br/>
        <w:t>К протоколу конференции граждан прикладываются протоколы собраний, подписные листы, подтверждающие полномочия делегатов конференции, и лист регистрации участников конференции.</w:t>
      </w:r>
      <w:r w:rsidRPr="00FC267F">
        <w:rPr>
          <w:rFonts w:eastAsia="Times New Roman" w:cs="Times New Roman"/>
          <w:color w:val="000000" w:themeColor="text1"/>
          <w:spacing w:val="1"/>
          <w:szCs w:val="24"/>
          <w:lang w:eastAsia="ru-RU"/>
        </w:rPr>
        <w:br/>
        <w:t>3.8. Последующие собрания (конференции) граждан в рамках осуществления ТОС проводятся в порядке, определенном уставом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3.9.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16-летнего возраста.</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3.10. К исключительным полномочиям собрания (конференции) граждан, осуществляющих ТОС, относятся:</w:t>
      </w:r>
      <w:r w:rsidRPr="00FC267F">
        <w:rPr>
          <w:rFonts w:eastAsia="Times New Roman" w:cs="Times New Roman"/>
          <w:color w:val="000000" w:themeColor="text1"/>
          <w:spacing w:val="1"/>
          <w:szCs w:val="24"/>
          <w:lang w:eastAsia="ru-RU"/>
        </w:rPr>
        <w:br/>
        <w:t>1) установление структуры органов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2) принятие устава ТОС, внесение в него изменений;</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3) избрание органов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4) определение основных направлений деятельности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lastRenderedPageBreak/>
        <w:t>5) утверждение сметы доходов и расходов ТОС и отчета о ее исполнении;</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6) рассмотрение и утверждение отчетов о деятельности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3.11. Решения собраний (конференций) граждан принимаются в порядке, определенном уставом ТОС.</w:t>
      </w:r>
      <w:r w:rsidRPr="00FC267F">
        <w:rPr>
          <w:rFonts w:eastAsia="Times New Roman" w:cs="Times New Roman"/>
          <w:color w:val="000000" w:themeColor="text1"/>
          <w:spacing w:val="1"/>
          <w:szCs w:val="24"/>
          <w:lang w:eastAsia="ru-RU"/>
        </w:rPr>
        <w:br/>
        <w:t xml:space="preserve">3.12. ТОС должно быть учреждено в течение 6 месяцев со дня вступления в силу решения </w:t>
      </w:r>
      <w:r>
        <w:rPr>
          <w:rFonts w:eastAsia="Times New Roman" w:cs="Times New Roman"/>
          <w:color w:val="000000" w:themeColor="text1"/>
          <w:spacing w:val="1"/>
          <w:szCs w:val="24"/>
          <w:lang w:eastAsia="ru-RU"/>
        </w:rPr>
        <w:t>о</w:t>
      </w:r>
      <w:r w:rsidRPr="00FC267F">
        <w:rPr>
          <w:rFonts w:eastAsia="Times New Roman" w:cs="Times New Roman"/>
          <w:color w:val="000000" w:themeColor="text1"/>
          <w:spacing w:val="1"/>
          <w:szCs w:val="24"/>
          <w:lang w:eastAsia="ru-RU"/>
        </w:rPr>
        <w:t>кружного Совета об установлении границы территории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 xml:space="preserve">В случае если в указанный срок ТОС не учреждено, решение </w:t>
      </w:r>
      <w:r>
        <w:rPr>
          <w:rFonts w:eastAsia="Times New Roman" w:cs="Times New Roman"/>
          <w:color w:val="000000" w:themeColor="text1"/>
          <w:spacing w:val="1"/>
          <w:szCs w:val="24"/>
          <w:lang w:eastAsia="ru-RU"/>
        </w:rPr>
        <w:t>о</w:t>
      </w:r>
      <w:r w:rsidRPr="00FC267F">
        <w:rPr>
          <w:rFonts w:eastAsia="Times New Roman" w:cs="Times New Roman"/>
          <w:color w:val="000000" w:themeColor="text1"/>
          <w:spacing w:val="1"/>
          <w:szCs w:val="24"/>
          <w:lang w:eastAsia="ru-RU"/>
        </w:rPr>
        <w:t>кружного Совета об установлении границы его территории признается утратившим силу.</w:t>
      </w:r>
    </w:p>
    <w:p w:rsidR="007E732E" w:rsidRPr="00FC267F"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p>
    <w:p w:rsidR="007E732E" w:rsidRPr="00FC267F" w:rsidRDefault="007E732E" w:rsidP="007E732E">
      <w:pPr>
        <w:shd w:val="clear" w:color="auto" w:fill="FFFFFF"/>
        <w:spacing w:before="221" w:after="133"/>
        <w:jc w:val="both"/>
        <w:textAlignment w:val="baseline"/>
        <w:outlineLvl w:val="2"/>
        <w:rPr>
          <w:rFonts w:eastAsia="Times New Roman" w:cs="Times New Roman"/>
          <w:b/>
          <w:color w:val="000000" w:themeColor="text1"/>
          <w:spacing w:val="1"/>
          <w:szCs w:val="24"/>
          <w:lang w:eastAsia="ru-RU"/>
        </w:rPr>
      </w:pPr>
      <w:r w:rsidRPr="00FC267F">
        <w:rPr>
          <w:rFonts w:eastAsia="Times New Roman" w:cs="Times New Roman"/>
          <w:b/>
          <w:color w:val="000000" w:themeColor="text1"/>
          <w:spacing w:val="1"/>
          <w:szCs w:val="24"/>
          <w:lang w:eastAsia="ru-RU"/>
        </w:rPr>
        <w:t>IV. Порядок регистрации устава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 xml:space="preserve">4.1. </w:t>
      </w:r>
      <w:r w:rsidRPr="008D0841">
        <w:rPr>
          <w:rFonts w:eastAsia="Times New Roman" w:cs="Times New Roman"/>
          <w:color w:val="000000" w:themeColor="text1"/>
          <w:spacing w:val="1"/>
          <w:szCs w:val="24"/>
          <w:lang w:eastAsia="ru-RU"/>
        </w:rPr>
        <w:t xml:space="preserve">Структурное </w:t>
      </w:r>
      <w:r>
        <w:rPr>
          <w:rFonts w:eastAsia="Times New Roman" w:cs="Times New Roman"/>
          <w:color w:val="000000" w:themeColor="text1"/>
          <w:spacing w:val="1"/>
          <w:szCs w:val="24"/>
          <w:lang w:eastAsia="ru-RU"/>
        </w:rPr>
        <w:t xml:space="preserve">подразделение </w:t>
      </w:r>
      <w:r w:rsidRPr="00FC267F">
        <w:rPr>
          <w:rFonts w:eastAsia="Times New Roman" w:cs="Times New Roman"/>
          <w:color w:val="000000" w:themeColor="text1"/>
          <w:spacing w:val="1"/>
          <w:szCs w:val="24"/>
          <w:lang w:eastAsia="ru-RU"/>
        </w:rPr>
        <w:t>администрации муниципального образования «Славский городской округ»</w:t>
      </w:r>
      <w:r>
        <w:rPr>
          <w:rFonts w:eastAsia="Times New Roman" w:cs="Times New Roman"/>
          <w:color w:val="000000" w:themeColor="text1"/>
          <w:spacing w:val="1"/>
          <w:szCs w:val="24"/>
          <w:lang w:eastAsia="ru-RU"/>
        </w:rPr>
        <w:t>, наделенное соответствующими полномочиями распоряжением главы администрации,</w:t>
      </w:r>
      <w:r w:rsidRPr="00FC267F">
        <w:rPr>
          <w:rFonts w:eastAsia="Times New Roman" w:cs="Times New Roman"/>
          <w:color w:val="000000" w:themeColor="text1"/>
          <w:spacing w:val="1"/>
          <w:szCs w:val="24"/>
          <w:lang w:eastAsia="ru-RU"/>
        </w:rPr>
        <w:t xml:space="preserve"> является уполномоченным органом местного самоуправления по регистрации уставов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4.2. ТОС считается учрежденным с момента регистрации устава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4.3. В уставе ТОС устанавливаются:</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1) территория, на которой оно осуществляется;</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2) цели, задачи, формы и основные направления деятельности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3) порядок формирования, прекращения полномочий, права и обязанности, срок полномочий органов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4) порядок принятия решений;</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6) порядок прекращения осуществления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4.4. Для регистрации устава ТОС в администрацию муниципального образования «Славский городской округ» представляются следующие документы:</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 xml:space="preserve">1) </w:t>
      </w:r>
      <w:r w:rsidRPr="00E03F28">
        <w:rPr>
          <w:rFonts w:eastAsia="Times New Roman" w:cs="Times New Roman"/>
          <w:color w:val="000000" w:themeColor="text1"/>
          <w:spacing w:val="1"/>
          <w:szCs w:val="24"/>
          <w:lang w:eastAsia="ru-RU"/>
        </w:rPr>
        <w:t>заявление на имя главы администрации</w:t>
      </w:r>
      <w:r w:rsidRPr="00FC267F">
        <w:rPr>
          <w:rFonts w:eastAsia="Times New Roman" w:cs="Times New Roman"/>
          <w:color w:val="000000" w:themeColor="text1"/>
          <w:spacing w:val="1"/>
          <w:szCs w:val="24"/>
          <w:lang w:eastAsia="ru-RU"/>
        </w:rPr>
        <w:t xml:space="preserve"> по форме, утвержденной постановлением администрации муниципального образования «Славский городской округ»;</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2) подлинник и копия протокола собрания (конференции) граждан, содержащего решение об организации ТОС и принятии устава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3) устав ТОС в двух экземплярах, а в случае, если в соответствии с уставом ТОС является юридическим лицом, - в четырех экземплярах. Экземпляры устава ТОС должны быть прошнурованы, страницы пронумерованы;</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4) подлинники и копии документов, подтверждающих правомочность собрания (конференции) граждан;</w:t>
      </w:r>
      <w:r w:rsidRPr="00FC267F">
        <w:rPr>
          <w:rFonts w:eastAsia="Times New Roman" w:cs="Times New Roman"/>
          <w:color w:val="000000" w:themeColor="text1"/>
          <w:spacing w:val="1"/>
          <w:szCs w:val="24"/>
          <w:lang w:eastAsia="ru-RU"/>
        </w:rPr>
        <w:br/>
        <w:t>5) документ, подтверждающий полномочия заявителя.</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4.5. Регистрация заявления осуществляется администрацией муниципального образования «Славский городской округ» в течение 3 дней со дня поступления.</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4.6. Решение о регистрации устава ТОС либо об отказе в регистрации устава ТОС принимается администрацией муниципального образования «Славский городской округ» в течение 30 дней со дня регистрации заявления.</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4.7. Решение о регистрации устава ТОС оформляется постановлением администрации муниципального образования «Славский городской округ».</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4.8. В случае принятия решения о регистрации устава ТОС на титульном листе устава проставляется специальная регистрационная надпись. Форма специальной регистрационной надписи утверждается постановлением администрации муниципального образования «Славский городской округ».</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Датой регистрации устава ТОС является дата принятия решения о регистрации устава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 xml:space="preserve">4.9. Заверенная копия постановления администрации муниципального образования «Славский городской округ» о регистрации устава ТОС, один экземпляр (в случае, если ТОС является юридическим лицом, - три экземпляра) зарегистрированного устава направляются заявителю в </w:t>
      </w:r>
      <w:r w:rsidRPr="00FC267F">
        <w:rPr>
          <w:rFonts w:eastAsia="Times New Roman" w:cs="Times New Roman"/>
          <w:color w:val="000000" w:themeColor="text1"/>
          <w:spacing w:val="1"/>
          <w:szCs w:val="24"/>
          <w:lang w:eastAsia="ru-RU"/>
        </w:rPr>
        <w:lastRenderedPageBreak/>
        <w:t>течение 5 дней со дня принятия постановления администрации муниципального образования «Славский городской округ».</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4.10. Основаниями для отказа в регистрации устава ТОС являются:</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1) с заявлением о регистрации устава ТОС обратилось ненадлежащее лицо;</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2) нарушен установленный порядок принятия устава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3) положения устава ТОС не соответствуют требованиям действующего законодательства;</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4) не представлены документы, предусмотренные пунктом 4.4 настоящего Положения.</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4.11. В случае отказа в регистрации устава ТОС администрация муниципального образования «Славский городской округ» направляет заявителю мотивированный отказ в письменной форме.</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4.12. Изменения в устав ТОС подлежат регистрации в порядке и сроки, предусмотренные настоящим Положением для регистрации устава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 xml:space="preserve">4.13. Администрация муниципального образования «Славский городской округ» письменно уведомляет </w:t>
      </w:r>
      <w:r>
        <w:rPr>
          <w:rFonts w:eastAsia="Times New Roman" w:cs="Times New Roman"/>
          <w:color w:val="000000" w:themeColor="text1"/>
          <w:spacing w:val="1"/>
          <w:szCs w:val="24"/>
          <w:lang w:eastAsia="ru-RU"/>
        </w:rPr>
        <w:t>о</w:t>
      </w:r>
      <w:r w:rsidRPr="00FC267F">
        <w:rPr>
          <w:rFonts w:eastAsia="Times New Roman" w:cs="Times New Roman"/>
          <w:color w:val="000000" w:themeColor="text1"/>
          <w:spacing w:val="1"/>
          <w:szCs w:val="24"/>
          <w:lang w:eastAsia="ru-RU"/>
        </w:rPr>
        <w:t>кружной Совет о регистрации устава ТОС в течение 5 дней со дня его регистрации.</w:t>
      </w:r>
    </w:p>
    <w:p w:rsidR="007E732E" w:rsidRPr="00FC267F"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4.14. Администрация муниципального образования «Славский городской округ» ведет реестр ТОС в порядке, установленном постановлением администрации.</w:t>
      </w:r>
    </w:p>
    <w:p w:rsidR="007E732E" w:rsidRPr="00FC267F" w:rsidRDefault="007E732E" w:rsidP="007E732E">
      <w:pPr>
        <w:shd w:val="clear" w:color="auto" w:fill="FFFFFF"/>
        <w:spacing w:before="221" w:after="133"/>
        <w:jc w:val="both"/>
        <w:textAlignment w:val="baseline"/>
        <w:outlineLvl w:val="2"/>
        <w:rPr>
          <w:rFonts w:eastAsia="Times New Roman" w:cs="Times New Roman"/>
          <w:b/>
          <w:color w:val="000000" w:themeColor="text1"/>
          <w:spacing w:val="1"/>
          <w:szCs w:val="24"/>
          <w:lang w:eastAsia="ru-RU"/>
        </w:rPr>
      </w:pPr>
      <w:r w:rsidRPr="00FC267F">
        <w:rPr>
          <w:rFonts w:eastAsia="Times New Roman" w:cs="Times New Roman"/>
          <w:b/>
          <w:color w:val="000000" w:themeColor="text1"/>
          <w:spacing w:val="1"/>
          <w:szCs w:val="24"/>
          <w:lang w:eastAsia="ru-RU"/>
        </w:rPr>
        <w:t>V. Органы ТОС</w:t>
      </w:r>
    </w:p>
    <w:p w:rsidR="007E732E" w:rsidRPr="00E03F28"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5.1.</w:t>
      </w:r>
      <w:r w:rsidRPr="00E03F28">
        <w:rPr>
          <w:rFonts w:eastAsia="Times New Roman" w:cs="Times New Roman"/>
          <w:color w:val="000000" w:themeColor="text1"/>
          <w:spacing w:val="1"/>
          <w:szCs w:val="24"/>
          <w:lang w:eastAsia="ru-RU"/>
        </w:rPr>
        <w:t xml:space="preserve"> К органам ТОС относятся:</w:t>
      </w:r>
    </w:p>
    <w:p w:rsidR="007E732E" w:rsidRPr="00E03F28"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E03F28">
        <w:rPr>
          <w:rFonts w:eastAsia="Times New Roman" w:cs="Times New Roman"/>
          <w:color w:val="000000" w:themeColor="text1"/>
          <w:spacing w:val="1"/>
          <w:szCs w:val="24"/>
          <w:lang w:eastAsia="ru-RU"/>
        </w:rPr>
        <w:t>- Совет ТОС – постоянно действующий коллегиальный руководящий орган;</w:t>
      </w:r>
    </w:p>
    <w:p w:rsidR="007E732E" w:rsidRPr="00E03F28"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E03F28">
        <w:rPr>
          <w:rFonts w:eastAsia="Times New Roman" w:cs="Times New Roman"/>
          <w:color w:val="000000" w:themeColor="text1"/>
          <w:spacing w:val="1"/>
          <w:szCs w:val="24"/>
          <w:lang w:eastAsia="ru-RU"/>
        </w:rPr>
        <w:t>- Председатель ТОС - единоличный исполнительный орган;</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E03F28">
        <w:rPr>
          <w:rFonts w:eastAsia="Times New Roman" w:cs="Times New Roman"/>
          <w:color w:val="000000" w:themeColor="text1"/>
          <w:spacing w:val="1"/>
          <w:szCs w:val="24"/>
          <w:lang w:eastAsia="ru-RU"/>
        </w:rPr>
        <w:t>- Контрольно-ревизионная комиссия ТОС – контрольный орган. Органы ТОС избираются на собраниях (конференциях) граждан на срок, предусмотренный уставом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5.2. Органы ТОС в период между собраниями (конференциями) граждан осуществляют полномочия ТОС, не отнесенные к исключительным полномочиям собрания (конференции) граждан.</w:t>
      </w:r>
      <w:r w:rsidRPr="00FC267F">
        <w:rPr>
          <w:rFonts w:eastAsia="Times New Roman" w:cs="Times New Roman"/>
          <w:color w:val="000000" w:themeColor="text1"/>
          <w:spacing w:val="1"/>
          <w:szCs w:val="24"/>
          <w:lang w:eastAsia="ru-RU"/>
        </w:rPr>
        <w:br/>
        <w:t>5.3. Органы территориального общественного самоуправления:</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1) представляют интересы населения, проживающего на соответствующей территории;</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2) обеспечивают исполнение решений, принятых на собраниях (конференциях) граждан;</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администрацией муниципального образования «Славский городской округ» с использованием средств </w:t>
      </w:r>
      <w:r w:rsidRPr="004D2521">
        <w:rPr>
          <w:rFonts w:eastAsia="Times New Roman" w:cs="Times New Roman"/>
          <w:color w:val="000000" w:themeColor="text1"/>
          <w:spacing w:val="1"/>
          <w:szCs w:val="24"/>
          <w:highlight w:val="yellow"/>
          <w:lang w:eastAsia="ru-RU"/>
        </w:rPr>
        <w:t>городского</w:t>
      </w:r>
      <w:r w:rsidRPr="00FC267F">
        <w:rPr>
          <w:rFonts w:eastAsia="Times New Roman" w:cs="Times New Roman"/>
          <w:color w:val="000000" w:themeColor="text1"/>
          <w:spacing w:val="1"/>
          <w:szCs w:val="24"/>
          <w:lang w:eastAsia="ru-RU"/>
        </w:rPr>
        <w:t xml:space="preserve"> бюджета;</w:t>
      </w:r>
      <w:r w:rsidRPr="00FC267F">
        <w:rPr>
          <w:rFonts w:eastAsia="Times New Roman" w:cs="Times New Roman"/>
          <w:color w:val="000000" w:themeColor="text1"/>
          <w:spacing w:val="1"/>
          <w:szCs w:val="24"/>
          <w:lang w:eastAsia="ru-RU"/>
        </w:rPr>
        <w:br/>
        <w:t>4) вправе вносить в органы местного самоуправления муниципального образования «Славский городской округ» проекты муниципальных правовых актов, подлежащие обязательному рассмотрению теми органами и должностными лицами местного самоуправления, к компетенции которых отнесено принятие указанных актов.</w:t>
      </w:r>
    </w:p>
    <w:p w:rsidR="007E732E" w:rsidRDefault="007E732E" w:rsidP="007E732E">
      <w:pPr>
        <w:shd w:val="clear" w:color="auto" w:fill="FFFFFF"/>
        <w:spacing w:line="186" w:lineRule="atLeast"/>
        <w:jc w:val="both"/>
        <w:textAlignment w:val="baseline"/>
        <w:rPr>
          <w:rFonts w:eastAsia="Times New Roman" w:cs="Times New Roman"/>
          <w:b/>
          <w:color w:val="000000" w:themeColor="text1"/>
          <w:spacing w:val="1"/>
          <w:szCs w:val="24"/>
          <w:lang w:eastAsia="ru-RU"/>
        </w:rPr>
      </w:pPr>
      <w:r w:rsidRPr="00FC267F">
        <w:rPr>
          <w:rFonts w:eastAsia="Times New Roman" w:cs="Times New Roman"/>
          <w:color w:val="000000" w:themeColor="text1"/>
          <w:spacing w:val="1"/>
          <w:szCs w:val="24"/>
          <w:lang w:eastAsia="ru-RU"/>
        </w:rPr>
        <w:t>5.4. Органы ТОС могут объединяться в союзы (ассоциации), некоммерческие партнерства и вправе создавать координационные и совещательные органы в пределах своих полномочий.</w:t>
      </w:r>
      <w:r w:rsidRPr="00FC267F">
        <w:rPr>
          <w:rFonts w:eastAsia="Times New Roman" w:cs="Times New Roman"/>
          <w:color w:val="000000" w:themeColor="text1"/>
          <w:spacing w:val="1"/>
          <w:szCs w:val="24"/>
          <w:lang w:eastAsia="ru-RU"/>
        </w:rPr>
        <w:br/>
      </w:r>
    </w:p>
    <w:p w:rsidR="007E732E" w:rsidRDefault="007E732E" w:rsidP="007E732E">
      <w:pPr>
        <w:shd w:val="clear" w:color="auto" w:fill="FFFFFF"/>
        <w:spacing w:line="186" w:lineRule="atLeast"/>
        <w:jc w:val="both"/>
        <w:textAlignment w:val="baseline"/>
        <w:rPr>
          <w:rFonts w:eastAsia="Times New Roman" w:cs="Times New Roman"/>
          <w:b/>
          <w:color w:val="000000" w:themeColor="text1"/>
          <w:spacing w:val="1"/>
          <w:szCs w:val="24"/>
          <w:lang w:eastAsia="ru-RU"/>
        </w:rPr>
      </w:pPr>
      <w:r w:rsidRPr="00FC267F">
        <w:rPr>
          <w:rFonts w:eastAsia="Times New Roman" w:cs="Times New Roman"/>
          <w:b/>
          <w:color w:val="000000" w:themeColor="text1"/>
          <w:spacing w:val="1"/>
          <w:szCs w:val="24"/>
          <w:lang w:eastAsia="ru-RU"/>
        </w:rPr>
        <w:t>VI. Порядок выделения средств муниципального бюджета для осуществления ТОС</w:t>
      </w:r>
    </w:p>
    <w:p w:rsidR="007E732E" w:rsidRPr="00FC267F" w:rsidRDefault="007E732E" w:rsidP="007E732E">
      <w:pPr>
        <w:shd w:val="clear" w:color="auto" w:fill="FFFFFF"/>
        <w:spacing w:line="186" w:lineRule="atLeast"/>
        <w:jc w:val="both"/>
        <w:textAlignment w:val="baseline"/>
        <w:rPr>
          <w:rFonts w:eastAsia="Times New Roman" w:cs="Times New Roman"/>
          <w:b/>
          <w:color w:val="000000" w:themeColor="text1"/>
          <w:spacing w:val="1"/>
          <w:szCs w:val="24"/>
          <w:lang w:eastAsia="ru-RU"/>
        </w:rPr>
      </w:pP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 xml:space="preserve">6.1. ТОС для осуществления деятельности могут выделяться средства из бюджета муниципального образования «Славский городской округ» в форме субсидий на основании решения </w:t>
      </w:r>
      <w:r>
        <w:rPr>
          <w:rFonts w:eastAsia="Times New Roman" w:cs="Times New Roman"/>
          <w:color w:val="000000" w:themeColor="text1"/>
          <w:spacing w:val="1"/>
          <w:szCs w:val="24"/>
          <w:lang w:eastAsia="ru-RU"/>
        </w:rPr>
        <w:t>о</w:t>
      </w:r>
      <w:r w:rsidRPr="00FC267F">
        <w:rPr>
          <w:rFonts w:eastAsia="Times New Roman" w:cs="Times New Roman"/>
          <w:color w:val="000000" w:themeColor="text1"/>
          <w:spacing w:val="1"/>
          <w:szCs w:val="24"/>
          <w:lang w:eastAsia="ru-RU"/>
        </w:rPr>
        <w:t>кружного Совета о бюджете на соответствующий финансовый год и плановый период при соблюдении следующих условий:</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1) ТОС в соответствии с его уставом является юридическим лицом и зарегистрировано в организационно-правовой форме некоммерческой организации;</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lastRenderedPageBreak/>
        <w:t xml:space="preserve">2) ТОС осуществляет хозяйственную деятельность по благоустройству </w:t>
      </w:r>
      <w:r w:rsidRPr="00E03F28">
        <w:rPr>
          <w:rFonts w:eastAsia="Times New Roman" w:cs="Times New Roman"/>
          <w:color w:val="000000" w:themeColor="text1"/>
          <w:spacing w:val="1"/>
          <w:szCs w:val="24"/>
          <w:lang w:eastAsia="ru-RU"/>
        </w:rPr>
        <w:t>территории, иную деятельность,</w:t>
      </w:r>
      <w:r w:rsidRPr="00FC267F">
        <w:rPr>
          <w:rFonts w:eastAsia="Times New Roman" w:cs="Times New Roman"/>
          <w:color w:val="000000" w:themeColor="text1"/>
          <w:spacing w:val="1"/>
          <w:szCs w:val="24"/>
          <w:lang w:eastAsia="ru-RU"/>
        </w:rPr>
        <w:t xml:space="preserve"> направленную на удовлетворение социально-бытовых потребностей граждан, проживающих на соответствующей территории;</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3) в муниципальном бюджете на соответствующий финансовый год предусмотрены бюджетные ассигнования на соответствующие цели.</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6.2. Выделение ТОС средств из муниципального бюджета осуществляется на основании договоров, заключенных между органами ТОС и администрацией муниципального образования «Славский городской округ».</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6.3. Порядок определения объема и предоставления субсидий устанавливается постановлением администрации муниципального образования «Славский городской округ» в соответствии с бюджетным законодательством.</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6.4. Органы ТОС несут ответственность за нецелевое и неэффективное использование средств муниципального бюджета в соответствии с законодательством.</w:t>
      </w:r>
    </w:p>
    <w:p w:rsidR="007E732E" w:rsidRPr="00FC267F" w:rsidRDefault="007E732E" w:rsidP="007E732E">
      <w:pPr>
        <w:shd w:val="clear" w:color="auto" w:fill="FFFFFF"/>
        <w:spacing w:before="221" w:after="133"/>
        <w:jc w:val="both"/>
        <w:textAlignment w:val="baseline"/>
        <w:outlineLvl w:val="2"/>
        <w:rPr>
          <w:rFonts w:eastAsia="Times New Roman" w:cs="Times New Roman"/>
          <w:b/>
          <w:color w:val="000000" w:themeColor="text1"/>
          <w:spacing w:val="1"/>
          <w:szCs w:val="24"/>
          <w:lang w:eastAsia="ru-RU"/>
        </w:rPr>
      </w:pPr>
      <w:r w:rsidRPr="00FC267F">
        <w:rPr>
          <w:rFonts w:eastAsia="Times New Roman" w:cs="Times New Roman"/>
          <w:b/>
          <w:color w:val="000000" w:themeColor="text1"/>
          <w:spacing w:val="1"/>
          <w:szCs w:val="24"/>
          <w:lang w:eastAsia="ru-RU"/>
        </w:rPr>
        <w:t>VII. Взаимоотношения органов ТОС с органами местного самоуправления муниципального образования «Славский городской округ»</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7.1. Должностные лица местного самоуправления и органы местного самоуправления муниципального образования «Славский городской округ»:</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1) оказывают содействие гражданам, проживающим на соответствующей территории, в осуществлении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2) оказывают организационную и методическую помощь при проведении собраний (конференций) граждан, избрании органов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3) осуществляют информационное обеспечение органов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4) оказывают содействие в выполнении решений собраний (конференций) граждан, органов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5) осуществляют контроль за использованием ТОС выделенных средств из муниципального бюджета;</w:t>
      </w:r>
      <w:r w:rsidRPr="00FC267F">
        <w:rPr>
          <w:rFonts w:eastAsia="Times New Roman" w:cs="Times New Roman"/>
          <w:color w:val="000000" w:themeColor="text1"/>
          <w:spacing w:val="1"/>
          <w:szCs w:val="24"/>
          <w:lang w:eastAsia="ru-RU"/>
        </w:rPr>
        <w:br/>
        <w:t>6) осуществляют иные полномочия по взаимодействию с органами ТОС в соответствии с действующим законодательством, Уставом муниципального образования «Славский городской округ» и настоящим Положением.</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7.2. Решения собраний (конференций) граждан, органов ТОС, принятые ими в пределах своих полномочий, подлежат обязательному рассмотрению теми должностными лицами местного самоуправления и органами местного самоуправления муниципального образования «Славский городской округ», кому они адресованы.</w:t>
      </w:r>
    </w:p>
    <w:p w:rsidR="007E732E" w:rsidRPr="00FC267F"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p>
    <w:p w:rsidR="007E732E" w:rsidRPr="00FC267F" w:rsidRDefault="007E732E" w:rsidP="007E732E">
      <w:pPr>
        <w:shd w:val="clear" w:color="auto" w:fill="FFFFFF"/>
        <w:spacing w:before="221" w:after="133"/>
        <w:jc w:val="both"/>
        <w:textAlignment w:val="baseline"/>
        <w:outlineLvl w:val="2"/>
        <w:rPr>
          <w:rFonts w:eastAsia="Times New Roman" w:cs="Times New Roman"/>
          <w:b/>
          <w:color w:val="000000" w:themeColor="text1"/>
          <w:spacing w:val="1"/>
          <w:szCs w:val="24"/>
          <w:lang w:eastAsia="ru-RU"/>
        </w:rPr>
      </w:pPr>
      <w:r w:rsidRPr="00FC267F">
        <w:rPr>
          <w:rFonts w:eastAsia="Times New Roman" w:cs="Times New Roman"/>
          <w:b/>
          <w:color w:val="000000" w:themeColor="text1"/>
          <w:spacing w:val="1"/>
          <w:szCs w:val="24"/>
          <w:lang w:eastAsia="ru-RU"/>
        </w:rPr>
        <w:t>VIII. Прекращение деятельности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8.1. Деятельность ТОС, являющегося юридическим лицом, прекращается в соответствии с действующим законодательством добровольно на основании решения собрания (конференции) граждан либо на основании решения суда, в случае нарушения требований действующего законодательства.</w:t>
      </w:r>
      <w:r w:rsidRPr="00FC267F">
        <w:rPr>
          <w:rFonts w:eastAsia="Times New Roman" w:cs="Times New Roman"/>
          <w:color w:val="000000" w:themeColor="text1"/>
          <w:spacing w:val="1"/>
          <w:szCs w:val="24"/>
          <w:lang w:eastAsia="ru-RU"/>
        </w:rPr>
        <w:br/>
        <w:t>8.2. Деятельность ТОС, не являющегося юридическим лицом, прекращается в порядке, установленном уставом ТОС.</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r w:rsidRPr="00FC267F">
        <w:rPr>
          <w:rFonts w:eastAsia="Times New Roman" w:cs="Times New Roman"/>
          <w:color w:val="000000" w:themeColor="text1"/>
          <w:spacing w:val="1"/>
          <w:szCs w:val="24"/>
          <w:lang w:eastAsia="ru-RU"/>
        </w:rPr>
        <w:t xml:space="preserve">8.3. В случае прекращения деятельности ТОС уполномоченное лицо ТОС обязано в трехдневный срок в письменной форме уведомить об этом администрацию муниципального образования «Славский городской округ» и </w:t>
      </w:r>
      <w:r>
        <w:rPr>
          <w:rFonts w:eastAsia="Times New Roman" w:cs="Times New Roman"/>
          <w:color w:val="000000" w:themeColor="text1"/>
          <w:spacing w:val="1"/>
          <w:szCs w:val="24"/>
          <w:lang w:eastAsia="ru-RU"/>
        </w:rPr>
        <w:t>о</w:t>
      </w:r>
      <w:r w:rsidRPr="00FC267F">
        <w:rPr>
          <w:rFonts w:eastAsia="Times New Roman" w:cs="Times New Roman"/>
          <w:color w:val="000000" w:themeColor="text1"/>
          <w:spacing w:val="1"/>
          <w:szCs w:val="24"/>
          <w:lang w:eastAsia="ru-RU"/>
        </w:rPr>
        <w:t>кружной Совет с приложением соответствующего решения.</w:t>
      </w:r>
      <w:r w:rsidRPr="00FC267F">
        <w:rPr>
          <w:rFonts w:eastAsia="Times New Roman" w:cs="Times New Roman"/>
          <w:color w:val="000000" w:themeColor="text1"/>
          <w:spacing w:val="1"/>
          <w:szCs w:val="24"/>
          <w:lang w:eastAsia="ru-RU"/>
        </w:rPr>
        <w:br/>
        <w:t xml:space="preserve">8.4. Окружной Совет в течение 30 дней со дня получения уведомления о прекращении деятельности ТОС принимает решение о признании решения </w:t>
      </w:r>
      <w:r>
        <w:rPr>
          <w:rFonts w:eastAsia="Times New Roman" w:cs="Times New Roman"/>
          <w:color w:val="000000" w:themeColor="text1"/>
          <w:spacing w:val="1"/>
          <w:szCs w:val="24"/>
          <w:lang w:eastAsia="ru-RU"/>
        </w:rPr>
        <w:t>о</w:t>
      </w:r>
      <w:r w:rsidRPr="00FC267F">
        <w:rPr>
          <w:rFonts w:eastAsia="Times New Roman" w:cs="Times New Roman"/>
          <w:color w:val="000000" w:themeColor="text1"/>
          <w:spacing w:val="1"/>
          <w:szCs w:val="24"/>
          <w:lang w:eastAsia="ru-RU"/>
        </w:rPr>
        <w:t>кружного Совета об установлении границы территории ТОС утратившим силу.</w:t>
      </w:r>
    </w:p>
    <w:p w:rsidR="007E732E" w:rsidRDefault="007E732E" w:rsidP="007E732E">
      <w:pPr>
        <w:shd w:val="clear" w:color="auto" w:fill="FFFFFF"/>
        <w:spacing w:line="186" w:lineRule="atLeast"/>
        <w:jc w:val="both"/>
        <w:textAlignment w:val="baseline"/>
        <w:rPr>
          <w:rFonts w:eastAsia="Times New Roman" w:cs="Times New Roman"/>
          <w:color w:val="000000" w:themeColor="text1"/>
          <w:spacing w:val="1"/>
          <w:szCs w:val="24"/>
          <w:lang w:eastAsia="ru-RU"/>
        </w:rPr>
      </w:pPr>
    </w:p>
    <w:p w:rsidR="007E732E" w:rsidRDefault="007E732E" w:rsidP="007E732E">
      <w:pPr>
        <w:jc w:val="center"/>
        <w:rPr>
          <w:rFonts w:eastAsia="Times New Roman" w:cs="Times New Roman"/>
          <w:b/>
          <w:kern w:val="0"/>
          <w:szCs w:val="24"/>
          <w:lang w:eastAsia="ru-RU"/>
        </w:rPr>
      </w:pPr>
      <w:r>
        <w:rPr>
          <w:rFonts w:eastAsia="Times New Roman" w:cs="Times New Roman"/>
          <w:b/>
          <w:kern w:val="0"/>
          <w:szCs w:val="24"/>
          <w:lang w:eastAsia="ru-RU"/>
        </w:rPr>
        <w:t>____________________</w:t>
      </w:r>
    </w:p>
    <w:p w:rsidR="00991401" w:rsidRDefault="00991401"/>
    <w:sectPr w:rsidR="00991401" w:rsidSect="007E732E">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
    <w:altName w:val="Calibr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1CEB"/>
    <w:multiLevelType w:val="multilevel"/>
    <w:tmpl w:val="57BC1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985C42"/>
    <w:multiLevelType w:val="multilevel"/>
    <w:tmpl w:val="B97AFD46"/>
    <w:lvl w:ilvl="0">
      <w:start w:val="1"/>
      <w:numFmt w:val="decimal"/>
      <w:lvlText w:val="%1."/>
      <w:lvlJc w:val="left"/>
      <w:pPr>
        <w:ind w:left="1429" w:hanging="360"/>
      </w:pPr>
    </w:lvl>
    <w:lvl w:ilvl="1">
      <w:start w:val="1"/>
      <w:numFmt w:val="decimal"/>
      <w:isLgl/>
      <w:lvlText w:val="%1.%2."/>
      <w:lvlJc w:val="left"/>
      <w:pPr>
        <w:ind w:left="492" w:hanging="492"/>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32E"/>
    <w:rsid w:val="000861E1"/>
    <w:rsid w:val="003C533E"/>
    <w:rsid w:val="004D2521"/>
    <w:rsid w:val="007E732E"/>
    <w:rsid w:val="00991401"/>
    <w:rsid w:val="009A7815"/>
    <w:rsid w:val="009E4A9E"/>
    <w:rsid w:val="00C479B4"/>
    <w:rsid w:val="00C50530"/>
    <w:rsid w:val="00EC7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
        <w:kern w:val="3"/>
        <w:sz w:val="24"/>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32E"/>
  </w:style>
  <w:style w:type="paragraph" w:styleId="2">
    <w:name w:val="heading 2"/>
    <w:basedOn w:val="a"/>
    <w:link w:val="20"/>
    <w:uiPriority w:val="9"/>
    <w:qFormat/>
    <w:rsid w:val="00C50530"/>
    <w:pPr>
      <w:spacing w:before="100" w:beforeAutospacing="1" w:after="100" w:afterAutospacing="1"/>
      <w:jc w:val="left"/>
      <w:outlineLvl w:val="1"/>
    </w:pPr>
    <w:rPr>
      <w:rFonts w:eastAsia="Times New Roman" w:cs="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32E"/>
    <w:pPr>
      <w:ind w:left="720"/>
      <w:contextualSpacing/>
    </w:pPr>
  </w:style>
  <w:style w:type="character" w:customStyle="1" w:styleId="20">
    <w:name w:val="Заголовок 2 Знак"/>
    <w:basedOn w:val="a0"/>
    <w:link w:val="2"/>
    <w:uiPriority w:val="9"/>
    <w:rsid w:val="00C50530"/>
    <w:rPr>
      <w:rFonts w:eastAsia="Times New Roman" w:cs="Times New Roman"/>
      <w:b/>
      <w:bCs/>
      <w:kern w:val="0"/>
      <w:sz w:val="36"/>
      <w:szCs w:val="36"/>
      <w:lang w:eastAsia="ru-RU"/>
    </w:rPr>
  </w:style>
  <w:style w:type="character" w:customStyle="1" w:styleId="division">
    <w:name w:val="division"/>
    <w:basedOn w:val="a0"/>
    <w:rsid w:val="00C50530"/>
  </w:style>
  <w:style w:type="character" w:customStyle="1" w:styleId="num">
    <w:name w:val="num"/>
    <w:basedOn w:val="a0"/>
    <w:rsid w:val="00C50530"/>
  </w:style>
</w:styles>
</file>

<file path=word/webSettings.xml><?xml version="1.0" encoding="utf-8"?>
<w:webSettings xmlns:r="http://schemas.openxmlformats.org/officeDocument/2006/relationships" xmlns:w="http://schemas.openxmlformats.org/wordprocessingml/2006/main">
  <w:divs>
    <w:div w:id="9091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http://docs.cntd.ru/document/90049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fontTable" Target="fontTable.xml"/><Relationship Id="rId5" Type="http://schemas.openxmlformats.org/officeDocument/2006/relationships/hyperlink" Target="consultantplus://offline/ref=7A677E55B64E50405429CD708801605A76E576C689D952C6B90B444C7B3A957B47C499AE4FAEFA02H0Z6K" TargetMode="External"/><Relationship Id="rId10" Type="http://schemas.openxmlformats.org/officeDocument/2006/relationships/hyperlink" Target="http://docs.cntd.ru/document/901794532" TargetMode="External"/><Relationship Id="rId4" Type="http://schemas.openxmlformats.org/officeDocument/2006/relationships/webSettings" Target="webSettings.xml"/><Relationship Id="rId9" Type="http://schemas.openxmlformats.org/officeDocument/2006/relationships/hyperlink" Target="http://docs.cntd.ru/document/9015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3164</Words>
  <Characters>18037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Kovalenko</cp:lastModifiedBy>
  <cp:revision>4</cp:revision>
  <dcterms:created xsi:type="dcterms:W3CDTF">2019-03-29T08:00:00Z</dcterms:created>
  <dcterms:modified xsi:type="dcterms:W3CDTF">2020-01-10T14:45:00Z</dcterms:modified>
</cp:coreProperties>
</file>