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  <w:r w:rsidRPr="007C379A">
        <w:rPr>
          <w:b/>
          <w:sz w:val="28"/>
          <w:szCs w:val="28"/>
        </w:rPr>
        <w:t>РОССИЙСКАЯ ФЕДЕРАЦИЯ</w:t>
      </w:r>
    </w:p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  <w:r w:rsidRPr="007C379A">
        <w:rPr>
          <w:b/>
          <w:sz w:val="28"/>
          <w:szCs w:val="28"/>
        </w:rPr>
        <w:t>КАЛИНИНГРАДСКАЯ ОБЛАСТЬ</w:t>
      </w:r>
    </w:p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  <w:r w:rsidRPr="007C379A">
        <w:rPr>
          <w:b/>
          <w:sz w:val="28"/>
          <w:szCs w:val="28"/>
        </w:rPr>
        <w:t>АДМИНИСТРАЦИЯ МУНИЦИПАЛЬНОГО ОБРАЗОВАНИЯ «СЛАВСКИЙ ГОРОДСКОЙ ОКРУГ»</w:t>
      </w:r>
    </w:p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B115F" w:rsidRPr="007C379A" w:rsidRDefault="000B115F" w:rsidP="000B115F">
      <w:pPr>
        <w:tabs>
          <w:tab w:val="left" w:pos="2552"/>
        </w:tabs>
        <w:jc w:val="center"/>
        <w:rPr>
          <w:b/>
          <w:sz w:val="28"/>
          <w:szCs w:val="28"/>
        </w:rPr>
      </w:pPr>
      <w:r w:rsidRPr="007C379A">
        <w:rPr>
          <w:b/>
          <w:sz w:val="28"/>
          <w:szCs w:val="28"/>
        </w:rPr>
        <w:t>П О С Т А Н О В Л Е Н И Е</w:t>
      </w:r>
    </w:p>
    <w:p w:rsidR="000B115F" w:rsidRPr="007C379A" w:rsidRDefault="000B115F" w:rsidP="000B115F">
      <w:pPr>
        <w:tabs>
          <w:tab w:val="left" w:pos="2552"/>
        </w:tabs>
        <w:jc w:val="both"/>
        <w:rPr>
          <w:b/>
          <w:sz w:val="28"/>
          <w:szCs w:val="28"/>
        </w:rPr>
      </w:pPr>
    </w:p>
    <w:p w:rsidR="000B115F" w:rsidRPr="007C379A" w:rsidRDefault="00C8637C" w:rsidP="000B115F">
      <w:pPr>
        <w:tabs>
          <w:tab w:val="left" w:pos="2552"/>
        </w:tabs>
        <w:jc w:val="center"/>
        <w:rPr>
          <w:sz w:val="28"/>
          <w:szCs w:val="28"/>
        </w:rPr>
      </w:pPr>
      <w:r w:rsidRPr="007C379A">
        <w:rPr>
          <w:sz w:val="28"/>
          <w:szCs w:val="28"/>
        </w:rPr>
        <w:t xml:space="preserve">от </w:t>
      </w:r>
      <w:r w:rsidR="0025651F">
        <w:rPr>
          <w:sz w:val="28"/>
          <w:szCs w:val="28"/>
        </w:rPr>
        <w:t>28 февраля</w:t>
      </w:r>
      <w:r w:rsidR="000B115F" w:rsidRPr="007C379A">
        <w:rPr>
          <w:sz w:val="28"/>
          <w:szCs w:val="28"/>
        </w:rPr>
        <w:t xml:space="preserve"> 201</w:t>
      </w:r>
      <w:r w:rsidR="00460733" w:rsidRPr="007C379A">
        <w:rPr>
          <w:sz w:val="28"/>
          <w:szCs w:val="28"/>
        </w:rPr>
        <w:t xml:space="preserve">9 </w:t>
      </w:r>
      <w:r w:rsidR="000B115F" w:rsidRPr="007C379A">
        <w:rPr>
          <w:sz w:val="28"/>
          <w:szCs w:val="28"/>
        </w:rPr>
        <w:t>года №</w:t>
      </w:r>
      <w:r w:rsidR="009D5780" w:rsidRPr="007C379A">
        <w:rPr>
          <w:sz w:val="28"/>
          <w:szCs w:val="28"/>
        </w:rPr>
        <w:t xml:space="preserve"> </w:t>
      </w:r>
      <w:r w:rsidR="0025651F">
        <w:rPr>
          <w:sz w:val="28"/>
          <w:szCs w:val="28"/>
        </w:rPr>
        <w:t>677</w:t>
      </w:r>
    </w:p>
    <w:p w:rsidR="000B115F" w:rsidRPr="007C379A" w:rsidRDefault="000B115F" w:rsidP="000B115F">
      <w:pPr>
        <w:tabs>
          <w:tab w:val="left" w:pos="2552"/>
        </w:tabs>
        <w:jc w:val="center"/>
        <w:rPr>
          <w:sz w:val="28"/>
          <w:szCs w:val="28"/>
        </w:rPr>
      </w:pPr>
      <w:r w:rsidRPr="007C379A">
        <w:rPr>
          <w:sz w:val="28"/>
          <w:szCs w:val="28"/>
        </w:rPr>
        <w:t>г. Славск</w:t>
      </w:r>
    </w:p>
    <w:p w:rsidR="000B115F" w:rsidRPr="007C379A" w:rsidRDefault="000B115F" w:rsidP="000B115F">
      <w:pPr>
        <w:jc w:val="both"/>
        <w:rPr>
          <w:sz w:val="28"/>
          <w:szCs w:val="28"/>
        </w:rPr>
      </w:pPr>
    </w:p>
    <w:p w:rsidR="007F293B" w:rsidRPr="007C379A" w:rsidRDefault="007F293B" w:rsidP="000B115F">
      <w:pPr>
        <w:shd w:val="clear" w:color="auto" w:fill="FFFFFF"/>
        <w:jc w:val="center"/>
        <w:rPr>
          <w:b/>
          <w:sz w:val="28"/>
          <w:szCs w:val="28"/>
        </w:rPr>
      </w:pPr>
      <w:r w:rsidRPr="007C379A">
        <w:rPr>
          <w:b/>
          <w:sz w:val="28"/>
          <w:szCs w:val="28"/>
        </w:rPr>
        <w:t>Об утверждении муниципальной программы «Модернизация экономики» на 2019 год и плановый период 2020- 2021 годы</w:t>
      </w:r>
    </w:p>
    <w:p w:rsidR="000B115F" w:rsidRPr="007C379A" w:rsidRDefault="000B115F" w:rsidP="000B115F">
      <w:pPr>
        <w:shd w:val="clear" w:color="auto" w:fill="FFFFFF"/>
        <w:jc w:val="both"/>
        <w:rPr>
          <w:b/>
          <w:sz w:val="28"/>
          <w:szCs w:val="28"/>
        </w:rPr>
      </w:pPr>
    </w:p>
    <w:p w:rsidR="000B115F" w:rsidRPr="007C379A" w:rsidRDefault="000B115F" w:rsidP="000B115F">
      <w:pPr>
        <w:pStyle w:val="a3"/>
        <w:spacing w:before="0" w:beforeAutospacing="0" w:after="0" w:afterAutospacing="0"/>
        <w:ind w:right="-5" w:firstLine="720"/>
        <w:jc w:val="both"/>
        <w:rPr>
          <w:b/>
          <w:sz w:val="28"/>
          <w:szCs w:val="28"/>
        </w:rPr>
      </w:pPr>
      <w:r w:rsidRPr="007C379A">
        <w:rPr>
          <w:sz w:val="28"/>
          <w:szCs w:val="28"/>
        </w:rPr>
        <w:t xml:space="preserve">С целью внедрения программно-целевых принципов организации бюджетного процесса, во исполнение </w:t>
      </w:r>
      <w:r w:rsidRPr="007C379A">
        <w:rPr>
          <w:bCs/>
          <w:sz w:val="28"/>
          <w:szCs w:val="28"/>
        </w:rPr>
        <w:t xml:space="preserve">постановления администрации МО «Славский городской округ» от </w:t>
      </w:r>
      <w:r w:rsidR="007F293B" w:rsidRPr="007C379A">
        <w:rPr>
          <w:sz w:val="28"/>
          <w:szCs w:val="28"/>
        </w:rPr>
        <w:t>18</w:t>
      </w:r>
      <w:r w:rsidRPr="007C379A">
        <w:rPr>
          <w:sz w:val="28"/>
          <w:szCs w:val="28"/>
        </w:rPr>
        <w:t xml:space="preserve"> сентября 201</w:t>
      </w:r>
      <w:r w:rsidR="007F293B" w:rsidRPr="007C379A">
        <w:rPr>
          <w:sz w:val="28"/>
          <w:szCs w:val="28"/>
        </w:rPr>
        <w:t>8</w:t>
      </w:r>
      <w:r w:rsidRPr="007C379A">
        <w:rPr>
          <w:sz w:val="28"/>
          <w:szCs w:val="28"/>
        </w:rPr>
        <w:t xml:space="preserve"> года № </w:t>
      </w:r>
      <w:r w:rsidR="007F293B" w:rsidRPr="007C379A">
        <w:rPr>
          <w:sz w:val="28"/>
          <w:szCs w:val="28"/>
        </w:rPr>
        <w:t>1722</w:t>
      </w:r>
      <w:r w:rsidRPr="007C379A">
        <w:rPr>
          <w:sz w:val="28"/>
          <w:szCs w:val="28"/>
        </w:rPr>
        <w:t xml:space="preserve"> «О разработке прогноза социально-экономического развития муниципального образования «Славский городской округ» на 201</w:t>
      </w:r>
      <w:r w:rsidR="007F293B" w:rsidRPr="007C379A">
        <w:rPr>
          <w:sz w:val="28"/>
          <w:szCs w:val="28"/>
        </w:rPr>
        <w:t>9</w:t>
      </w:r>
      <w:r w:rsidRPr="007C379A">
        <w:rPr>
          <w:sz w:val="28"/>
          <w:szCs w:val="28"/>
        </w:rPr>
        <w:t xml:space="preserve"> год и плановый период 20</w:t>
      </w:r>
      <w:r w:rsidR="007F293B" w:rsidRPr="007C379A">
        <w:rPr>
          <w:sz w:val="28"/>
          <w:szCs w:val="28"/>
        </w:rPr>
        <w:t>20</w:t>
      </w:r>
      <w:r w:rsidRPr="007C379A">
        <w:rPr>
          <w:sz w:val="28"/>
          <w:szCs w:val="28"/>
        </w:rPr>
        <w:t xml:space="preserve"> и 202</w:t>
      </w:r>
      <w:r w:rsidR="007F293B" w:rsidRPr="007C379A">
        <w:rPr>
          <w:sz w:val="28"/>
          <w:szCs w:val="28"/>
        </w:rPr>
        <w:t>1</w:t>
      </w:r>
      <w:r w:rsidRPr="007C379A">
        <w:rPr>
          <w:sz w:val="28"/>
          <w:szCs w:val="28"/>
        </w:rPr>
        <w:t xml:space="preserve"> годов, проекта решения «О бюджете муниципального образования «Славский городской округ» на 201</w:t>
      </w:r>
      <w:r w:rsidR="007F293B" w:rsidRPr="007C379A">
        <w:rPr>
          <w:sz w:val="28"/>
          <w:szCs w:val="28"/>
        </w:rPr>
        <w:t>9</w:t>
      </w:r>
      <w:r w:rsidRPr="007C379A">
        <w:rPr>
          <w:sz w:val="28"/>
          <w:szCs w:val="28"/>
        </w:rPr>
        <w:t xml:space="preserve"> год и плановый период 20</w:t>
      </w:r>
      <w:r w:rsidR="007F293B" w:rsidRPr="007C379A">
        <w:rPr>
          <w:sz w:val="28"/>
          <w:szCs w:val="28"/>
        </w:rPr>
        <w:t>20</w:t>
      </w:r>
      <w:r w:rsidRPr="007C379A">
        <w:rPr>
          <w:sz w:val="28"/>
          <w:szCs w:val="28"/>
        </w:rPr>
        <w:t xml:space="preserve"> и 202</w:t>
      </w:r>
      <w:r w:rsidR="007F293B" w:rsidRPr="007C379A">
        <w:rPr>
          <w:sz w:val="28"/>
          <w:szCs w:val="28"/>
        </w:rPr>
        <w:t>1</w:t>
      </w:r>
      <w:r w:rsidRPr="007C379A">
        <w:rPr>
          <w:sz w:val="28"/>
          <w:szCs w:val="28"/>
        </w:rPr>
        <w:t xml:space="preserve"> годов»,</w:t>
      </w:r>
      <w:r w:rsidR="00C8637C" w:rsidRPr="007C379A">
        <w:rPr>
          <w:sz w:val="28"/>
          <w:szCs w:val="28"/>
        </w:rPr>
        <w:t xml:space="preserve"> </w:t>
      </w:r>
      <w:r w:rsidRPr="007C379A">
        <w:rPr>
          <w:bCs/>
          <w:sz w:val="28"/>
          <w:szCs w:val="28"/>
        </w:rPr>
        <w:t xml:space="preserve">администрации </w:t>
      </w:r>
      <w:r w:rsidR="00C8637C" w:rsidRPr="007C379A">
        <w:rPr>
          <w:bCs/>
          <w:sz w:val="28"/>
          <w:szCs w:val="28"/>
        </w:rPr>
        <w:t>муниципального образования</w:t>
      </w:r>
      <w:r w:rsidRPr="007C379A">
        <w:rPr>
          <w:bCs/>
          <w:sz w:val="28"/>
          <w:szCs w:val="28"/>
        </w:rPr>
        <w:t xml:space="preserve"> «Славский городской округ»</w:t>
      </w:r>
      <w:r w:rsidR="007F293B" w:rsidRPr="007C379A">
        <w:rPr>
          <w:bCs/>
          <w:sz w:val="28"/>
          <w:szCs w:val="28"/>
        </w:rPr>
        <w:t xml:space="preserve"> </w:t>
      </w:r>
      <w:r w:rsidRPr="007C379A">
        <w:rPr>
          <w:b/>
          <w:sz w:val="28"/>
          <w:szCs w:val="28"/>
        </w:rPr>
        <w:t>п о с т а н о в л я е т :</w:t>
      </w:r>
    </w:p>
    <w:p w:rsidR="007F293B" w:rsidRPr="007C379A" w:rsidRDefault="007F293B" w:rsidP="00F449C7">
      <w:pPr>
        <w:shd w:val="clear" w:color="auto" w:fill="FFFFFF"/>
        <w:ind w:firstLine="709"/>
        <w:jc w:val="both"/>
        <w:rPr>
          <w:sz w:val="28"/>
          <w:szCs w:val="28"/>
        </w:rPr>
      </w:pPr>
      <w:r w:rsidRPr="007C379A">
        <w:rPr>
          <w:sz w:val="28"/>
          <w:szCs w:val="28"/>
        </w:rPr>
        <w:t>1.Утвердить муниципальную программу «Модернизация экономики» на 2019 год и п</w:t>
      </w:r>
      <w:r w:rsidR="003B4B27" w:rsidRPr="007C379A">
        <w:rPr>
          <w:sz w:val="28"/>
          <w:szCs w:val="28"/>
        </w:rPr>
        <w:t>лановый период 2020 и 2021 годов</w:t>
      </w:r>
      <w:r w:rsidRPr="007C379A">
        <w:rPr>
          <w:sz w:val="28"/>
          <w:szCs w:val="28"/>
        </w:rPr>
        <w:t>.</w:t>
      </w:r>
    </w:p>
    <w:p w:rsidR="002C2AA8" w:rsidRPr="007C379A" w:rsidRDefault="007F293B" w:rsidP="007C379A">
      <w:pPr>
        <w:shd w:val="clear" w:color="auto" w:fill="FFFFFF"/>
        <w:ind w:firstLine="709"/>
        <w:jc w:val="both"/>
        <w:rPr>
          <w:sz w:val="28"/>
          <w:szCs w:val="28"/>
        </w:rPr>
      </w:pPr>
      <w:r w:rsidRPr="007C379A">
        <w:rPr>
          <w:sz w:val="28"/>
          <w:szCs w:val="28"/>
        </w:rPr>
        <w:t>2</w:t>
      </w:r>
      <w:r w:rsidR="002C2AA8" w:rsidRPr="007C379A">
        <w:rPr>
          <w:sz w:val="28"/>
          <w:szCs w:val="28"/>
        </w:rPr>
        <w:t>.</w:t>
      </w:r>
      <w:r w:rsidRPr="007C379A">
        <w:rPr>
          <w:sz w:val="28"/>
          <w:szCs w:val="28"/>
        </w:rPr>
        <w:t>П</w:t>
      </w:r>
      <w:r w:rsidR="002C2AA8" w:rsidRPr="007C379A">
        <w:rPr>
          <w:sz w:val="28"/>
          <w:szCs w:val="28"/>
        </w:rPr>
        <w:t>остановлени</w:t>
      </w:r>
      <w:r w:rsidRPr="007C379A">
        <w:rPr>
          <w:sz w:val="28"/>
          <w:szCs w:val="28"/>
        </w:rPr>
        <w:t>я</w:t>
      </w:r>
      <w:r w:rsidR="002C2AA8" w:rsidRPr="007C379A">
        <w:rPr>
          <w:sz w:val="28"/>
          <w:szCs w:val="28"/>
        </w:rPr>
        <w:t xml:space="preserve"> администрации МО «Славский городской округ» от 31 октября 201</w:t>
      </w:r>
      <w:r w:rsidR="00D56578" w:rsidRPr="007C379A">
        <w:rPr>
          <w:sz w:val="28"/>
          <w:szCs w:val="28"/>
        </w:rPr>
        <w:t>7</w:t>
      </w:r>
      <w:r w:rsidR="002C2AA8" w:rsidRPr="007C379A">
        <w:rPr>
          <w:sz w:val="28"/>
          <w:szCs w:val="28"/>
        </w:rPr>
        <w:t xml:space="preserve"> года №2</w:t>
      </w:r>
      <w:r w:rsidR="00D56578" w:rsidRPr="007C379A">
        <w:rPr>
          <w:sz w:val="28"/>
          <w:szCs w:val="28"/>
        </w:rPr>
        <w:t>389</w:t>
      </w:r>
      <w:r w:rsidR="002C2AA8" w:rsidRPr="007C379A">
        <w:rPr>
          <w:sz w:val="28"/>
          <w:szCs w:val="28"/>
        </w:rPr>
        <w:t xml:space="preserve"> «</w:t>
      </w:r>
      <w:r w:rsidR="00F449C7" w:rsidRPr="007C379A">
        <w:rPr>
          <w:sz w:val="28"/>
          <w:szCs w:val="28"/>
        </w:rPr>
        <w:t xml:space="preserve">О внесении изменений в постановление администрации МО «Славский городской округ» от 31 октября 2016 года </w:t>
      </w:r>
      <w:r w:rsidR="007C379A">
        <w:rPr>
          <w:sz w:val="28"/>
          <w:szCs w:val="28"/>
        </w:rPr>
        <w:t xml:space="preserve">      </w:t>
      </w:r>
      <w:r w:rsidR="00F449C7" w:rsidRPr="007C379A">
        <w:rPr>
          <w:sz w:val="28"/>
          <w:szCs w:val="28"/>
        </w:rPr>
        <w:t>№2585 «Об утверждении муниципальной программы «Модернизация экономики» на 2017 год и плановый период 2018- 2019 годы»</w:t>
      </w:r>
      <w:r w:rsidR="002C2AA8" w:rsidRPr="007C379A">
        <w:rPr>
          <w:sz w:val="28"/>
          <w:szCs w:val="28"/>
        </w:rPr>
        <w:t xml:space="preserve"> </w:t>
      </w:r>
      <w:r w:rsidRPr="007C379A">
        <w:rPr>
          <w:sz w:val="28"/>
          <w:szCs w:val="28"/>
        </w:rPr>
        <w:t>считать утратившими силу.</w:t>
      </w:r>
    </w:p>
    <w:p w:rsidR="000B115F" w:rsidRPr="007C379A" w:rsidRDefault="007F293B" w:rsidP="00C8637C">
      <w:pPr>
        <w:pStyle w:val="a3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7C379A">
        <w:rPr>
          <w:sz w:val="28"/>
          <w:szCs w:val="28"/>
        </w:rPr>
        <w:t>3</w:t>
      </w:r>
      <w:r w:rsidR="000B115F" w:rsidRPr="007C379A">
        <w:rPr>
          <w:sz w:val="28"/>
          <w:szCs w:val="28"/>
        </w:rPr>
        <w:t xml:space="preserve">.Контроль </w:t>
      </w:r>
      <w:r w:rsidR="007C379A">
        <w:rPr>
          <w:sz w:val="28"/>
          <w:szCs w:val="28"/>
        </w:rPr>
        <w:t xml:space="preserve">за </w:t>
      </w:r>
      <w:r w:rsidR="000B115F" w:rsidRPr="007C379A">
        <w:rPr>
          <w:sz w:val="28"/>
          <w:szCs w:val="28"/>
        </w:rPr>
        <w:t>исполнени</w:t>
      </w:r>
      <w:r w:rsidR="007C379A">
        <w:rPr>
          <w:sz w:val="28"/>
          <w:szCs w:val="28"/>
        </w:rPr>
        <w:t>ем</w:t>
      </w:r>
      <w:r w:rsidR="000B115F" w:rsidRPr="007C379A">
        <w:rPr>
          <w:sz w:val="28"/>
          <w:szCs w:val="28"/>
        </w:rPr>
        <w:t xml:space="preserve"> настоящего постановления возложить на </w:t>
      </w:r>
      <w:r w:rsidR="00852B32" w:rsidRPr="007C379A">
        <w:rPr>
          <w:sz w:val="28"/>
          <w:szCs w:val="28"/>
        </w:rPr>
        <w:t>начальника отдела</w:t>
      </w:r>
      <w:r w:rsidR="000B115F" w:rsidRPr="007C379A">
        <w:rPr>
          <w:sz w:val="28"/>
          <w:szCs w:val="28"/>
        </w:rPr>
        <w:t xml:space="preserve"> имущественных</w:t>
      </w:r>
      <w:r w:rsidR="00852B32" w:rsidRPr="007C379A">
        <w:rPr>
          <w:sz w:val="28"/>
          <w:szCs w:val="28"/>
        </w:rPr>
        <w:t>,</w:t>
      </w:r>
      <w:r w:rsidR="000B115F" w:rsidRPr="007C379A">
        <w:rPr>
          <w:sz w:val="28"/>
          <w:szCs w:val="28"/>
        </w:rPr>
        <w:t xml:space="preserve"> земельных отношений </w:t>
      </w:r>
      <w:r w:rsidR="00852B32" w:rsidRPr="007C379A">
        <w:rPr>
          <w:sz w:val="28"/>
          <w:szCs w:val="28"/>
        </w:rPr>
        <w:t xml:space="preserve">и архитектуры </w:t>
      </w:r>
      <w:r w:rsidR="000B115F" w:rsidRPr="007C379A">
        <w:rPr>
          <w:sz w:val="28"/>
          <w:szCs w:val="28"/>
        </w:rPr>
        <w:t xml:space="preserve">администрации </w:t>
      </w:r>
      <w:r w:rsidR="000B115F" w:rsidRPr="007C379A">
        <w:rPr>
          <w:rStyle w:val="FontStyle25"/>
          <w:sz w:val="28"/>
          <w:szCs w:val="28"/>
        </w:rPr>
        <w:t>МО</w:t>
      </w:r>
      <w:r w:rsidR="000B115F" w:rsidRPr="007C379A">
        <w:rPr>
          <w:sz w:val="28"/>
          <w:szCs w:val="28"/>
        </w:rPr>
        <w:t xml:space="preserve"> «Славский городской округ» </w:t>
      </w:r>
      <w:r w:rsidR="00852B32" w:rsidRPr="007C379A">
        <w:rPr>
          <w:sz w:val="28"/>
          <w:szCs w:val="28"/>
        </w:rPr>
        <w:t>Малкову Н. Ф.</w:t>
      </w:r>
    </w:p>
    <w:p w:rsidR="000B115F" w:rsidRPr="007C379A" w:rsidRDefault="000B115F" w:rsidP="00C863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79A">
        <w:rPr>
          <w:rFonts w:ascii="Times New Roman" w:hAnsi="Times New Roman" w:cs="Times New Roman"/>
          <w:sz w:val="28"/>
          <w:szCs w:val="28"/>
        </w:rPr>
        <w:t>4.</w:t>
      </w:r>
      <w:r w:rsidR="00A07282" w:rsidRPr="007C379A">
        <w:rPr>
          <w:rFonts w:ascii="Times New Roman" w:hAnsi="Times New Roman" w:cs="Times New Roman"/>
          <w:sz w:val="28"/>
          <w:szCs w:val="28"/>
        </w:rPr>
        <w:t>Постановление в</w:t>
      </w:r>
      <w:r w:rsidR="00C8637C" w:rsidRPr="007C379A">
        <w:rPr>
          <w:rFonts w:ascii="Times New Roman" w:hAnsi="Times New Roman" w:cs="Times New Roman"/>
          <w:sz w:val="28"/>
          <w:szCs w:val="28"/>
        </w:rPr>
        <w:t>ступает в силу со дня официального опубликования</w:t>
      </w:r>
      <w:r w:rsidR="007C379A">
        <w:rPr>
          <w:rFonts w:ascii="Times New Roman" w:hAnsi="Times New Roman" w:cs="Times New Roman"/>
          <w:sz w:val="28"/>
          <w:szCs w:val="28"/>
        </w:rPr>
        <w:t xml:space="preserve"> в газете «Славские «НОВОСТИ»</w:t>
      </w:r>
      <w:r w:rsidRPr="007C379A">
        <w:rPr>
          <w:rFonts w:ascii="Times New Roman" w:hAnsi="Times New Roman" w:cs="Times New Roman"/>
          <w:sz w:val="28"/>
          <w:szCs w:val="28"/>
        </w:rPr>
        <w:t>.</w:t>
      </w:r>
    </w:p>
    <w:p w:rsidR="007F293B" w:rsidRDefault="007F293B" w:rsidP="000B115F">
      <w:pPr>
        <w:jc w:val="both"/>
        <w:rPr>
          <w:sz w:val="28"/>
          <w:szCs w:val="28"/>
        </w:rPr>
      </w:pPr>
    </w:p>
    <w:p w:rsidR="007C379A" w:rsidRPr="007C379A" w:rsidRDefault="007C379A" w:rsidP="000B115F">
      <w:pPr>
        <w:jc w:val="both"/>
        <w:rPr>
          <w:sz w:val="28"/>
          <w:szCs w:val="28"/>
        </w:rPr>
      </w:pPr>
    </w:p>
    <w:p w:rsidR="000B115F" w:rsidRPr="007C379A" w:rsidRDefault="00852B32" w:rsidP="000B115F">
      <w:pPr>
        <w:jc w:val="both"/>
        <w:rPr>
          <w:sz w:val="28"/>
          <w:szCs w:val="28"/>
        </w:rPr>
      </w:pPr>
      <w:r w:rsidRPr="007C379A">
        <w:rPr>
          <w:sz w:val="28"/>
          <w:szCs w:val="28"/>
        </w:rPr>
        <w:t>Г</w:t>
      </w:r>
      <w:r w:rsidR="000B115F" w:rsidRPr="007C379A">
        <w:rPr>
          <w:sz w:val="28"/>
          <w:szCs w:val="28"/>
        </w:rPr>
        <w:t>лав</w:t>
      </w:r>
      <w:r w:rsidRPr="007C379A">
        <w:rPr>
          <w:sz w:val="28"/>
          <w:szCs w:val="28"/>
        </w:rPr>
        <w:t>а</w:t>
      </w:r>
      <w:r w:rsidR="000B115F" w:rsidRPr="007C379A">
        <w:rPr>
          <w:sz w:val="28"/>
          <w:szCs w:val="28"/>
        </w:rPr>
        <w:t xml:space="preserve"> администрации </w:t>
      </w:r>
    </w:p>
    <w:p w:rsidR="000B115F" w:rsidRPr="007C379A" w:rsidRDefault="000B115F" w:rsidP="000B115F">
      <w:pPr>
        <w:jc w:val="both"/>
        <w:rPr>
          <w:sz w:val="28"/>
          <w:szCs w:val="28"/>
        </w:rPr>
      </w:pPr>
      <w:r w:rsidRPr="007C379A">
        <w:rPr>
          <w:sz w:val="28"/>
          <w:szCs w:val="28"/>
        </w:rPr>
        <w:t xml:space="preserve">МО «Славский городской округ»                            </w:t>
      </w:r>
      <w:r w:rsidR="00C8637C" w:rsidRPr="007C379A">
        <w:rPr>
          <w:sz w:val="28"/>
          <w:szCs w:val="28"/>
        </w:rPr>
        <w:t xml:space="preserve">   </w:t>
      </w:r>
      <w:r w:rsidRPr="007C379A">
        <w:rPr>
          <w:sz w:val="28"/>
          <w:szCs w:val="28"/>
        </w:rPr>
        <w:t xml:space="preserve">                   </w:t>
      </w:r>
      <w:r w:rsidR="00C104D5" w:rsidRPr="007C379A">
        <w:rPr>
          <w:sz w:val="28"/>
          <w:szCs w:val="28"/>
        </w:rPr>
        <w:t>Э.В. Кондратов</w:t>
      </w:r>
    </w:p>
    <w:p w:rsidR="008A263C" w:rsidRPr="007C379A" w:rsidRDefault="008A263C" w:rsidP="004C3038">
      <w:pPr>
        <w:jc w:val="right"/>
        <w:rPr>
          <w:sz w:val="28"/>
          <w:szCs w:val="28"/>
        </w:rPr>
      </w:pPr>
    </w:p>
    <w:p w:rsidR="008A263C" w:rsidRPr="007C379A" w:rsidRDefault="008A263C" w:rsidP="004C3038">
      <w:pPr>
        <w:jc w:val="right"/>
        <w:rPr>
          <w:sz w:val="28"/>
          <w:szCs w:val="28"/>
        </w:rPr>
      </w:pPr>
    </w:p>
    <w:p w:rsidR="008A263C" w:rsidRDefault="008A263C" w:rsidP="004C3038">
      <w:pPr>
        <w:jc w:val="right"/>
      </w:pPr>
    </w:p>
    <w:p w:rsidR="008A263C" w:rsidRDefault="008A263C" w:rsidP="004C3038">
      <w:pPr>
        <w:jc w:val="right"/>
      </w:pPr>
    </w:p>
    <w:p w:rsidR="007C379A" w:rsidRDefault="007C379A" w:rsidP="004C3038">
      <w:pPr>
        <w:jc w:val="right"/>
      </w:pPr>
    </w:p>
    <w:p w:rsidR="004C3038" w:rsidRPr="00CB6B32" w:rsidRDefault="004C3038" w:rsidP="004C3038">
      <w:pPr>
        <w:jc w:val="right"/>
      </w:pPr>
      <w:r w:rsidRPr="00CB6B32">
        <w:t xml:space="preserve">Приложение </w:t>
      </w:r>
      <w:r w:rsidR="002C2AA8" w:rsidRPr="00CB6B32">
        <w:t>№1</w:t>
      </w:r>
    </w:p>
    <w:p w:rsidR="004C3038" w:rsidRPr="00CB6B32" w:rsidRDefault="004C3038" w:rsidP="004C3038">
      <w:pPr>
        <w:jc w:val="right"/>
      </w:pPr>
      <w:r w:rsidRPr="00CB6B32">
        <w:t xml:space="preserve">к постановлению администрации </w:t>
      </w:r>
    </w:p>
    <w:p w:rsidR="004C3038" w:rsidRPr="00CB6B32" w:rsidRDefault="004C3038" w:rsidP="004C3038">
      <w:pPr>
        <w:jc w:val="right"/>
      </w:pPr>
      <w:r w:rsidRPr="00CB6B32">
        <w:t>МО «Славский городской округ»</w:t>
      </w:r>
    </w:p>
    <w:p w:rsidR="004C3038" w:rsidRPr="00CB6B32" w:rsidRDefault="004C3038" w:rsidP="004C3038">
      <w:pPr>
        <w:jc w:val="right"/>
      </w:pPr>
      <w:r w:rsidRPr="00CB6B32">
        <w:t xml:space="preserve"> от</w:t>
      </w:r>
      <w:r w:rsidR="009D5780" w:rsidRPr="00CB6B32">
        <w:t xml:space="preserve"> </w:t>
      </w:r>
      <w:r w:rsidR="0025651F">
        <w:t>28 февраля</w:t>
      </w:r>
      <w:r w:rsidR="009D5780" w:rsidRPr="00CB6B32">
        <w:t xml:space="preserve"> </w:t>
      </w:r>
      <w:r w:rsidRPr="00CB6B32">
        <w:t>201</w:t>
      </w:r>
      <w:r w:rsidR="0086168D">
        <w:t>9</w:t>
      </w:r>
      <w:r w:rsidRPr="00CB6B32">
        <w:t xml:space="preserve"> г</w:t>
      </w:r>
      <w:r w:rsidR="007C379A">
        <w:t xml:space="preserve">ода </w:t>
      </w:r>
      <w:r w:rsidRPr="00CB6B32">
        <w:t xml:space="preserve"> №</w:t>
      </w:r>
      <w:r w:rsidR="0025651F">
        <w:t xml:space="preserve"> 677</w:t>
      </w:r>
    </w:p>
    <w:p w:rsidR="004C3038" w:rsidRPr="00CB6B32" w:rsidRDefault="004C3038" w:rsidP="004C3038">
      <w:pPr>
        <w:jc w:val="right"/>
      </w:pPr>
    </w:p>
    <w:p w:rsidR="004C3038" w:rsidRPr="00CB6B32" w:rsidRDefault="0040672A" w:rsidP="004C3038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t xml:space="preserve">Муниципальная программа </w:t>
      </w:r>
      <w:r w:rsidR="004C3038" w:rsidRPr="00CB6B32">
        <w:rPr>
          <w:sz w:val="28"/>
          <w:szCs w:val="28"/>
        </w:rPr>
        <w:t>«</w:t>
      </w:r>
      <w:r w:rsidR="000B115F" w:rsidRPr="00CB6B32">
        <w:rPr>
          <w:sz w:val="28"/>
          <w:szCs w:val="28"/>
        </w:rPr>
        <w:t>Модернизация экономики</w:t>
      </w:r>
      <w:r w:rsidR="004C3038" w:rsidRPr="00CB6B32">
        <w:rPr>
          <w:sz w:val="28"/>
          <w:szCs w:val="28"/>
        </w:rPr>
        <w:t>» на 201</w:t>
      </w:r>
      <w:r w:rsidR="00852B32" w:rsidRPr="00CB6B32">
        <w:rPr>
          <w:sz w:val="28"/>
          <w:szCs w:val="28"/>
        </w:rPr>
        <w:t>9</w:t>
      </w:r>
      <w:r w:rsidR="004C3038" w:rsidRPr="00CB6B32">
        <w:rPr>
          <w:sz w:val="28"/>
          <w:szCs w:val="28"/>
        </w:rPr>
        <w:t xml:space="preserve"> год и плановый период 20</w:t>
      </w:r>
      <w:r w:rsidR="00852B32" w:rsidRPr="00CB6B32">
        <w:rPr>
          <w:sz w:val="28"/>
          <w:szCs w:val="28"/>
        </w:rPr>
        <w:t>20</w:t>
      </w:r>
      <w:r w:rsidR="004C3038" w:rsidRPr="00CB6B32">
        <w:rPr>
          <w:sz w:val="28"/>
          <w:szCs w:val="28"/>
        </w:rPr>
        <w:t xml:space="preserve"> - 202</w:t>
      </w:r>
      <w:r w:rsidR="00852B32" w:rsidRPr="00CB6B32">
        <w:rPr>
          <w:sz w:val="28"/>
          <w:szCs w:val="28"/>
        </w:rPr>
        <w:t>1</w:t>
      </w:r>
      <w:r w:rsidR="004C3038" w:rsidRPr="00CB6B32">
        <w:rPr>
          <w:sz w:val="28"/>
          <w:szCs w:val="28"/>
        </w:rPr>
        <w:t xml:space="preserve"> годы</w:t>
      </w:r>
    </w:p>
    <w:p w:rsidR="004C3038" w:rsidRPr="00CB6B32" w:rsidRDefault="004C3038" w:rsidP="004C3038">
      <w:pPr>
        <w:jc w:val="center"/>
        <w:rPr>
          <w:b/>
          <w:sz w:val="28"/>
          <w:szCs w:val="28"/>
        </w:rPr>
      </w:pPr>
    </w:p>
    <w:p w:rsidR="004C3038" w:rsidRPr="00CB6B32" w:rsidRDefault="004C3038" w:rsidP="004C3038">
      <w:pPr>
        <w:jc w:val="center"/>
        <w:rPr>
          <w:sz w:val="28"/>
          <w:szCs w:val="28"/>
        </w:rPr>
      </w:pPr>
      <w:r w:rsidRPr="00CB6B32">
        <w:rPr>
          <w:bCs/>
          <w:sz w:val="28"/>
          <w:szCs w:val="28"/>
        </w:rPr>
        <w:t xml:space="preserve">1.Паспорт муниципальной программы </w:t>
      </w:r>
      <w:r w:rsidR="000B115F" w:rsidRPr="00CB6B32">
        <w:rPr>
          <w:sz w:val="28"/>
          <w:szCs w:val="28"/>
        </w:rPr>
        <w:t xml:space="preserve">«Модернизация экономики» </w:t>
      </w:r>
      <w:r w:rsidRPr="00CB6B32">
        <w:rPr>
          <w:sz w:val="28"/>
          <w:szCs w:val="28"/>
        </w:rPr>
        <w:t>на 201</w:t>
      </w:r>
      <w:r w:rsidR="00852B32" w:rsidRPr="00CB6B32">
        <w:rPr>
          <w:sz w:val="28"/>
          <w:szCs w:val="28"/>
        </w:rPr>
        <w:t>9</w:t>
      </w:r>
      <w:r w:rsidRPr="00CB6B32">
        <w:rPr>
          <w:sz w:val="28"/>
          <w:szCs w:val="28"/>
        </w:rPr>
        <w:t xml:space="preserve"> год и плановый период 20</w:t>
      </w:r>
      <w:r w:rsidR="00852B32" w:rsidRPr="00CB6B32">
        <w:rPr>
          <w:sz w:val="28"/>
          <w:szCs w:val="28"/>
        </w:rPr>
        <w:t>20</w:t>
      </w:r>
      <w:r w:rsidRPr="00CB6B32">
        <w:rPr>
          <w:sz w:val="28"/>
          <w:szCs w:val="28"/>
        </w:rPr>
        <w:t xml:space="preserve"> - 202</w:t>
      </w:r>
      <w:r w:rsidR="00852B32" w:rsidRPr="00CB6B32">
        <w:rPr>
          <w:sz w:val="28"/>
          <w:szCs w:val="28"/>
        </w:rPr>
        <w:t>1</w:t>
      </w:r>
      <w:r w:rsidRPr="00CB6B32">
        <w:rPr>
          <w:sz w:val="28"/>
          <w:szCs w:val="28"/>
        </w:rPr>
        <w:t xml:space="preserve"> годы</w:t>
      </w:r>
      <w:r w:rsidR="00BC4F19" w:rsidRPr="00CB6B32">
        <w:rPr>
          <w:sz w:val="28"/>
          <w:szCs w:val="2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7"/>
        <w:gridCol w:w="5171"/>
      </w:tblGrid>
      <w:tr w:rsidR="004C3038" w:rsidRPr="00CB6B32" w:rsidTr="004C3038">
        <w:trPr>
          <w:trHeight w:val="1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0B115F" w:rsidP="00852B3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«Модернизация экономики» </w:t>
            </w:r>
            <w:r w:rsidR="004C3038" w:rsidRPr="00CB6B32">
              <w:rPr>
                <w:sz w:val="28"/>
                <w:szCs w:val="28"/>
              </w:rPr>
              <w:t>на 201</w:t>
            </w:r>
            <w:r w:rsidR="00852B32" w:rsidRPr="00CB6B32">
              <w:rPr>
                <w:sz w:val="28"/>
                <w:szCs w:val="28"/>
              </w:rPr>
              <w:t>9</w:t>
            </w:r>
            <w:r w:rsidR="004C3038" w:rsidRPr="00CB6B32">
              <w:rPr>
                <w:sz w:val="28"/>
                <w:szCs w:val="28"/>
              </w:rPr>
              <w:t xml:space="preserve"> год и плановый период 20</w:t>
            </w:r>
            <w:r w:rsidR="00852B32" w:rsidRPr="00CB6B32">
              <w:rPr>
                <w:sz w:val="28"/>
                <w:szCs w:val="28"/>
              </w:rPr>
              <w:t>20</w:t>
            </w:r>
            <w:r w:rsidR="004C3038" w:rsidRPr="00CB6B32">
              <w:rPr>
                <w:sz w:val="28"/>
                <w:szCs w:val="28"/>
              </w:rPr>
              <w:t xml:space="preserve"> - 202</w:t>
            </w:r>
            <w:r w:rsidR="00852B32" w:rsidRPr="00CB6B32">
              <w:rPr>
                <w:sz w:val="28"/>
                <w:szCs w:val="28"/>
              </w:rPr>
              <w:t>1</w:t>
            </w:r>
            <w:r w:rsidR="004C3038" w:rsidRPr="00CB6B32">
              <w:rPr>
                <w:sz w:val="28"/>
                <w:szCs w:val="28"/>
              </w:rPr>
              <w:t xml:space="preserve"> годы.</w:t>
            </w:r>
          </w:p>
        </w:tc>
      </w:tr>
      <w:tr w:rsidR="004C3038" w:rsidRPr="00CB6B32" w:rsidTr="004C3038">
        <w:trPr>
          <w:trHeight w:val="1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113C6F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Отдел имущественных,</w:t>
            </w:r>
            <w:r w:rsidR="004C3038" w:rsidRPr="00CB6B32">
              <w:rPr>
                <w:sz w:val="28"/>
                <w:szCs w:val="28"/>
              </w:rPr>
              <w:t xml:space="preserve"> земельных отношений</w:t>
            </w:r>
            <w:r w:rsidR="00191C4D" w:rsidRPr="00CB6B32">
              <w:rPr>
                <w:sz w:val="28"/>
                <w:szCs w:val="28"/>
              </w:rPr>
              <w:t xml:space="preserve"> </w:t>
            </w:r>
            <w:r w:rsidRPr="00CB6B32">
              <w:rPr>
                <w:sz w:val="28"/>
                <w:szCs w:val="28"/>
              </w:rPr>
              <w:t xml:space="preserve">и архитектуры </w:t>
            </w:r>
            <w:r w:rsidR="00191C4D" w:rsidRPr="00CB6B32">
              <w:rPr>
                <w:sz w:val="28"/>
                <w:szCs w:val="28"/>
              </w:rPr>
              <w:t xml:space="preserve">администрации МО «Славский городской округ» </w:t>
            </w:r>
            <w:r w:rsidR="004C3038" w:rsidRPr="00CB6B32">
              <w:rPr>
                <w:sz w:val="28"/>
                <w:szCs w:val="28"/>
              </w:rPr>
              <w:t>.</w:t>
            </w:r>
          </w:p>
        </w:tc>
      </w:tr>
      <w:tr w:rsidR="004C3038" w:rsidRPr="00CB6B32" w:rsidTr="004C3038">
        <w:trPr>
          <w:trHeight w:val="1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9" w:rsidRPr="00CB6B32" w:rsidRDefault="004C3038" w:rsidP="004419F5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</w:t>
            </w:r>
            <w:r w:rsidR="004419F5" w:rsidRPr="00CB6B32">
              <w:rPr>
                <w:sz w:val="28"/>
                <w:szCs w:val="28"/>
              </w:rPr>
              <w:t xml:space="preserve"> Сохранение  и повышения эффективности использования муниципальной собственности</w:t>
            </w:r>
            <w:r w:rsidRPr="00CB6B32">
              <w:rPr>
                <w:sz w:val="28"/>
                <w:szCs w:val="28"/>
              </w:rPr>
              <w:t>.</w:t>
            </w:r>
          </w:p>
          <w:p w:rsidR="00603248" w:rsidRPr="00CB6B32" w:rsidRDefault="004C3038" w:rsidP="00852B3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</w:t>
            </w:r>
            <w:r w:rsidR="001722C7" w:rsidRPr="00CB6B32">
              <w:rPr>
                <w:sz w:val="28"/>
                <w:szCs w:val="28"/>
              </w:rPr>
              <w:t>. Повышение эффективности управления в сфере архитектуры и с</w:t>
            </w:r>
            <w:r w:rsidR="004419F5" w:rsidRPr="00CB6B32">
              <w:rPr>
                <w:sz w:val="28"/>
                <w:szCs w:val="28"/>
              </w:rPr>
              <w:t>оздание благоприятной среды обитания.</w:t>
            </w:r>
          </w:p>
        </w:tc>
      </w:tr>
      <w:tr w:rsidR="004C3038" w:rsidRPr="00CB6B32" w:rsidTr="004C3038">
        <w:trPr>
          <w:trHeight w:val="1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7" w:rsidRPr="00CB6B32" w:rsidRDefault="001722C7" w:rsidP="001722C7">
            <w:pPr>
              <w:ind w:left="37" w:right="37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 Создание условий  для эффективного использования и вовлечения в хозяйственный оборот муниципальных объектов недвижимости и свободных земельных участков.</w:t>
            </w:r>
          </w:p>
          <w:p w:rsidR="004419F5" w:rsidRPr="00CB6B32" w:rsidRDefault="004419F5" w:rsidP="0040672A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</w:t>
            </w:r>
            <w:r w:rsidR="00CA62C7" w:rsidRPr="00CB6B32">
              <w:rPr>
                <w:sz w:val="28"/>
                <w:szCs w:val="28"/>
              </w:rPr>
              <w:t>.</w:t>
            </w:r>
            <w:r w:rsidRPr="00CB6B32">
              <w:rPr>
                <w:sz w:val="28"/>
                <w:szCs w:val="28"/>
              </w:rPr>
              <w:t xml:space="preserve">Проведение единой государственной политики на муниципальном уровне в сферах строительства, градостроительства, архитектуры, архитектурно-строительного проектирования. </w:t>
            </w:r>
          </w:p>
          <w:p w:rsidR="004C3038" w:rsidRPr="00CB6B32" w:rsidRDefault="00AC342F" w:rsidP="0040672A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</w:t>
            </w:r>
            <w:r w:rsidR="004419F5" w:rsidRPr="00CB6B32">
              <w:rPr>
                <w:sz w:val="28"/>
                <w:szCs w:val="28"/>
              </w:rPr>
              <w:t>.Создание благоприятной среды обитания.</w:t>
            </w:r>
          </w:p>
          <w:p w:rsidR="0040672A" w:rsidRPr="00CB6B32" w:rsidRDefault="00AC342F" w:rsidP="00852B3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</w:t>
            </w:r>
            <w:r w:rsidR="00CA62C7" w:rsidRPr="00CB6B32">
              <w:rPr>
                <w:sz w:val="28"/>
                <w:szCs w:val="28"/>
              </w:rPr>
              <w:t>. Использование муниципального казенного имущества, земельных участков, документов территориального планирования в качестве инструмента для привлечения инвестиций в экономику муниципального образования.</w:t>
            </w:r>
          </w:p>
        </w:tc>
      </w:tr>
      <w:tr w:rsidR="004C3038" w:rsidRPr="00CB6B32" w:rsidTr="004C3038">
        <w:trPr>
          <w:trHeight w:val="79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7" w:rsidRPr="00CB6B32" w:rsidRDefault="001722C7" w:rsidP="001722C7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 Сохранение  и повышения эффективности использования муниципальной собственности и земельных ресурсов.</w:t>
            </w:r>
          </w:p>
          <w:p w:rsidR="004C3038" w:rsidRPr="00CB6B32" w:rsidRDefault="004C3038" w:rsidP="004C3038">
            <w:pPr>
              <w:ind w:left="40" w:right="4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образования.</w:t>
            </w:r>
          </w:p>
          <w:p w:rsidR="004C3038" w:rsidRPr="00CB6B32" w:rsidRDefault="004C3038" w:rsidP="004C3038">
            <w:pPr>
              <w:ind w:left="37" w:right="37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3.Совершенствование механизма управления и распоряжения объектами муниципальной собственности, повышение качества предоставляемых услуг.</w:t>
            </w:r>
          </w:p>
          <w:p w:rsidR="004C3038" w:rsidRPr="00CB6B32" w:rsidRDefault="004C3038" w:rsidP="004C3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4.Увеличение </w:t>
            </w:r>
            <w:r w:rsidR="00625089" w:rsidRPr="00CB6B32">
              <w:rPr>
                <w:sz w:val="28"/>
                <w:szCs w:val="28"/>
              </w:rPr>
              <w:t>доходов бюджета муниципального образования на основе эффективного управления и распоряжения казенным имуществом.</w:t>
            </w:r>
          </w:p>
          <w:p w:rsidR="001722C7" w:rsidRPr="00CB6B32" w:rsidRDefault="001722C7" w:rsidP="001722C7">
            <w:pPr>
              <w:pStyle w:val="a3"/>
              <w:spacing w:before="29" w:beforeAutospacing="0" w:after="29" w:afterAutospacing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5.</w:t>
            </w:r>
            <w:r w:rsidR="0040672A" w:rsidRPr="00CB6B32">
              <w:rPr>
                <w:sz w:val="28"/>
                <w:szCs w:val="28"/>
              </w:rPr>
              <w:t xml:space="preserve">Повышение эффективности контрольных </w:t>
            </w:r>
            <w:r w:rsidR="004C3038" w:rsidRPr="00CB6B32">
              <w:rPr>
                <w:sz w:val="28"/>
                <w:szCs w:val="28"/>
              </w:rPr>
              <w:t>мероприятий.</w:t>
            </w:r>
          </w:p>
          <w:p w:rsidR="007A15AD" w:rsidRPr="00CB6B32" w:rsidRDefault="001722C7" w:rsidP="001722C7">
            <w:pPr>
              <w:pStyle w:val="a3"/>
              <w:spacing w:before="29" w:beforeAutospacing="0" w:after="29" w:afterAutospacing="0"/>
            </w:pPr>
            <w:r w:rsidRPr="00CB6B32">
              <w:rPr>
                <w:sz w:val="28"/>
                <w:szCs w:val="28"/>
              </w:rPr>
              <w:t>6.В</w:t>
            </w:r>
            <w:r w:rsidR="007A15AD" w:rsidRPr="00CB6B32">
              <w:rPr>
                <w:sz w:val="28"/>
                <w:szCs w:val="28"/>
              </w:rPr>
              <w:t xml:space="preserve">овлечение максимального количества объектов муниципальной </w:t>
            </w:r>
            <w:r w:rsidRPr="00CB6B32">
              <w:rPr>
                <w:sz w:val="28"/>
                <w:szCs w:val="28"/>
              </w:rPr>
              <w:t xml:space="preserve">собственности и земельных </w:t>
            </w:r>
            <w:r w:rsidR="00AC342F" w:rsidRPr="00CB6B32">
              <w:rPr>
                <w:sz w:val="28"/>
                <w:szCs w:val="28"/>
              </w:rPr>
              <w:t>ресурсов</w:t>
            </w:r>
            <w:r w:rsidR="00AC342F" w:rsidRPr="00CB6B32">
              <w:t xml:space="preserve">. </w:t>
            </w:r>
          </w:p>
          <w:p w:rsidR="00AC342F" w:rsidRPr="00CB6B32" w:rsidRDefault="00852B32" w:rsidP="00AC342F">
            <w:pPr>
              <w:pStyle w:val="a3"/>
              <w:spacing w:before="29" w:beforeAutospacing="0" w:after="29" w:afterAutospacing="0"/>
            </w:pPr>
            <w:r w:rsidRPr="00CB6B32">
              <w:rPr>
                <w:sz w:val="28"/>
                <w:szCs w:val="28"/>
              </w:rPr>
              <w:t>7</w:t>
            </w:r>
            <w:r w:rsidR="00AC342F" w:rsidRPr="00CB6B32">
              <w:rPr>
                <w:sz w:val="28"/>
                <w:szCs w:val="28"/>
              </w:rPr>
              <w:t>. Разработка проектов благоустройства мест общего пользования и придомовых территорий многоквартирных домов.</w:t>
            </w:r>
          </w:p>
          <w:p w:rsidR="001722C7" w:rsidRPr="00CB6B32" w:rsidRDefault="00852B32" w:rsidP="001722C7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8</w:t>
            </w:r>
            <w:r w:rsidR="001722C7" w:rsidRPr="00CB6B32">
              <w:rPr>
                <w:sz w:val="28"/>
                <w:szCs w:val="28"/>
              </w:rPr>
              <w:t>.Создание благоприятной среды обитания.</w:t>
            </w:r>
          </w:p>
          <w:p w:rsidR="004C3038" w:rsidRPr="00CB6B32" w:rsidRDefault="00852B32" w:rsidP="007A15AD">
            <w:pPr>
              <w:pStyle w:val="a3"/>
              <w:spacing w:before="29" w:beforeAutospacing="0" w:after="29" w:afterAutospacing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9</w:t>
            </w:r>
            <w:r w:rsidR="001722C7" w:rsidRPr="00CB6B32">
              <w:rPr>
                <w:sz w:val="28"/>
                <w:szCs w:val="28"/>
              </w:rPr>
              <w:t>. Использование муниципального казенного имущества, земельных участков, документов территориального планирования в качестве инструмента для привлечения инвестиций в экономику муниципального образования.</w:t>
            </w:r>
          </w:p>
          <w:p w:rsidR="00852B32" w:rsidRPr="00CB6B32" w:rsidRDefault="00852B32" w:rsidP="00852B32">
            <w:pPr>
              <w:pStyle w:val="a3"/>
              <w:spacing w:before="29" w:beforeAutospacing="0" w:after="29" w:afterAutospacing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10</w:t>
            </w:r>
            <w:r w:rsidR="0040672A" w:rsidRPr="00CB6B32">
              <w:rPr>
                <w:sz w:val="28"/>
                <w:szCs w:val="28"/>
              </w:rPr>
              <w:t>.Сохранение и восстановление земельных ресурсов. </w:t>
            </w:r>
            <w:r w:rsidRPr="00CB6B32">
              <w:rPr>
                <w:sz w:val="28"/>
                <w:szCs w:val="28"/>
              </w:rPr>
              <w:t xml:space="preserve"> </w:t>
            </w:r>
          </w:p>
          <w:p w:rsidR="0040672A" w:rsidRPr="00CB6B32" w:rsidRDefault="0040672A" w:rsidP="00852B32">
            <w:pPr>
              <w:pStyle w:val="a3"/>
              <w:spacing w:before="29" w:beforeAutospacing="0" w:after="29" w:afterAutospacing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  <w:r w:rsidR="00852B32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>.Сохранение сбалансированной экосистемы антропогенных и природных ландшафтов.</w:t>
            </w:r>
          </w:p>
        </w:tc>
      </w:tr>
      <w:tr w:rsidR="004C3038" w:rsidRPr="00CB6B32" w:rsidTr="004C3038">
        <w:trPr>
          <w:trHeight w:val="14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7F2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Смотри таблицу № 2  </w:t>
            </w:r>
          </w:p>
        </w:tc>
      </w:tr>
      <w:tr w:rsidR="004C3038" w:rsidRPr="00CB6B32" w:rsidTr="004C3038">
        <w:trPr>
          <w:trHeight w:val="5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707437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Сроки и этапы реализации муниципальной программы </w:t>
            </w:r>
            <w:r w:rsidR="00707437" w:rsidRPr="00CB6B32">
              <w:rPr>
                <w:sz w:val="28"/>
                <w:szCs w:val="28"/>
              </w:rPr>
              <w:t xml:space="preserve"> с разбивкой по годам по источникам финансирования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852B32">
            <w:pPr>
              <w:spacing w:line="360" w:lineRule="auto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201</w:t>
            </w:r>
            <w:r w:rsidR="00852B32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 xml:space="preserve"> -202</w:t>
            </w:r>
            <w:r w:rsidR="00852B32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 xml:space="preserve"> годы</w:t>
            </w:r>
          </w:p>
        </w:tc>
      </w:tr>
      <w:tr w:rsidR="00707437" w:rsidRPr="00CB6B32" w:rsidTr="004C3038">
        <w:trPr>
          <w:trHeight w:val="5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7" w:rsidRPr="00CB6B32" w:rsidRDefault="00707437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7" w:rsidRPr="00CB6B32" w:rsidRDefault="00707437" w:rsidP="00707437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Средства бюджета муниципального образования «Славский городской округ»,    </w:t>
            </w:r>
            <w:r w:rsidR="00C84CC6">
              <w:rPr>
                <w:sz w:val="28"/>
                <w:szCs w:val="28"/>
              </w:rPr>
              <w:t>14959</w:t>
            </w:r>
            <w:r w:rsidRPr="00CB6B32">
              <w:rPr>
                <w:sz w:val="28"/>
                <w:szCs w:val="28"/>
              </w:rPr>
              <w:t>,0 тыс. рублей, в том числе по годам:</w:t>
            </w:r>
          </w:p>
          <w:p w:rsidR="00707437" w:rsidRPr="00CB6B32" w:rsidRDefault="00707437" w:rsidP="00707437">
            <w:pPr>
              <w:autoSpaceDE w:val="0"/>
              <w:autoSpaceDN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2019 –</w:t>
            </w:r>
            <w:r w:rsidR="00C84CC6">
              <w:rPr>
                <w:sz w:val="28"/>
                <w:szCs w:val="28"/>
              </w:rPr>
              <w:t>2983</w:t>
            </w:r>
            <w:r w:rsidRPr="00CB6B32">
              <w:rPr>
                <w:sz w:val="28"/>
                <w:szCs w:val="28"/>
              </w:rPr>
              <w:t>,0 рублей;</w:t>
            </w:r>
          </w:p>
          <w:p w:rsidR="00707437" w:rsidRPr="00CB6B32" w:rsidRDefault="00707437" w:rsidP="00707437">
            <w:pPr>
              <w:autoSpaceDE w:val="0"/>
              <w:autoSpaceDN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2020 – 5988,0 тыс. рублей;</w:t>
            </w:r>
          </w:p>
          <w:p w:rsidR="00707437" w:rsidRPr="00CB6B32" w:rsidRDefault="00707437" w:rsidP="00707437">
            <w:pPr>
              <w:spacing w:line="360" w:lineRule="auto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2021 – 5988,0</w:t>
            </w:r>
            <w:r w:rsidRPr="00CB6B32">
              <w:rPr>
                <w:b/>
                <w:sz w:val="28"/>
                <w:szCs w:val="28"/>
              </w:rPr>
              <w:t xml:space="preserve"> </w:t>
            </w:r>
            <w:r w:rsidRPr="00CB6B32">
              <w:rPr>
                <w:sz w:val="28"/>
                <w:szCs w:val="28"/>
              </w:rPr>
              <w:t>тыс. рублей;</w:t>
            </w:r>
          </w:p>
        </w:tc>
      </w:tr>
      <w:tr w:rsidR="004C3038" w:rsidRPr="00CB6B32" w:rsidTr="004C3038">
        <w:trPr>
          <w:trHeight w:val="5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Ожидаемые конечные результаты реализации муниципальной программы (подпрограммы)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pStyle w:val="a3"/>
              <w:spacing w:before="0" w:beforeAutospacing="0" w:after="0" w:afterAutospacing="0"/>
              <w:ind w:right="72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1.Оптимизация состава и структуры муниципальной собственности</w:t>
            </w:r>
          </w:p>
          <w:p w:rsidR="00DB2A56" w:rsidRPr="00CB6B32" w:rsidRDefault="004C3038" w:rsidP="00DB2A56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 Увеличение доходной части местного бюджета за счет эффективного использования имущества.</w:t>
            </w:r>
          </w:p>
          <w:p w:rsidR="00DB2A56" w:rsidRPr="00CB6B32" w:rsidRDefault="004C3038" w:rsidP="00DB2A56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3. </w:t>
            </w:r>
            <w:r w:rsidR="00DB2A56" w:rsidRPr="00CB6B32">
              <w:rPr>
                <w:sz w:val="28"/>
                <w:szCs w:val="28"/>
              </w:rPr>
              <w:t xml:space="preserve"> Доля зарегистрированного в Управлении Росреестра по Калининградской области право муниципальной собственности МО «Славский городской округ», а также переход к приобретателю права на объекты муниципального имущества.</w:t>
            </w:r>
          </w:p>
          <w:p w:rsidR="0040672A" w:rsidRPr="00CB6B32" w:rsidRDefault="00DB2A56" w:rsidP="00852B32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4.Максимальное вовлечение в гражданский оборот земельных участков и наличие зарегистрированных в Едином государственном реестре прав на недвижимое имущество и сделок с ним и Государственном кадастре недвижимости прав на земельные участки, предоставленные физическим и юридическим лицам в соответствии с действующим законодательством.</w:t>
            </w:r>
          </w:p>
        </w:tc>
      </w:tr>
    </w:tbl>
    <w:p w:rsidR="004C3038" w:rsidRPr="00CB6B32" w:rsidRDefault="004C3038" w:rsidP="004C3038">
      <w:pPr>
        <w:rPr>
          <w:sz w:val="28"/>
          <w:szCs w:val="28"/>
        </w:rPr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0B115F" w:rsidRPr="00CB6B32" w:rsidRDefault="000B115F" w:rsidP="004C3038">
      <w:pPr>
        <w:jc w:val="right"/>
      </w:pPr>
    </w:p>
    <w:p w:rsidR="000B115F" w:rsidRPr="00CB6B32" w:rsidRDefault="000B115F" w:rsidP="004C3038">
      <w:pPr>
        <w:jc w:val="right"/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8A263C" w:rsidRPr="00CB6B32" w:rsidRDefault="008A263C" w:rsidP="004C3038">
      <w:pPr>
        <w:jc w:val="right"/>
      </w:pPr>
    </w:p>
    <w:p w:rsidR="007F293B" w:rsidRPr="00CB6B32" w:rsidRDefault="007F293B" w:rsidP="004C3038">
      <w:pPr>
        <w:jc w:val="right"/>
      </w:pPr>
    </w:p>
    <w:p w:rsidR="004C3038" w:rsidRPr="00CB6B32" w:rsidRDefault="004C3038" w:rsidP="004C3038">
      <w:pPr>
        <w:jc w:val="right"/>
      </w:pPr>
      <w:r w:rsidRPr="00CB6B32">
        <w:t xml:space="preserve">Приложение </w:t>
      </w:r>
      <w:r w:rsidR="007F293B" w:rsidRPr="00CB6B32">
        <w:t>№2</w:t>
      </w:r>
    </w:p>
    <w:p w:rsidR="0025651F" w:rsidRDefault="004C3038" w:rsidP="000B115F">
      <w:pPr>
        <w:jc w:val="right"/>
      </w:pPr>
      <w:r w:rsidRPr="00CB6B32">
        <w:t>к муниципальной программе</w:t>
      </w:r>
    </w:p>
    <w:p w:rsidR="000B115F" w:rsidRPr="00CB6B32" w:rsidRDefault="00A9569B" w:rsidP="000B115F">
      <w:pPr>
        <w:jc w:val="right"/>
      </w:pPr>
      <w:r w:rsidRPr="00CB6B32">
        <w:t xml:space="preserve"> </w:t>
      </w:r>
      <w:r w:rsidR="000B115F" w:rsidRPr="00CB6B32">
        <w:t xml:space="preserve">«Модернизация экономики» </w:t>
      </w:r>
    </w:p>
    <w:p w:rsidR="004C3038" w:rsidRPr="00CB6B32" w:rsidRDefault="00A9569B" w:rsidP="000B115F">
      <w:pPr>
        <w:jc w:val="right"/>
      </w:pPr>
      <w:r w:rsidRPr="00CB6B32">
        <w:t xml:space="preserve"> на 201</w:t>
      </w:r>
      <w:r w:rsidR="00852B32" w:rsidRPr="00CB6B32">
        <w:t>9</w:t>
      </w:r>
      <w:r w:rsidRPr="00CB6B32">
        <w:t xml:space="preserve"> год и плановый период 20</w:t>
      </w:r>
      <w:r w:rsidR="00852B32" w:rsidRPr="00CB6B32">
        <w:t>20</w:t>
      </w:r>
      <w:r w:rsidRPr="00CB6B32">
        <w:t xml:space="preserve"> - 202</w:t>
      </w:r>
      <w:r w:rsidR="00852B32" w:rsidRPr="00CB6B32">
        <w:t>1</w:t>
      </w:r>
      <w:r w:rsidRPr="00CB6B32">
        <w:t xml:space="preserve"> годы.</w:t>
      </w: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rPr>
          <w:sz w:val="28"/>
          <w:szCs w:val="28"/>
        </w:rPr>
      </w:pPr>
    </w:p>
    <w:p w:rsidR="004C3038" w:rsidRPr="00CB6B32" w:rsidRDefault="00F12D53" w:rsidP="00E16961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</w:t>
      </w:r>
      <w:r w:rsidR="0040672A" w:rsidRPr="00CB6B32">
        <w:rPr>
          <w:sz w:val="28"/>
          <w:szCs w:val="28"/>
        </w:rPr>
        <w:t>.</w:t>
      </w:r>
      <w:r w:rsidR="004C3038" w:rsidRPr="00CB6B32">
        <w:rPr>
          <w:sz w:val="28"/>
          <w:szCs w:val="28"/>
        </w:rPr>
        <w:t>Подпрограмма «</w:t>
      </w:r>
      <w:r w:rsidR="00E16961" w:rsidRPr="00CB6B32">
        <w:rPr>
          <w:sz w:val="28"/>
          <w:szCs w:val="28"/>
        </w:rPr>
        <w:t>Обеспечение эффективного использования муниципального имущества и земельных ресурсов городского округа</w:t>
      </w:r>
      <w:r w:rsidR="004C3038" w:rsidRPr="00CB6B32">
        <w:rPr>
          <w:sz w:val="28"/>
          <w:szCs w:val="28"/>
        </w:rPr>
        <w:t>»</w:t>
      </w:r>
      <w:r w:rsidR="00E16961" w:rsidRPr="00CB6B32">
        <w:rPr>
          <w:sz w:val="28"/>
          <w:szCs w:val="28"/>
        </w:rPr>
        <w:t xml:space="preserve"> на 201</w:t>
      </w:r>
      <w:r w:rsidR="00852B32" w:rsidRPr="00CB6B32">
        <w:rPr>
          <w:sz w:val="28"/>
          <w:szCs w:val="28"/>
        </w:rPr>
        <w:t>9</w:t>
      </w:r>
      <w:r w:rsidR="00E16961" w:rsidRPr="00CB6B32">
        <w:rPr>
          <w:sz w:val="28"/>
          <w:szCs w:val="28"/>
        </w:rPr>
        <w:t xml:space="preserve"> год и плановый период 20</w:t>
      </w:r>
      <w:r w:rsidR="00852B32" w:rsidRPr="00CB6B32">
        <w:rPr>
          <w:sz w:val="28"/>
          <w:szCs w:val="28"/>
        </w:rPr>
        <w:t>20</w:t>
      </w:r>
      <w:r w:rsidR="00E16961" w:rsidRPr="00CB6B32">
        <w:rPr>
          <w:sz w:val="28"/>
          <w:szCs w:val="28"/>
        </w:rPr>
        <w:t xml:space="preserve"> - 202</w:t>
      </w:r>
      <w:r w:rsidR="00852B32" w:rsidRPr="00CB6B32">
        <w:rPr>
          <w:sz w:val="28"/>
          <w:szCs w:val="28"/>
        </w:rPr>
        <w:t>1</w:t>
      </w:r>
      <w:r w:rsidR="00E16961" w:rsidRPr="00CB6B32">
        <w:rPr>
          <w:sz w:val="28"/>
          <w:szCs w:val="28"/>
        </w:rPr>
        <w:t xml:space="preserve"> годы</w:t>
      </w:r>
    </w:p>
    <w:p w:rsidR="004C3038" w:rsidRPr="00CB6B32" w:rsidRDefault="004C3038" w:rsidP="004C3038">
      <w:pPr>
        <w:ind w:firstLine="567"/>
        <w:jc w:val="center"/>
        <w:rPr>
          <w:bCs/>
          <w:sz w:val="28"/>
          <w:szCs w:val="28"/>
        </w:rPr>
      </w:pPr>
    </w:p>
    <w:p w:rsidR="004C3038" w:rsidRPr="00460733" w:rsidRDefault="00F12D53" w:rsidP="004C3038">
      <w:pPr>
        <w:jc w:val="center"/>
        <w:rPr>
          <w:bCs/>
          <w:sz w:val="28"/>
          <w:szCs w:val="28"/>
        </w:rPr>
      </w:pPr>
      <w:r w:rsidRPr="00460733">
        <w:rPr>
          <w:bCs/>
          <w:sz w:val="28"/>
          <w:szCs w:val="28"/>
        </w:rPr>
        <w:t>1</w:t>
      </w:r>
      <w:r w:rsidR="0040672A" w:rsidRPr="00460733">
        <w:rPr>
          <w:bCs/>
          <w:sz w:val="28"/>
          <w:szCs w:val="28"/>
        </w:rPr>
        <w:t>.1.</w:t>
      </w:r>
      <w:r w:rsidR="004C3038" w:rsidRPr="00460733">
        <w:rPr>
          <w:bCs/>
          <w:sz w:val="28"/>
          <w:szCs w:val="28"/>
        </w:rPr>
        <w:t>Паспорт подпрограммы</w:t>
      </w:r>
    </w:p>
    <w:p w:rsidR="004C3038" w:rsidRPr="00CB6B32" w:rsidRDefault="00E16961" w:rsidP="004C3038">
      <w:pPr>
        <w:ind w:firstLine="567"/>
        <w:jc w:val="center"/>
        <w:rPr>
          <w:bCs/>
          <w:sz w:val="28"/>
          <w:szCs w:val="28"/>
        </w:rPr>
      </w:pPr>
      <w:r w:rsidRPr="00CB6B32">
        <w:rPr>
          <w:sz w:val="28"/>
          <w:szCs w:val="28"/>
        </w:rPr>
        <w:t>Обеспечение эффективного использования муниципального имущества и земельных ресурсов городского округа</w:t>
      </w:r>
      <w:r w:rsidR="004C3038" w:rsidRPr="00CB6B32">
        <w:rPr>
          <w:sz w:val="28"/>
          <w:szCs w:val="28"/>
        </w:rPr>
        <w:t>»</w:t>
      </w:r>
      <w:r w:rsidRPr="00CB6B32">
        <w:rPr>
          <w:sz w:val="28"/>
          <w:szCs w:val="28"/>
        </w:rPr>
        <w:t xml:space="preserve"> на 201</w:t>
      </w:r>
      <w:r w:rsidR="00852B32" w:rsidRPr="00CB6B32">
        <w:rPr>
          <w:sz w:val="28"/>
          <w:szCs w:val="28"/>
        </w:rPr>
        <w:t>9</w:t>
      </w:r>
      <w:r w:rsidRPr="00CB6B32">
        <w:rPr>
          <w:sz w:val="28"/>
          <w:szCs w:val="28"/>
        </w:rPr>
        <w:t xml:space="preserve"> год и плановый период 20</w:t>
      </w:r>
      <w:r w:rsidR="00852B32" w:rsidRPr="00CB6B32">
        <w:rPr>
          <w:sz w:val="28"/>
          <w:szCs w:val="28"/>
        </w:rPr>
        <w:t>20</w:t>
      </w:r>
      <w:r w:rsidRPr="00CB6B32">
        <w:rPr>
          <w:sz w:val="28"/>
          <w:szCs w:val="28"/>
        </w:rPr>
        <w:t xml:space="preserve"> - 202</w:t>
      </w:r>
      <w:r w:rsidR="00852B32" w:rsidRPr="00CB6B32">
        <w:rPr>
          <w:sz w:val="28"/>
          <w:szCs w:val="28"/>
        </w:rPr>
        <w:t>1</w:t>
      </w:r>
      <w:r w:rsidRPr="00CB6B32">
        <w:rPr>
          <w:sz w:val="28"/>
          <w:szCs w:val="28"/>
        </w:rPr>
        <w:t xml:space="preserve"> 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580"/>
      </w:tblGrid>
      <w:tr w:rsidR="004C3038" w:rsidRPr="00CB6B32" w:rsidTr="004C3038">
        <w:trPr>
          <w:trHeight w:val="1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E16961" w:rsidP="00852B32">
            <w:pPr>
              <w:pStyle w:val="a3"/>
              <w:spacing w:before="0" w:beforeAutospacing="0" w:after="0" w:afterAutospacing="0"/>
              <w:ind w:right="-142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Обеспечение эффективного использования муниципального имущества и земельных ресурсов городского округа на 201</w:t>
            </w:r>
            <w:r w:rsidR="00852B32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 xml:space="preserve"> год и плановый период 20</w:t>
            </w:r>
            <w:r w:rsidR="00852B32" w:rsidRPr="00CB6B32">
              <w:rPr>
                <w:sz w:val="28"/>
                <w:szCs w:val="28"/>
              </w:rPr>
              <w:t>20</w:t>
            </w:r>
            <w:r w:rsidRPr="00CB6B32">
              <w:rPr>
                <w:sz w:val="28"/>
                <w:szCs w:val="28"/>
              </w:rPr>
              <w:t xml:space="preserve"> - 202</w:t>
            </w:r>
            <w:r w:rsidR="00852B32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 xml:space="preserve"> годы.</w:t>
            </w:r>
            <w:r w:rsidR="004C3038" w:rsidRPr="00CB6B32">
              <w:rPr>
                <w:sz w:val="28"/>
                <w:szCs w:val="28"/>
              </w:rPr>
              <w:t xml:space="preserve"> </w:t>
            </w:r>
          </w:p>
        </w:tc>
      </w:tr>
      <w:tr w:rsidR="004C3038" w:rsidRPr="00CB6B32" w:rsidTr="004C3038">
        <w:trPr>
          <w:trHeight w:val="1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113C6F" w:rsidP="00113C6F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Отдел имущественных, земельных отношений и архитектуры </w:t>
            </w:r>
          </w:p>
        </w:tc>
      </w:tr>
      <w:tr w:rsidR="004C3038" w:rsidRPr="00CB6B32" w:rsidTr="004C3038">
        <w:trPr>
          <w:trHeight w:val="1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3A3A4E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Подпрограмм</w:t>
            </w:r>
            <w:r w:rsidR="003A3A4E" w:rsidRPr="00CB6B32">
              <w:rPr>
                <w:sz w:val="28"/>
                <w:szCs w:val="28"/>
              </w:rPr>
              <w:t>а</w:t>
            </w:r>
            <w:r w:rsidRPr="00CB6B3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0B115F" w:rsidP="00852B3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«Модернизация экономики»</w:t>
            </w:r>
            <w:r w:rsidRPr="00CB6B32">
              <w:t xml:space="preserve"> </w:t>
            </w:r>
            <w:r w:rsidR="00E16961" w:rsidRPr="00CB6B32">
              <w:rPr>
                <w:sz w:val="28"/>
                <w:szCs w:val="28"/>
              </w:rPr>
              <w:t>на 201</w:t>
            </w:r>
            <w:r w:rsidR="00852B32" w:rsidRPr="00CB6B32">
              <w:rPr>
                <w:sz w:val="28"/>
                <w:szCs w:val="28"/>
              </w:rPr>
              <w:t>9</w:t>
            </w:r>
            <w:r w:rsidR="00E16961" w:rsidRPr="00CB6B32">
              <w:rPr>
                <w:sz w:val="28"/>
                <w:szCs w:val="28"/>
              </w:rPr>
              <w:t xml:space="preserve"> год и плановый период 20</w:t>
            </w:r>
            <w:r w:rsidR="00852B32" w:rsidRPr="00CB6B32">
              <w:rPr>
                <w:sz w:val="28"/>
                <w:szCs w:val="28"/>
              </w:rPr>
              <w:t>20</w:t>
            </w:r>
            <w:r w:rsidR="00E16961" w:rsidRPr="00CB6B32">
              <w:rPr>
                <w:sz w:val="28"/>
                <w:szCs w:val="28"/>
              </w:rPr>
              <w:t xml:space="preserve"> - 202</w:t>
            </w:r>
            <w:r w:rsidR="00852B32" w:rsidRPr="00CB6B32">
              <w:rPr>
                <w:sz w:val="28"/>
                <w:szCs w:val="28"/>
              </w:rPr>
              <w:t>1</w:t>
            </w:r>
            <w:r w:rsidR="00E16961" w:rsidRPr="00CB6B32">
              <w:rPr>
                <w:sz w:val="28"/>
                <w:szCs w:val="28"/>
              </w:rPr>
              <w:t xml:space="preserve"> годы. </w:t>
            </w:r>
          </w:p>
        </w:tc>
      </w:tr>
      <w:tr w:rsidR="004C3038" w:rsidRPr="00CB6B32" w:rsidTr="004C3038">
        <w:trPr>
          <w:trHeight w:val="26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Порядок принятия решений о разработке муниципальных программ МО «Славский муниципальный район», их формировании, реализации и оценке эффективности, </w:t>
            </w:r>
            <w:r w:rsidRPr="00CB6B32">
              <w:rPr>
                <w:bCs/>
                <w:sz w:val="28"/>
                <w:szCs w:val="28"/>
              </w:rPr>
              <w:t>утвержденным постановление администрации МО «Славский муниципальный район» от</w:t>
            </w:r>
            <w:r w:rsidRPr="00CB6B32">
              <w:rPr>
                <w:sz w:val="28"/>
                <w:szCs w:val="28"/>
              </w:rPr>
              <w:t>15 декабря 2014 года № 1624.</w:t>
            </w:r>
          </w:p>
        </w:tc>
      </w:tr>
      <w:tr w:rsidR="00E16961" w:rsidRPr="00CB6B32" w:rsidTr="004C3038">
        <w:trPr>
          <w:trHeight w:val="1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1" w:rsidRPr="00CB6B32" w:rsidRDefault="00E16961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Основные цели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1" w:rsidRPr="00CB6B32" w:rsidRDefault="00E16961" w:rsidP="00550F5B">
            <w:pPr>
              <w:ind w:left="37" w:right="37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 Создание условий  для эффективного использования и вовлечения в хозяйственный оборот муниципальных объектов недвижимости и свободных земельных участков.</w:t>
            </w:r>
          </w:p>
          <w:p w:rsidR="00E16961" w:rsidRPr="00CB6B32" w:rsidRDefault="00E16961" w:rsidP="00550F5B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 Использование муниципального казенного имущества, земельных участков, документов территориального планирования в качестве инструмента для привлечения инвестиций в экономику муниципального образования.</w:t>
            </w:r>
          </w:p>
        </w:tc>
      </w:tr>
      <w:tr w:rsidR="00E16961" w:rsidRPr="00CB6B32" w:rsidTr="004C3038">
        <w:trPr>
          <w:trHeight w:val="79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1" w:rsidRPr="00CB6B32" w:rsidRDefault="00E16961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Основные задачи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1" w:rsidRPr="00CB6B32" w:rsidRDefault="00E16961" w:rsidP="00550F5B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1. Сохранение  и повышения эффективности использования муниципальной </w:t>
            </w:r>
            <w:r w:rsidRPr="00CB6B32">
              <w:rPr>
                <w:sz w:val="28"/>
                <w:szCs w:val="28"/>
              </w:rPr>
              <w:lastRenderedPageBreak/>
              <w:t>собственности и земельных ресурсов.</w:t>
            </w:r>
          </w:p>
          <w:p w:rsidR="00E16961" w:rsidRPr="00CB6B32" w:rsidRDefault="00E16961" w:rsidP="00550F5B">
            <w:pPr>
              <w:ind w:left="40" w:right="4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образования.</w:t>
            </w:r>
          </w:p>
          <w:p w:rsidR="00E16961" w:rsidRPr="00CB6B32" w:rsidRDefault="00E16961" w:rsidP="00550F5B">
            <w:pPr>
              <w:ind w:left="37" w:right="37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3.Совершенствование механизма управления и распоряжения объектами муниципальной собственности, повышение качества предоставляемых услуг.</w:t>
            </w:r>
          </w:p>
          <w:p w:rsidR="00E16961" w:rsidRPr="00CB6B32" w:rsidRDefault="00E16961" w:rsidP="0055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4.Увеличение доходов бюджета муниципального образования на основе эффективного управления и распоряжения казенным имуществом.</w:t>
            </w:r>
          </w:p>
          <w:p w:rsidR="00E16961" w:rsidRPr="00CB6B32" w:rsidRDefault="00E16961" w:rsidP="00550F5B">
            <w:pPr>
              <w:pStyle w:val="a3"/>
              <w:spacing w:before="29" w:beforeAutospacing="0" w:after="29" w:afterAutospacing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5.Повышение эффективности контрольных   мероприятий.</w:t>
            </w:r>
          </w:p>
          <w:p w:rsidR="00E16961" w:rsidRPr="00CB6B32" w:rsidRDefault="00E16961" w:rsidP="00550F5B">
            <w:pPr>
              <w:pStyle w:val="a3"/>
              <w:spacing w:before="29" w:beforeAutospacing="0" w:after="29" w:afterAutospacing="0"/>
            </w:pPr>
            <w:r w:rsidRPr="00CB6B32">
              <w:rPr>
                <w:sz w:val="28"/>
                <w:szCs w:val="28"/>
              </w:rPr>
              <w:t>6.Вовлечение максимального количества объектов муниципальной собственности и земельных ресурсов</w:t>
            </w:r>
            <w:r w:rsidRPr="00CB6B32">
              <w:t xml:space="preserve">. </w:t>
            </w:r>
          </w:p>
          <w:p w:rsidR="0040672A" w:rsidRPr="00CB6B32" w:rsidRDefault="00E16961" w:rsidP="00852B32">
            <w:pPr>
              <w:pStyle w:val="a3"/>
              <w:spacing w:before="29" w:beforeAutospacing="0" w:after="29" w:afterAutospacing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7. Использование муниципального казенного имущества, земельных участков, документов территориального планирования в качестве инструмента для привлечения инвестиций в экономику муниципального образования.</w:t>
            </w:r>
          </w:p>
        </w:tc>
      </w:tr>
      <w:tr w:rsidR="004C3038" w:rsidRPr="00CB6B32" w:rsidTr="004C3038">
        <w:trPr>
          <w:trHeight w:val="15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подпрограммы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Смотри таблицу № 2 </w:t>
            </w:r>
          </w:p>
        </w:tc>
      </w:tr>
      <w:tr w:rsidR="004C3038" w:rsidRPr="00CB6B32" w:rsidTr="004C3038">
        <w:trPr>
          <w:trHeight w:val="65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Сроки и этапы реализации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852B32">
            <w:pPr>
              <w:spacing w:line="360" w:lineRule="auto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201</w:t>
            </w:r>
            <w:r w:rsidR="00852B32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 xml:space="preserve"> -202</w:t>
            </w:r>
            <w:r w:rsidR="00852B32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 xml:space="preserve"> годы</w:t>
            </w:r>
          </w:p>
        </w:tc>
      </w:tr>
      <w:tr w:rsidR="004C3038" w:rsidRPr="00CB6B32" w:rsidTr="004C3038">
        <w:trPr>
          <w:trHeight w:val="9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45302D" w:rsidRDefault="004C3038" w:rsidP="004C3038">
            <w:pPr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Объемы и источники финансирования муниципальной программы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45302D" w:rsidRDefault="004C3038" w:rsidP="004C3038">
            <w:pPr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Средства бюджета муниципального образования «Славский городской округ»,    </w:t>
            </w:r>
            <w:r w:rsidR="00771F56">
              <w:rPr>
                <w:b/>
                <w:sz w:val="28"/>
                <w:szCs w:val="28"/>
              </w:rPr>
              <w:t>9074</w:t>
            </w:r>
            <w:r w:rsidRPr="0045302D">
              <w:rPr>
                <w:b/>
                <w:sz w:val="28"/>
                <w:szCs w:val="28"/>
              </w:rPr>
              <w:t>,0 тыс</w:t>
            </w:r>
            <w:r w:rsidRPr="0045302D">
              <w:rPr>
                <w:sz w:val="28"/>
                <w:szCs w:val="28"/>
              </w:rPr>
              <w:t>. рублей, в том числе по годам:</w:t>
            </w:r>
          </w:p>
          <w:p w:rsidR="004C3038" w:rsidRPr="0045302D" w:rsidRDefault="004C3038" w:rsidP="004C3038">
            <w:pPr>
              <w:autoSpaceDE w:val="0"/>
              <w:autoSpaceDN w:val="0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201</w:t>
            </w:r>
            <w:r w:rsidR="0008461D" w:rsidRPr="0045302D">
              <w:rPr>
                <w:sz w:val="28"/>
                <w:szCs w:val="28"/>
              </w:rPr>
              <w:t>9</w:t>
            </w:r>
            <w:r w:rsidRPr="0045302D">
              <w:rPr>
                <w:sz w:val="28"/>
                <w:szCs w:val="28"/>
              </w:rPr>
              <w:t xml:space="preserve"> –</w:t>
            </w:r>
            <w:r w:rsidR="00771F56">
              <w:rPr>
                <w:sz w:val="28"/>
                <w:szCs w:val="28"/>
              </w:rPr>
              <w:t>2188</w:t>
            </w:r>
            <w:r w:rsidR="009933EA" w:rsidRPr="0045302D">
              <w:rPr>
                <w:sz w:val="28"/>
                <w:szCs w:val="28"/>
              </w:rPr>
              <w:t xml:space="preserve">,0 </w:t>
            </w:r>
            <w:r w:rsidRPr="0045302D">
              <w:rPr>
                <w:sz w:val="28"/>
                <w:szCs w:val="28"/>
              </w:rPr>
              <w:t>рублей;</w:t>
            </w:r>
          </w:p>
          <w:p w:rsidR="004C3038" w:rsidRPr="0045302D" w:rsidRDefault="004C3038" w:rsidP="004C3038">
            <w:pPr>
              <w:autoSpaceDE w:val="0"/>
              <w:autoSpaceDN w:val="0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20</w:t>
            </w:r>
            <w:r w:rsidR="0008461D" w:rsidRPr="0045302D">
              <w:rPr>
                <w:sz w:val="28"/>
                <w:szCs w:val="28"/>
              </w:rPr>
              <w:t>20</w:t>
            </w:r>
            <w:r w:rsidRPr="0045302D">
              <w:rPr>
                <w:sz w:val="28"/>
                <w:szCs w:val="28"/>
              </w:rPr>
              <w:t xml:space="preserve"> –</w:t>
            </w:r>
            <w:r w:rsidR="00562882" w:rsidRPr="0045302D">
              <w:rPr>
                <w:sz w:val="28"/>
                <w:szCs w:val="28"/>
              </w:rPr>
              <w:t xml:space="preserve"> </w:t>
            </w:r>
            <w:r w:rsidR="00E42F9D" w:rsidRPr="0045302D">
              <w:rPr>
                <w:sz w:val="28"/>
                <w:szCs w:val="28"/>
              </w:rPr>
              <w:t>3443</w:t>
            </w:r>
            <w:r w:rsidR="00897C84" w:rsidRPr="0045302D">
              <w:rPr>
                <w:sz w:val="28"/>
                <w:szCs w:val="28"/>
              </w:rPr>
              <w:t>,</w:t>
            </w:r>
            <w:r w:rsidR="009933EA" w:rsidRPr="0045302D">
              <w:rPr>
                <w:sz w:val="28"/>
                <w:szCs w:val="28"/>
              </w:rPr>
              <w:t>0</w:t>
            </w:r>
            <w:r w:rsidR="00897C84" w:rsidRPr="0045302D">
              <w:rPr>
                <w:sz w:val="28"/>
                <w:szCs w:val="28"/>
              </w:rPr>
              <w:t xml:space="preserve"> </w:t>
            </w:r>
            <w:r w:rsidRPr="0045302D">
              <w:rPr>
                <w:sz w:val="28"/>
                <w:szCs w:val="28"/>
              </w:rPr>
              <w:t>тыс. рублей;</w:t>
            </w:r>
          </w:p>
          <w:p w:rsidR="0008461D" w:rsidRPr="0045302D" w:rsidRDefault="004C3038" w:rsidP="00E42F9D">
            <w:pPr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202</w:t>
            </w:r>
            <w:r w:rsidR="0008461D" w:rsidRPr="0045302D">
              <w:rPr>
                <w:sz w:val="28"/>
                <w:szCs w:val="28"/>
              </w:rPr>
              <w:t>1</w:t>
            </w:r>
            <w:r w:rsidRPr="0045302D">
              <w:rPr>
                <w:sz w:val="28"/>
                <w:szCs w:val="28"/>
              </w:rPr>
              <w:t xml:space="preserve"> –</w:t>
            </w:r>
            <w:r w:rsidR="00562882" w:rsidRPr="0045302D">
              <w:rPr>
                <w:sz w:val="28"/>
                <w:szCs w:val="28"/>
              </w:rPr>
              <w:t xml:space="preserve"> </w:t>
            </w:r>
            <w:r w:rsidR="00E42F9D" w:rsidRPr="0045302D">
              <w:rPr>
                <w:sz w:val="28"/>
                <w:szCs w:val="28"/>
              </w:rPr>
              <w:t>3443</w:t>
            </w:r>
            <w:r w:rsidR="00897C84" w:rsidRPr="0045302D">
              <w:rPr>
                <w:sz w:val="28"/>
                <w:szCs w:val="28"/>
              </w:rPr>
              <w:t>,0</w:t>
            </w:r>
            <w:r w:rsidR="00897C84" w:rsidRPr="0045302D">
              <w:rPr>
                <w:b/>
                <w:sz w:val="28"/>
                <w:szCs w:val="28"/>
              </w:rPr>
              <w:t xml:space="preserve"> </w:t>
            </w:r>
            <w:r w:rsidRPr="0045302D">
              <w:rPr>
                <w:sz w:val="28"/>
                <w:szCs w:val="28"/>
              </w:rPr>
              <w:t>тыс. рублей</w:t>
            </w:r>
            <w:r w:rsidR="0008461D" w:rsidRPr="0045302D">
              <w:rPr>
                <w:sz w:val="28"/>
                <w:szCs w:val="28"/>
              </w:rPr>
              <w:t>;</w:t>
            </w:r>
          </w:p>
        </w:tc>
      </w:tr>
      <w:tr w:rsidR="004C3038" w:rsidRPr="00CB6B32" w:rsidTr="004C3038">
        <w:trPr>
          <w:trHeight w:val="12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1" w:rsidRPr="00CB6B32" w:rsidRDefault="00E16961" w:rsidP="00E16961">
            <w:pPr>
              <w:pStyle w:val="a3"/>
              <w:spacing w:before="0" w:beforeAutospacing="0" w:after="0" w:afterAutospacing="0"/>
              <w:ind w:right="72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1.Оптимизация состава и структуры муниципальной собственности</w:t>
            </w:r>
          </w:p>
          <w:p w:rsidR="00E16961" w:rsidRPr="00CB6B32" w:rsidRDefault="00E16961" w:rsidP="00E16961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 Увеличение доходной части местного бюджета за счет эффективного использования имущества.</w:t>
            </w:r>
          </w:p>
          <w:p w:rsidR="00E16961" w:rsidRPr="00CB6B32" w:rsidRDefault="00E16961" w:rsidP="00E16961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3.  Доля зарегистрированного в Управлении </w:t>
            </w:r>
            <w:r w:rsidRPr="00CB6B32">
              <w:rPr>
                <w:sz w:val="28"/>
                <w:szCs w:val="28"/>
              </w:rPr>
              <w:lastRenderedPageBreak/>
              <w:t>Росреестра</w:t>
            </w:r>
            <w:r w:rsidR="00562882" w:rsidRPr="00CB6B32">
              <w:rPr>
                <w:sz w:val="28"/>
                <w:szCs w:val="28"/>
              </w:rPr>
              <w:t xml:space="preserve"> </w:t>
            </w:r>
            <w:r w:rsidRPr="00CB6B32">
              <w:rPr>
                <w:sz w:val="28"/>
                <w:szCs w:val="28"/>
              </w:rPr>
              <w:t xml:space="preserve"> по Калининградской области право муниципальной собственности МО «Славский городской округ», а также переход к приобретателю права на объекты муниципального имущества.</w:t>
            </w:r>
          </w:p>
          <w:p w:rsidR="004C3038" w:rsidRPr="00CB6B32" w:rsidRDefault="00E16961" w:rsidP="00E16961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4.Максимальное вовлечение в гражданский оборот земельных участков и наличие зарегистрированных в Едином государственном реестре прав на недвижимое имущество и сделок с ним и Государственном кадастре недвижимости прав на земельные участки, предоставленные физическим и юридическим лицам в соответствии с действующим законодательством.</w:t>
            </w:r>
          </w:p>
        </w:tc>
      </w:tr>
    </w:tbl>
    <w:p w:rsidR="004C3038" w:rsidRPr="00CB6B32" w:rsidRDefault="004C3038" w:rsidP="004C3038">
      <w:pPr>
        <w:jc w:val="center"/>
        <w:rPr>
          <w:bCs/>
          <w:sz w:val="28"/>
          <w:szCs w:val="28"/>
        </w:rPr>
      </w:pPr>
    </w:p>
    <w:p w:rsidR="000262DC" w:rsidRPr="00CB6B32" w:rsidRDefault="00F12D53" w:rsidP="004C3038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</w:t>
      </w:r>
      <w:r w:rsidR="0040672A" w:rsidRPr="00CB6B32">
        <w:rPr>
          <w:sz w:val="28"/>
          <w:szCs w:val="28"/>
        </w:rPr>
        <w:t>.2</w:t>
      </w:r>
      <w:r w:rsidR="004C3038" w:rsidRPr="00CB6B32">
        <w:rPr>
          <w:sz w:val="28"/>
          <w:szCs w:val="28"/>
        </w:rPr>
        <w:t>. Содержание проблемы и обоснование необходимости е</w:t>
      </w:r>
      <w:r w:rsidR="0040672A" w:rsidRPr="00CB6B32">
        <w:rPr>
          <w:sz w:val="28"/>
          <w:szCs w:val="28"/>
        </w:rPr>
        <w:t>е решения программными методами</w:t>
      </w:r>
      <w:r w:rsidR="004C3038" w:rsidRPr="00CB6B32">
        <w:rPr>
          <w:sz w:val="28"/>
          <w:szCs w:val="28"/>
        </w:rPr>
        <w:t>.</w:t>
      </w:r>
    </w:p>
    <w:p w:rsidR="004C3038" w:rsidRPr="00CB6B32" w:rsidRDefault="004C3038" w:rsidP="004C3038">
      <w:pPr>
        <w:ind w:firstLine="708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Управление земельно-имущественными отношениями - один из важнейших компонентов экономической политики органов местного самоуправления. Для муниципального уровня значение земельно-имущественных отношений важно и потому, что земельные участки и связанные с ними объекты недвижимости привязаны к территориям муниципального  образования, а имущественные доходы являются значимым источником собственных доходов местного  бюджета. Данный вопрос является особенно актуальным, так как исполнение бюджета муниципального образования «Славский городской округ» осуществляется с дефицитом.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программ развития муниципального образования «Славский городской округ».</w:t>
      </w:r>
    </w:p>
    <w:p w:rsidR="004C3038" w:rsidRPr="00CB6B32" w:rsidRDefault="004C3038" w:rsidP="004C3038">
      <w:pPr>
        <w:pStyle w:val="a3"/>
        <w:spacing w:before="29" w:beforeAutospacing="0" w:after="29" w:afterAutospacing="0"/>
        <w:ind w:firstLine="5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Управление муниципальным имуществом основывается на принципах строгого соответствия состава муниципального имущества функциям и полномочиям органов местного самоуправления и обеспечения эффективности использования имущества при оптимальном уровне расходов на управление. Одним из средств повышения эффективности использования и развития муниципальной собственности является оптимизация ее структуры,  основанной на принципах соответствия состава муниципального имущества функциям муниципального образования. Реализуя это направление, необходимо сокращать часть муниципального имущества, не </w:t>
      </w:r>
      <w:r w:rsidRPr="00CB6B32">
        <w:rPr>
          <w:sz w:val="28"/>
          <w:szCs w:val="28"/>
        </w:rPr>
        <w:lastRenderedPageBreak/>
        <w:t>используемого для выполнения закрепленных за органом местного самоуправления полномочий.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Эффективное использование и вовлечение в хозяйственный оборот объектов недвижимости, свободных земельных участков, расположенных в границах округа, не может быть осуществлено без решения следующих основных проблем.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Основные проблемы, препятствующие реализации эффективных экономических механизмов в сфере управления недвижимостью:</w:t>
      </w:r>
    </w:p>
    <w:p w:rsidR="004C3038" w:rsidRPr="00CB6B32" w:rsidRDefault="004C3038" w:rsidP="004C30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 наличие имущества, не связанного с выполнением функций органов местного самоуправления;</w:t>
      </w:r>
    </w:p>
    <w:p w:rsidR="004C3038" w:rsidRPr="00CB6B32" w:rsidRDefault="004C3038" w:rsidP="004C30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 неопределенный правовой статус многих объектов;</w:t>
      </w:r>
    </w:p>
    <w:p w:rsidR="004C3038" w:rsidRPr="00CB6B32" w:rsidRDefault="004C3038" w:rsidP="004C30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-низкая инвестиционная привлекательность ряда объектов муниципальной собственности;</w:t>
      </w:r>
    </w:p>
    <w:p w:rsidR="004C3038" w:rsidRPr="00CB6B32" w:rsidRDefault="004C3038" w:rsidP="004C30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 недостаточный уровень менеджмента на муниципальных унитарных предприятиях и учреждениях;</w:t>
      </w:r>
    </w:p>
    <w:p w:rsidR="004C3038" w:rsidRPr="00CB6B32" w:rsidRDefault="004C3038" w:rsidP="004C30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 необходимость совершенствования механизма оценки эффективности деятельности муниципальных унитарных предприятий</w:t>
      </w:r>
      <w:r w:rsidR="00FC405C" w:rsidRPr="00CB6B32">
        <w:rPr>
          <w:sz w:val="28"/>
          <w:szCs w:val="28"/>
        </w:rPr>
        <w:t>;.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-наличие  бесхозяйных объектов недвижимости, которые  не идентифицированы  и не используются как полноценный актив, что является  сдерживающим фактором инвестиционной активности и развития предпринимательства на территории муниципального образования, кроме того,  сокращается  налоговая база</w:t>
      </w:r>
      <w:r w:rsidR="00FC405C" w:rsidRPr="00CB6B32">
        <w:rPr>
          <w:sz w:val="28"/>
          <w:szCs w:val="28"/>
        </w:rPr>
        <w:t>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 недостаточное ресурсное обеспечение запланированных мероприятий</w:t>
      </w:r>
      <w:r w:rsidR="00FC405C" w:rsidRPr="00CB6B32">
        <w:rPr>
          <w:sz w:val="28"/>
          <w:szCs w:val="28"/>
        </w:rPr>
        <w:t>.</w:t>
      </w:r>
    </w:p>
    <w:p w:rsidR="000262DC" w:rsidRPr="00CB6B32" w:rsidRDefault="000262DC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</w:p>
    <w:p w:rsidR="004C3038" w:rsidRPr="00CB6B32" w:rsidRDefault="00F12D53" w:rsidP="004C3038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</w:t>
      </w:r>
      <w:r w:rsidR="0040672A" w:rsidRPr="00CB6B32">
        <w:rPr>
          <w:sz w:val="28"/>
          <w:szCs w:val="28"/>
        </w:rPr>
        <w:t xml:space="preserve">.3. </w:t>
      </w:r>
      <w:r w:rsidR="004C3038" w:rsidRPr="00CB6B32">
        <w:rPr>
          <w:sz w:val="28"/>
          <w:szCs w:val="28"/>
        </w:rPr>
        <w:t>Сроки и этапы реализации муниципальной подпрограммы:</w:t>
      </w:r>
    </w:p>
    <w:p w:rsidR="004C3038" w:rsidRPr="00CB6B32" w:rsidRDefault="004C3038" w:rsidP="004C3038">
      <w:pPr>
        <w:ind w:firstLine="56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Срок реализации программы – 201</w:t>
      </w:r>
      <w:r w:rsidR="00562882" w:rsidRPr="00CB6B32">
        <w:rPr>
          <w:sz w:val="28"/>
          <w:szCs w:val="28"/>
        </w:rPr>
        <w:t>9</w:t>
      </w:r>
      <w:r w:rsidRPr="00CB6B32">
        <w:rPr>
          <w:sz w:val="28"/>
          <w:szCs w:val="28"/>
        </w:rPr>
        <w:t>-202</w:t>
      </w:r>
      <w:r w:rsidR="00562882" w:rsidRPr="00CB6B32">
        <w:rPr>
          <w:sz w:val="28"/>
          <w:szCs w:val="28"/>
        </w:rPr>
        <w:t>1</w:t>
      </w:r>
      <w:r w:rsidRPr="00CB6B32">
        <w:rPr>
          <w:sz w:val="28"/>
          <w:szCs w:val="28"/>
        </w:rPr>
        <w:t xml:space="preserve"> годы</w:t>
      </w:r>
    </w:p>
    <w:p w:rsidR="000262DC" w:rsidRPr="00CB6B32" w:rsidRDefault="000262DC" w:rsidP="004C3038">
      <w:pPr>
        <w:ind w:firstLine="567"/>
        <w:jc w:val="both"/>
        <w:rPr>
          <w:sz w:val="28"/>
          <w:szCs w:val="28"/>
        </w:rPr>
      </w:pPr>
    </w:p>
    <w:p w:rsidR="004C3038" w:rsidRPr="00CB6B32" w:rsidRDefault="00F12D53" w:rsidP="004C3038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</w:t>
      </w:r>
      <w:r w:rsidR="0040672A" w:rsidRPr="00CB6B32">
        <w:rPr>
          <w:sz w:val="28"/>
          <w:szCs w:val="28"/>
        </w:rPr>
        <w:t>.4</w:t>
      </w:r>
      <w:r w:rsidR="00FC405C" w:rsidRPr="00CB6B32">
        <w:rPr>
          <w:sz w:val="28"/>
          <w:szCs w:val="28"/>
        </w:rPr>
        <w:t xml:space="preserve">. </w:t>
      </w:r>
      <w:r w:rsidR="004C3038" w:rsidRPr="00CB6B32">
        <w:rPr>
          <w:sz w:val="28"/>
          <w:szCs w:val="28"/>
        </w:rPr>
        <w:t>Система меропри</w:t>
      </w:r>
      <w:r w:rsidR="0040672A" w:rsidRPr="00CB6B32">
        <w:rPr>
          <w:sz w:val="28"/>
          <w:szCs w:val="28"/>
        </w:rPr>
        <w:t>ятий муниципальной подпрограммы</w:t>
      </w:r>
      <w:r w:rsidR="004C3038" w:rsidRPr="00CB6B32">
        <w:rPr>
          <w:sz w:val="28"/>
          <w:szCs w:val="28"/>
        </w:rPr>
        <w:t>.</w:t>
      </w:r>
    </w:p>
    <w:p w:rsidR="00FC405C" w:rsidRPr="00CB6B32" w:rsidRDefault="00FC405C" w:rsidP="00FC405C">
      <w:pPr>
        <w:rPr>
          <w:sz w:val="28"/>
          <w:szCs w:val="28"/>
        </w:rPr>
      </w:pPr>
      <w:r w:rsidRPr="00CB6B32">
        <w:rPr>
          <w:sz w:val="28"/>
          <w:szCs w:val="28"/>
        </w:rPr>
        <w:tab/>
      </w:r>
      <w:r w:rsidR="004C3038" w:rsidRPr="00CB6B32">
        <w:rPr>
          <w:sz w:val="28"/>
          <w:szCs w:val="28"/>
        </w:rPr>
        <w:t xml:space="preserve">Задача 1. </w:t>
      </w:r>
      <w:r w:rsidRPr="00CB6B32">
        <w:rPr>
          <w:sz w:val="28"/>
          <w:szCs w:val="28"/>
        </w:rPr>
        <w:t>Сохранение  и повышения эффективности использования муниципальной собственности и земельных ресурсов.</w:t>
      </w:r>
    </w:p>
    <w:p w:rsidR="004C3038" w:rsidRPr="00CB6B32" w:rsidRDefault="008F5315" w:rsidP="004C3038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32">
        <w:rPr>
          <w:rFonts w:ascii="Times New Roman" w:hAnsi="Times New Roman" w:cs="Times New Roman"/>
          <w:sz w:val="28"/>
          <w:szCs w:val="28"/>
        </w:rPr>
        <w:t>1.1.</w:t>
      </w:r>
      <w:r w:rsidR="004C3038" w:rsidRPr="00CB6B32">
        <w:rPr>
          <w:rFonts w:ascii="Times New Roman" w:hAnsi="Times New Roman" w:cs="Times New Roman"/>
          <w:sz w:val="28"/>
          <w:szCs w:val="28"/>
        </w:rPr>
        <w:t xml:space="preserve">Поэтапная инвентаризация муниципального имущества </w:t>
      </w:r>
      <w:r w:rsidR="004C3038" w:rsidRPr="00CB6B32">
        <w:rPr>
          <w:rFonts w:ascii="Times New Roman" w:hAnsi="Times New Roman"/>
          <w:sz w:val="28"/>
          <w:szCs w:val="28"/>
        </w:rPr>
        <w:t>муниципального образования «Славский городской округ»</w:t>
      </w:r>
      <w:r w:rsidR="004C3038" w:rsidRPr="00CB6B32">
        <w:rPr>
          <w:rFonts w:ascii="Times New Roman" w:hAnsi="Times New Roman" w:cs="Times New Roman"/>
          <w:sz w:val="28"/>
          <w:szCs w:val="28"/>
        </w:rPr>
        <w:t>, которая позволит решить следующие задачи:</w:t>
      </w:r>
    </w:p>
    <w:p w:rsidR="004C3038" w:rsidRPr="00CB6B32" w:rsidRDefault="004C3038" w:rsidP="004C3038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32">
        <w:rPr>
          <w:rFonts w:ascii="Times New Roman" w:hAnsi="Times New Roman" w:cs="Times New Roman"/>
          <w:sz w:val="28"/>
          <w:szCs w:val="28"/>
        </w:rPr>
        <w:t>-</w:t>
      </w:r>
      <w:r w:rsidR="00FC405C" w:rsidRPr="00CB6B32">
        <w:rPr>
          <w:rFonts w:ascii="Times New Roman" w:hAnsi="Times New Roman" w:cs="Times New Roman"/>
          <w:sz w:val="28"/>
          <w:szCs w:val="28"/>
        </w:rPr>
        <w:t>в</w:t>
      </w:r>
      <w:r w:rsidRPr="00CB6B32">
        <w:rPr>
          <w:rFonts w:ascii="Times New Roman" w:hAnsi="Times New Roman" w:cs="Times New Roman"/>
          <w:sz w:val="28"/>
          <w:szCs w:val="28"/>
        </w:rPr>
        <w:t>ыявление фактического наличия и использования муниципального имущества;</w:t>
      </w:r>
    </w:p>
    <w:p w:rsidR="004C3038" w:rsidRPr="00CB6B32" w:rsidRDefault="004C3038" w:rsidP="008F5315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bCs/>
          <w:sz w:val="28"/>
          <w:szCs w:val="28"/>
        </w:rPr>
        <w:t>-</w:t>
      </w:r>
      <w:r w:rsidR="00FC405C" w:rsidRPr="00CB6B32">
        <w:rPr>
          <w:rFonts w:ascii="Times New Roman" w:hAnsi="Times New Roman" w:cs="Times New Roman"/>
          <w:bCs/>
          <w:sz w:val="28"/>
          <w:szCs w:val="28"/>
        </w:rPr>
        <w:t>в</w:t>
      </w:r>
      <w:r w:rsidRPr="00CB6B32">
        <w:rPr>
          <w:rFonts w:ascii="Times New Roman" w:hAnsi="Times New Roman" w:cs="Times New Roman"/>
          <w:bCs/>
          <w:sz w:val="28"/>
          <w:szCs w:val="28"/>
        </w:rPr>
        <w:t xml:space="preserve">ыявление муниципального имущества, право собственности, на которое не зарегистрировано в установленном порядке; </w:t>
      </w:r>
    </w:p>
    <w:p w:rsidR="004C3038" w:rsidRPr="00CB6B32" w:rsidRDefault="004C3038" w:rsidP="008F5315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FC405C" w:rsidRPr="00CB6B32">
        <w:rPr>
          <w:rFonts w:ascii="Times New Roman" w:hAnsi="Times New Roman" w:cs="Times New Roman"/>
          <w:bCs/>
          <w:sz w:val="28"/>
          <w:szCs w:val="28"/>
        </w:rPr>
        <w:t>о</w:t>
      </w:r>
      <w:r w:rsidRPr="00CB6B32">
        <w:rPr>
          <w:rFonts w:ascii="Times New Roman" w:hAnsi="Times New Roman" w:cs="Times New Roman"/>
          <w:bCs/>
          <w:sz w:val="28"/>
          <w:szCs w:val="28"/>
        </w:rPr>
        <w:t>пределение технического состояния муниципальных объектов недвижимости и возможности дальнейшей их эксплуатации</w:t>
      </w:r>
      <w:r w:rsidR="00FC405C" w:rsidRPr="00CB6B3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05C" w:rsidRPr="00CB6B32" w:rsidRDefault="00FC405C" w:rsidP="000262DC">
      <w:pPr>
        <w:ind w:left="40" w:right="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ab/>
      </w:r>
      <w:r w:rsidR="00D219F0" w:rsidRPr="00CB6B32">
        <w:rPr>
          <w:sz w:val="28"/>
          <w:szCs w:val="28"/>
        </w:rPr>
        <w:t>Задача 2.</w:t>
      </w:r>
      <w:r w:rsidRPr="00CB6B32">
        <w:rPr>
          <w:sz w:val="28"/>
          <w:szCs w:val="28"/>
        </w:rPr>
        <w:t>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образования.</w:t>
      </w:r>
    </w:p>
    <w:p w:rsidR="005B2852" w:rsidRPr="00CB6B32" w:rsidRDefault="008F5315" w:rsidP="005A1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bCs/>
          <w:sz w:val="28"/>
          <w:szCs w:val="28"/>
        </w:rPr>
        <w:t>2.1.В</w:t>
      </w:r>
      <w:r w:rsidR="004C3038" w:rsidRPr="00CB6B32">
        <w:rPr>
          <w:bCs/>
          <w:sz w:val="28"/>
          <w:szCs w:val="28"/>
        </w:rPr>
        <w:t xml:space="preserve">ыявление непрофильного имущества, </w:t>
      </w:r>
      <w:r w:rsidR="005B2852" w:rsidRPr="00CB6B32">
        <w:rPr>
          <w:sz w:val="28"/>
          <w:szCs w:val="28"/>
        </w:rPr>
        <w:t>не связанного с выполнением функций органов местного самоуправления</w:t>
      </w:r>
      <w:r w:rsidR="006F30A3" w:rsidRPr="00CB6B32">
        <w:rPr>
          <w:sz w:val="28"/>
          <w:szCs w:val="28"/>
        </w:rPr>
        <w:t>;</w:t>
      </w:r>
    </w:p>
    <w:p w:rsidR="006F30A3" w:rsidRPr="00CB6B32" w:rsidRDefault="008F5315" w:rsidP="005A1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bCs/>
          <w:sz w:val="28"/>
          <w:szCs w:val="28"/>
        </w:rPr>
        <w:t>2.1.З</w:t>
      </w:r>
      <w:r w:rsidR="006F30A3" w:rsidRPr="00CB6B32">
        <w:rPr>
          <w:sz w:val="28"/>
          <w:szCs w:val="28"/>
        </w:rPr>
        <w:t>акрепления недвижимого и движимого имущества за муниципальными учреждениями и предприятиями.</w:t>
      </w:r>
    </w:p>
    <w:p w:rsidR="00674527" w:rsidRPr="00CB6B32" w:rsidRDefault="008F5315" w:rsidP="008F5315">
      <w:pPr>
        <w:ind w:left="37" w:right="3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ab/>
      </w:r>
      <w:r w:rsidR="000262DC" w:rsidRPr="00CB6B32">
        <w:rPr>
          <w:sz w:val="28"/>
          <w:szCs w:val="28"/>
        </w:rPr>
        <w:t xml:space="preserve">Задача </w:t>
      </w:r>
      <w:r w:rsidR="00674527" w:rsidRPr="00CB6B32">
        <w:rPr>
          <w:sz w:val="28"/>
          <w:szCs w:val="28"/>
        </w:rPr>
        <w:t>3.Совершенствование механизма управления и распоряжения объектами муниципальной собственности, повышение качества предоставляемых услуг.</w:t>
      </w:r>
    </w:p>
    <w:p w:rsidR="005B2852" w:rsidRPr="00CB6B32" w:rsidRDefault="008F5315" w:rsidP="008F5315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bCs/>
          <w:sz w:val="28"/>
          <w:szCs w:val="28"/>
        </w:rPr>
        <w:t>3.1.У</w:t>
      </w:r>
      <w:r w:rsidR="005B2852" w:rsidRPr="00CB6B32">
        <w:rPr>
          <w:rFonts w:ascii="Times New Roman" w:hAnsi="Times New Roman" w:cs="Times New Roman"/>
          <w:bCs/>
          <w:sz w:val="28"/>
          <w:szCs w:val="28"/>
        </w:rPr>
        <w:t>точнение реестра муниципального имущества</w:t>
      </w:r>
      <w:r w:rsidR="005B2852" w:rsidRPr="00CB6B32">
        <w:rPr>
          <w:rFonts w:ascii="Times New Roman" w:hAnsi="Times New Roman"/>
          <w:sz w:val="28"/>
          <w:szCs w:val="28"/>
        </w:rPr>
        <w:t xml:space="preserve"> муниципального образования «Славский городской округ»</w:t>
      </w:r>
      <w:r w:rsidR="005B2852" w:rsidRPr="00CB6B32">
        <w:rPr>
          <w:rFonts w:ascii="Times New Roman" w:hAnsi="Times New Roman" w:cs="Times New Roman"/>
          <w:bCs/>
          <w:sz w:val="28"/>
          <w:szCs w:val="28"/>
        </w:rPr>
        <w:t>, с внесением сведений в программу «Реестр муниципального имущества»;</w:t>
      </w:r>
    </w:p>
    <w:p w:rsidR="006B173D" w:rsidRPr="00CB6B32" w:rsidRDefault="005B2852" w:rsidP="008F5315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315" w:rsidRPr="00CB6B32">
        <w:rPr>
          <w:rFonts w:ascii="Times New Roman" w:hAnsi="Times New Roman" w:cs="Times New Roman"/>
          <w:bCs/>
          <w:sz w:val="28"/>
          <w:szCs w:val="28"/>
        </w:rPr>
        <w:t>3.2.П</w:t>
      </w:r>
      <w:r w:rsidRPr="00CB6B32">
        <w:rPr>
          <w:rFonts w:ascii="Times New Roman" w:hAnsi="Times New Roman" w:cs="Times New Roman"/>
          <w:bCs/>
          <w:sz w:val="28"/>
          <w:szCs w:val="28"/>
        </w:rPr>
        <w:t>еревод части оказания муниципальных услуг через МФЦ</w:t>
      </w:r>
      <w:r w:rsidR="00225628" w:rsidRPr="00CB6B32">
        <w:rPr>
          <w:rFonts w:ascii="Times New Roman" w:hAnsi="Times New Roman" w:cs="Times New Roman"/>
          <w:bCs/>
          <w:sz w:val="28"/>
          <w:szCs w:val="28"/>
        </w:rPr>
        <w:t>;</w:t>
      </w:r>
    </w:p>
    <w:p w:rsidR="00225628" w:rsidRPr="00CB6B32" w:rsidRDefault="006F30A3" w:rsidP="008F5315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315" w:rsidRPr="00CB6B32">
        <w:rPr>
          <w:rFonts w:ascii="Times New Roman" w:hAnsi="Times New Roman" w:cs="Times New Roman"/>
          <w:bCs/>
          <w:sz w:val="28"/>
          <w:szCs w:val="28"/>
        </w:rPr>
        <w:t>3.3.Р</w:t>
      </w:r>
      <w:r w:rsidRPr="00CB6B32">
        <w:rPr>
          <w:rFonts w:ascii="Times New Roman" w:hAnsi="Times New Roman" w:cs="Times New Roman"/>
          <w:bCs/>
          <w:sz w:val="28"/>
          <w:szCs w:val="28"/>
        </w:rPr>
        <w:t xml:space="preserve">азвитие  системы межведомственного взаимодействия </w:t>
      </w:r>
      <w:r w:rsidRPr="00CB6B32">
        <w:rPr>
          <w:rFonts w:ascii="Times New Roman" w:hAnsi="Times New Roman" w:cs="Times New Roman"/>
          <w:sz w:val="28"/>
          <w:szCs w:val="28"/>
        </w:rPr>
        <w:t xml:space="preserve">по обмену данными, необходимыми для оказания </w:t>
      </w:r>
      <w:hyperlink r:id="rId8" w:tooltip="Государственные услуги" w:history="1">
        <w:r w:rsidRPr="00CB6B3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муниципальных услуг</w:t>
        </w:r>
      </w:hyperlink>
      <w:r w:rsidRPr="00CB6B32">
        <w:rPr>
          <w:rFonts w:ascii="Times New Roman" w:hAnsi="Times New Roman" w:cs="Times New Roman"/>
          <w:sz w:val="28"/>
          <w:szCs w:val="28"/>
        </w:rPr>
        <w:t>.</w:t>
      </w:r>
    </w:p>
    <w:p w:rsidR="00FC405C" w:rsidRPr="00CB6B32" w:rsidRDefault="006B173D" w:rsidP="008F53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ab/>
        <w:t>Задача 4</w:t>
      </w:r>
      <w:r w:rsidR="00D219F0" w:rsidRPr="00CB6B32">
        <w:rPr>
          <w:sz w:val="28"/>
          <w:szCs w:val="28"/>
        </w:rPr>
        <w:t>.</w:t>
      </w:r>
      <w:r w:rsidR="00FC405C" w:rsidRPr="00CB6B32">
        <w:rPr>
          <w:sz w:val="28"/>
          <w:szCs w:val="28"/>
        </w:rPr>
        <w:t>Увеличение доходов бюджета муниципального образования на основе эффективного управления и распоряжения казенным имуществом.</w:t>
      </w:r>
    </w:p>
    <w:p w:rsidR="005B2852" w:rsidRPr="00CB6B32" w:rsidRDefault="008F5315" w:rsidP="008F53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B32">
        <w:rPr>
          <w:bCs/>
          <w:sz w:val="28"/>
          <w:szCs w:val="28"/>
        </w:rPr>
        <w:t>4.1.В</w:t>
      </w:r>
      <w:r w:rsidR="005B2852" w:rsidRPr="00CB6B32">
        <w:rPr>
          <w:bCs/>
          <w:sz w:val="28"/>
          <w:szCs w:val="28"/>
        </w:rPr>
        <w:t>ыявление непрофильного имущества, подлежащего приватизации</w:t>
      </w:r>
      <w:r w:rsidR="005A1BA7" w:rsidRPr="00CB6B32">
        <w:rPr>
          <w:bCs/>
          <w:sz w:val="28"/>
          <w:szCs w:val="28"/>
        </w:rPr>
        <w:t xml:space="preserve"> или передачи в аренду</w:t>
      </w:r>
      <w:r w:rsidR="005B2852" w:rsidRPr="00CB6B32">
        <w:rPr>
          <w:sz w:val="28"/>
          <w:szCs w:val="28"/>
        </w:rPr>
        <w:t>;</w:t>
      </w:r>
    </w:p>
    <w:p w:rsidR="005B2852" w:rsidRPr="00CB6B32" w:rsidRDefault="008F5315" w:rsidP="008F5315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bCs/>
          <w:sz w:val="28"/>
          <w:szCs w:val="28"/>
        </w:rPr>
        <w:tab/>
        <w:t>4.2.</w:t>
      </w:r>
      <w:r w:rsidR="00D219F0" w:rsidRPr="00CB6B32">
        <w:rPr>
          <w:rFonts w:ascii="Times New Roman" w:hAnsi="Times New Roman" w:cs="Times New Roman"/>
          <w:bCs/>
          <w:sz w:val="28"/>
          <w:szCs w:val="28"/>
        </w:rPr>
        <w:t>Р</w:t>
      </w:r>
      <w:r w:rsidR="005B2852" w:rsidRPr="00CB6B32">
        <w:rPr>
          <w:rFonts w:ascii="Times New Roman" w:hAnsi="Times New Roman" w:cs="Times New Roman"/>
          <w:bCs/>
          <w:sz w:val="28"/>
          <w:szCs w:val="28"/>
        </w:rPr>
        <w:t>азработка программы приватизации муниципального имущества</w:t>
      </w:r>
      <w:r w:rsidR="00812CA7" w:rsidRPr="00CB6B32">
        <w:rPr>
          <w:rFonts w:ascii="Times New Roman" w:hAnsi="Times New Roman" w:cs="Times New Roman"/>
          <w:bCs/>
          <w:sz w:val="28"/>
          <w:szCs w:val="28"/>
        </w:rPr>
        <w:t>;</w:t>
      </w:r>
    </w:p>
    <w:p w:rsidR="00812CA7" w:rsidRPr="00CB6B32" w:rsidRDefault="00113C6F" w:rsidP="00812CA7">
      <w:pPr>
        <w:ind w:firstLine="708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4.3.Активизация</w:t>
      </w:r>
      <w:r w:rsidR="00812CA7" w:rsidRPr="00CB6B32">
        <w:rPr>
          <w:sz w:val="28"/>
          <w:szCs w:val="28"/>
        </w:rPr>
        <w:t xml:space="preserve"> претен</w:t>
      </w:r>
      <w:r w:rsidRPr="00CB6B32">
        <w:rPr>
          <w:sz w:val="28"/>
          <w:szCs w:val="28"/>
        </w:rPr>
        <w:t>з</w:t>
      </w:r>
      <w:r w:rsidR="00812CA7" w:rsidRPr="00CB6B32">
        <w:rPr>
          <w:sz w:val="28"/>
          <w:szCs w:val="28"/>
        </w:rPr>
        <w:t>ио</w:t>
      </w:r>
      <w:r w:rsidRPr="00CB6B32">
        <w:rPr>
          <w:sz w:val="28"/>
          <w:szCs w:val="28"/>
        </w:rPr>
        <w:t>н</w:t>
      </w:r>
      <w:r w:rsidR="007F293B" w:rsidRPr="00CB6B32">
        <w:rPr>
          <w:sz w:val="28"/>
          <w:szCs w:val="28"/>
        </w:rPr>
        <w:t>но</w:t>
      </w:r>
      <w:r w:rsidR="00812CA7" w:rsidRPr="00CB6B32">
        <w:rPr>
          <w:sz w:val="28"/>
          <w:szCs w:val="28"/>
        </w:rPr>
        <w:t xml:space="preserve">-исковой работы по </w:t>
      </w:r>
      <w:hyperlink r:id="rId9" w:tooltip="Взыскание" w:history="1">
        <w:r w:rsidR="00812CA7" w:rsidRPr="00CB6B32">
          <w:rPr>
            <w:rStyle w:val="a6"/>
            <w:color w:val="auto"/>
            <w:sz w:val="28"/>
            <w:szCs w:val="28"/>
          </w:rPr>
          <w:t>взысканию</w:t>
        </w:r>
      </w:hyperlink>
      <w:r w:rsidR="00812CA7" w:rsidRPr="00CB6B32">
        <w:rPr>
          <w:sz w:val="28"/>
          <w:szCs w:val="28"/>
        </w:rPr>
        <w:t xml:space="preserve"> задолженности по </w:t>
      </w:r>
      <w:hyperlink r:id="rId10" w:tooltip="Арендная плата" w:history="1">
        <w:r w:rsidR="00812CA7" w:rsidRPr="00CB6B32">
          <w:rPr>
            <w:rStyle w:val="a6"/>
            <w:color w:val="auto"/>
            <w:sz w:val="28"/>
            <w:szCs w:val="28"/>
          </w:rPr>
          <w:t>арендной плате</w:t>
        </w:r>
      </w:hyperlink>
      <w:r w:rsidR="00812CA7" w:rsidRPr="00CB6B32">
        <w:rPr>
          <w:sz w:val="28"/>
          <w:szCs w:val="28"/>
        </w:rPr>
        <w:t xml:space="preserve"> за земельные участки.</w:t>
      </w:r>
    </w:p>
    <w:p w:rsidR="00812CA7" w:rsidRPr="00CB6B32" w:rsidRDefault="00812CA7" w:rsidP="00812CA7">
      <w:pPr>
        <w:ind w:left="37" w:right="37" w:firstLine="671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4.4.Снижение  расходов бюджета муниципального образования «Славский городской округ» за счет передачи муниципального имущества частным операторам  по договорам концессии,  договорам аренды и пр.</w:t>
      </w:r>
    </w:p>
    <w:p w:rsidR="000262DC" w:rsidRPr="00CB6B32" w:rsidRDefault="000262DC" w:rsidP="00812CA7">
      <w:pPr>
        <w:ind w:left="37" w:right="37" w:firstLine="671"/>
        <w:jc w:val="both"/>
        <w:rPr>
          <w:sz w:val="28"/>
          <w:szCs w:val="28"/>
        </w:rPr>
      </w:pPr>
    </w:p>
    <w:p w:rsidR="00812CA7" w:rsidRPr="00CB6B32" w:rsidRDefault="006B173D" w:rsidP="00FC405C">
      <w:pPr>
        <w:pStyle w:val="a3"/>
        <w:spacing w:before="29" w:beforeAutospacing="0" w:after="29" w:afterAutospacing="0"/>
        <w:rPr>
          <w:sz w:val="28"/>
          <w:szCs w:val="28"/>
        </w:rPr>
      </w:pPr>
      <w:r w:rsidRPr="00CB6B32">
        <w:rPr>
          <w:sz w:val="28"/>
          <w:szCs w:val="28"/>
        </w:rPr>
        <w:tab/>
      </w:r>
      <w:r w:rsidR="000262DC" w:rsidRPr="00CB6B32">
        <w:rPr>
          <w:sz w:val="28"/>
          <w:szCs w:val="28"/>
        </w:rPr>
        <w:t>1.</w:t>
      </w:r>
      <w:r w:rsidR="00FC405C" w:rsidRPr="00CB6B32">
        <w:rPr>
          <w:sz w:val="28"/>
          <w:szCs w:val="28"/>
        </w:rPr>
        <w:t>5.Повыш</w:t>
      </w:r>
      <w:r w:rsidR="000262DC" w:rsidRPr="00CB6B32">
        <w:rPr>
          <w:sz w:val="28"/>
          <w:szCs w:val="28"/>
        </w:rPr>
        <w:t xml:space="preserve">ение эффективности контрольных </w:t>
      </w:r>
      <w:r w:rsidR="00FC405C" w:rsidRPr="00CB6B32">
        <w:rPr>
          <w:sz w:val="28"/>
          <w:szCs w:val="28"/>
        </w:rPr>
        <w:t>мероприятий.</w:t>
      </w:r>
    </w:p>
    <w:p w:rsidR="00FC405C" w:rsidRPr="00CB6B32" w:rsidRDefault="006B173D" w:rsidP="005A1BA7">
      <w:pPr>
        <w:pStyle w:val="a3"/>
        <w:spacing w:before="29" w:beforeAutospacing="0" w:after="29" w:afterAutospacing="0"/>
        <w:jc w:val="both"/>
      </w:pPr>
      <w:r w:rsidRPr="00CB6B32">
        <w:rPr>
          <w:sz w:val="28"/>
          <w:szCs w:val="28"/>
        </w:rPr>
        <w:tab/>
        <w:t xml:space="preserve">Задача </w:t>
      </w:r>
      <w:r w:rsidR="000262DC" w:rsidRPr="00CB6B32">
        <w:rPr>
          <w:sz w:val="28"/>
          <w:szCs w:val="28"/>
        </w:rPr>
        <w:t>1</w:t>
      </w:r>
      <w:r w:rsidR="00FC405C" w:rsidRPr="00CB6B32">
        <w:rPr>
          <w:sz w:val="28"/>
          <w:szCs w:val="28"/>
        </w:rPr>
        <w:t xml:space="preserve">.Вовлечение </w:t>
      </w:r>
      <w:r w:rsidR="005A1BA7" w:rsidRPr="00CB6B32">
        <w:rPr>
          <w:sz w:val="28"/>
          <w:szCs w:val="28"/>
        </w:rPr>
        <w:t xml:space="preserve"> в оборот </w:t>
      </w:r>
      <w:r w:rsidR="00FC405C" w:rsidRPr="00CB6B32">
        <w:rPr>
          <w:sz w:val="28"/>
          <w:szCs w:val="28"/>
        </w:rPr>
        <w:t>максимального количества земельных ресурсов</w:t>
      </w:r>
      <w:r w:rsidR="00FC405C" w:rsidRPr="00CB6B32">
        <w:t xml:space="preserve">. </w:t>
      </w:r>
    </w:p>
    <w:p w:rsidR="005A1BA7" w:rsidRPr="00CB6B32" w:rsidRDefault="000262DC" w:rsidP="005A1BA7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32">
        <w:rPr>
          <w:rFonts w:ascii="Times New Roman" w:hAnsi="Times New Roman" w:cs="Times New Roman"/>
          <w:sz w:val="28"/>
          <w:szCs w:val="28"/>
        </w:rPr>
        <w:t>-</w:t>
      </w:r>
      <w:r w:rsidR="008F5315" w:rsidRPr="00CB6B32">
        <w:rPr>
          <w:rFonts w:ascii="Times New Roman" w:hAnsi="Times New Roman" w:cs="Times New Roman"/>
          <w:sz w:val="28"/>
          <w:szCs w:val="28"/>
        </w:rPr>
        <w:t xml:space="preserve"> </w:t>
      </w:r>
      <w:r w:rsidRPr="00CB6B32">
        <w:rPr>
          <w:rFonts w:ascii="Times New Roman" w:hAnsi="Times New Roman" w:cs="Times New Roman"/>
          <w:sz w:val="28"/>
          <w:szCs w:val="28"/>
        </w:rPr>
        <w:t>1.1.</w:t>
      </w:r>
      <w:r w:rsidR="008F5315" w:rsidRPr="00CB6B32">
        <w:rPr>
          <w:rFonts w:ascii="Times New Roman" w:hAnsi="Times New Roman" w:cs="Times New Roman"/>
          <w:sz w:val="28"/>
          <w:szCs w:val="28"/>
        </w:rPr>
        <w:t>В</w:t>
      </w:r>
      <w:r w:rsidR="005A1BA7" w:rsidRPr="00CB6B32">
        <w:rPr>
          <w:rFonts w:ascii="Times New Roman" w:hAnsi="Times New Roman" w:cs="Times New Roman"/>
          <w:sz w:val="28"/>
          <w:szCs w:val="28"/>
        </w:rPr>
        <w:t>ыявление  свободных муниципальных объектов недвижимости и земельных участков;</w:t>
      </w:r>
    </w:p>
    <w:p w:rsidR="005A1BA7" w:rsidRPr="00CB6B32" w:rsidRDefault="008F5315" w:rsidP="005A1BA7">
      <w:pPr>
        <w:pStyle w:val="a3"/>
        <w:spacing w:before="29" w:beforeAutospacing="0" w:after="29" w:afterAutospacing="0"/>
        <w:jc w:val="both"/>
      </w:pPr>
      <w:r w:rsidRPr="00CB6B32">
        <w:rPr>
          <w:bCs/>
          <w:sz w:val="28"/>
          <w:szCs w:val="28"/>
        </w:rPr>
        <w:tab/>
      </w:r>
      <w:r w:rsidR="000262DC" w:rsidRPr="00CB6B32">
        <w:rPr>
          <w:sz w:val="28"/>
          <w:szCs w:val="28"/>
        </w:rPr>
        <w:t xml:space="preserve">1.2. </w:t>
      </w:r>
      <w:r w:rsidRPr="00CB6B32">
        <w:rPr>
          <w:sz w:val="28"/>
          <w:szCs w:val="28"/>
        </w:rPr>
        <w:t xml:space="preserve">Выявление  </w:t>
      </w:r>
      <w:r w:rsidR="005A1BA7" w:rsidRPr="00CB6B32">
        <w:rPr>
          <w:sz w:val="28"/>
          <w:szCs w:val="28"/>
        </w:rPr>
        <w:t xml:space="preserve">и вовлечение в хозяйственный оборот </w:t>
      </w:r>
      <w:r w:rsidR="005A1BA7" w:rsidRPr="00CB6B3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бесхозяйного</w:t>
      </w:r>
      <w:r w:rsidR="005A1BA7" w:rsidRPr="00CB6B32">
        <w:rPr>
          <w:rStyle w:val="textcopy1"/>
          <w:color w:val="auto"/>
        </w:rPr>
        <w:t xml:space="preserve"> </w:t>
      </w:r>
      <w:r w:rsidR="005A1BA7" w:rsidRPr="00CB6B32">
        <w:rPr>
          <w:bCs/>
          <w:sz w:val="28"/>
          <w:szCs w:val="28"/>
        </w:rPr>
        <w:t>имущества и постановка его на учет.</w:t>
      </w:r>
    </w:p>
    <w:p w:rsidR="00FC405C" w:rsidRPr="00CB6B32" w:rsidRDefault="006B173D" w:rsidP="00812CA7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3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262DC" w:rsidRPr="00CB6B32">
        <w:rPr>
          <w:rFonts w:ascii="Times New Roman" w:hAnsi="Times New Roman" w:cs="Times New Roman"/>
          <w:sz w:val="28"/>
          <w:szCs w:val="28"/>
        </w:rPr>
        <w:t>2</w:t>
      </w:r>
      <w:r w:rsidR="00FC405C" w:rsidRPr="00CB6B32">
        <w:rPr>
          <w:rFonts w:ascii="Times New Roman" w:hAnsi="Times New Roman" w:cs="Times New Roman"/>
          <w:sz w:val="28"/>
          <w:szCs w:val="28"/>
        </w:rPr>
        <w:t>. Использование муниципального казенного имущества, земельных участков для привлечения инвестиций в экономику муниципального образования.</w:t>
      </w:r>
    </w:p>
    <w:p w:rsidR="005A1BA7" w:rsidRPr="00CB6B32" w:rsidRDefault="000262DC" w:rsidP="00812CA7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B32">
        <w:rPr>
          <w:rFonts w:ascii="Times New Roman" w:hAnsi="Times New Roman" w:cs="Times New Roman"/>
          <w:sz w:val="28"/>
          <w:szCs w:val="28"/>
        </w:rPr>
        <w:t>2</w:t>
      </w:r>
      <w:r w:rsidR="00812CA7" w:rsidRPr="00CB6B32">
        <w:rPr>
          <w:rFonts w:ascii="Times New Roman" w:hAnsi="Times New Roman" w:cs="Times New Roman"/>
          <w:sz w:val="28"/>
          <w:szCs w:val="28"/>
        </w:rPr>
        <w:t>.1.Р</w:t>
      </w:r>
      <w:r w:rsidR="00225628" w:rsidRPr="00CB6B3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5A1BA7" w:rsidRPr="00CB6B32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«Славский городской округ»</w:t>
      </w:r>
      <w:r w:rsidR="00225628" w:rsidRPr="00CB6B32">
        <w:rPr>
          <w:rFonts w:ascii="Times New Roman" w:hAnsi="Times New Roman" w:cs="Times New Roman"/>
          <w:sz w:val="28"/>
          <w:szCs w:val="28"/>
        </w:rPr>
        <w:t xml:space="preserve">  информации о</w:t>
      </w:r>
      <w:r w:rsidR="006F30A3" w:rsidRPr="00CB6B32">
        <w:rPr>
          <w:rFonts w:ascii="Times New Roman" w:hAnsi="Times New Roman" w:cs="Times New Roman"/>
          <w:sz w:val="28"/>
          <w:szCs w:val="28"/>
        </w:rPr>
        <w:t xml:space="preserve"> </w:t>
      </w:r>
      <w:r w:rsidR="00225628" w:rsidRPr="00CB6B32">
        <w:rPr>
          <w:rFonts w:ascii="Times New Roman" w:hAnsi="Times New Roman" w:cs="Times New Roman"/>
          <w:sz w:val="28"/>
          <w:szCs w:val="28"/>
        </w:rPr>
        <w:t>свободных от прав третьих лиц муниципальном имуществе и земельных участках</w:t>
      </w:r>
      <w:r w:rsidR="00812CA7" w:rsidRPr="00CB6B3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38" w:rsidRPr="00CB6B32" w:rsidRDefault="000262DC" w:rsidP="004C3038">
      <w:pPr>
        <w:ind w:right="37" w:firstLine="708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2</w:t>
      </w:r>
      <w:r w:rsidR="00812CA7" w:rsidRPr="00CB6B32">
        <w:rPr>
          <w:sz w:val="28"/>
          <w:szCs w:val="28"/>
        </w:rPr>
        <w:t>.2</w:t>
      </w:r>
      <w:r w:rsidR="004C3038" w:rsidRPr="00CB6B32">
        <w:rPr>
          <w:sz w:val="28"/>
          <w:szCs w:val="28"/>
        </w:rPr>
        <w:t>.Инвентаризация неиспользуемых земельных ресурсов. Создание банка данных.</w:t>
      </w:r>
    </w:p>
    <w:p w:rsidR="004C3038" w:rsidRPr="00CB6B32" w:rsidRDefault="004C3038" w:rsidP="004C3038">
      <w:pPr>
        <w:shd w:val="clear" w:color="auto" w:fill="FFFFFF"/>
        <w:tabs>
          <w:tab w:val="left" w:pos="1200"/>
        </w:tabs>
        <w:spacing w:line="322" w:lineRule="exact"/>
        <w:ind w:right="5"/>
        <w:rPr>
          <w:sz w:val="28"/>
          <w:szCs w:val="28"/>
        </w:rPr>
        <w:sectPr w:rsidR="004C3038" w:rsidRPr="00CB6B32" w:rsidSect="007C379A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0892" w:rsidRPr="00CB6B32" w:rsidRDefault="00F12D53" w:rsidP="00812CA7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lastRenderedPageBreak/>
        <w:t>1</w:t>
      </w:r>
      <w:r w:rsidR="0040672A" w:rsidRPr="00CB6B32">
        <w:rPr>
          <w:sz w:val="28"/>
          <w:szCs w:val="28"/>
        </w:rPr>
        <w:t>.</w:t>
      </w:r>
      <w:r w:rsidR="00812CA7" w:rsidRPr="00CB6B32">
        <w:rPr>
          <w:sz w:val="28"/>
          <w:szCs w:val="28"/>
        </w:rPr>
        <w:t xml:space="preserve"> </w:t>
      </w:r>
      <w:r w:rsidR="000262DC" w:rsidRPr="00CB6B32">
        <w:rPr>
          <w:sz w:val="28"/>
          <w:szCs w:val="28"/>
        </w:rPr>
        <w:t>6</w:t>
      </w:r>
      <w:r w:rsidR="0040672A" w:rsidRPr="00CB6B32">
        <w:rPr>
          <w:sz w:val="28"/>
          <w:szCs w:val="28"/>
        </w:rPr>
        <w:t xml:space="preserve">. </w:t>
      </w:r>
      <w:r w:rsidR="00812CA7" w:rsidRPr="00CB6B32">
        <w:rPr>
          <w:sz w:val="28"/>
          <w:szCs w:val="28"/>
        </w:rPr>
        <w:t xml:space="preserve">Финансово-экономическое обоснование муниципальной подпрограммы </w:t>
      </w:r>
    </w:p>
    <w:p w:rsidR="00812CA7" w:rsidRPr="00CB6B32" w:rsidRDefault="00812CA7" w:rsidP="00812CA7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t xml:space="preserve">                                  </w:t>
      </w:r>
    </w:p>
    <w:p w:rsidR="00812CA7" w:rsidRPr="00CB6B32" w:rsidRDefault="00812CA7" w:rsidP="00812CA7">
      <w:pPr>
        <w:jc w:val="center"/>
        <w:rPr>
          <w:b/>
          <w:sz w:val="28"/>
          <w:szCs w:val="28"/>
        </w:rPr>
      </w:pPr>
      <w:r w:rsidRPr="00CB6B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B6B32">
        <w:rPr>
          <w:sz w:val="28"/>
          <w:szCs w:val="28"/>
        </w:rPr>
        <w:t>таблица №1</w:t>
      </w:r>
    </w:p>
    <w:tbl>
      <w:tblPr>
        <w:tblW w:w="147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4916"/>
        <w:gridCol w:w="1639"/>
        <w:gridCol w:w="1434"/>
        <w:gridCol w:w="1229"/>
        <w:gridCol w:w="1190"/>
        <w:gridCol w:w="3117"/>
      </w:tblGrid>
      <w:tr w:rsidR="00812CA7" w:rsidRPr="00CB6B32" w:rsidTr="00167394">
        <w:trPr>
          <w:trHeight w:val="51"/>
        </w:trPr>
        <w:tc>
          <w:tcPr>
            <w:tcW w:w="1229" w:type="dxa"/>
            <w:vMerge w:val="restart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№п/п</w:t>
            </w:r>
          </w:p>
        </w:tc>
        <w:tc>
          <w:tcPr>
            <w:tcW w:w="4916" w:type="dxa"/>
            <w:vMerge w:val="restart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9" w:type="dxa"/>
            <w:vMerge w:val="restart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Планируемые значения</w:t>
            </w:r>
          </w:p>
        </w:tc>
        <w:tc>
          <w:tcPr>
            <w:tcW w:w="3117" w:type="dxa"/>
            <w:vMerge w:val="restart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  <w:vMerge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812CA7" w:rsidRPr="00CB6B32" w:rsidRDefault="00812CA7" w:rsidP="0008461D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201</w:t>
            </w:r>
            <w:r w:rsidR="0008461D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2CA7" w:rsidRPr="00CB6B32" w:rsidRDefault="00812CA7" w:rsidP="0008461D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</w:t>
            </w:r>
            <w:r w:rsidR="0008461D" w:rsidRPr="00CB6B32">
              <w:rPr>
                <w:sz w:val="28"/>
                <w:szCs w:val="28"/>
              </w:rPr>
              <w:t>20</w:t>
            </w:r>
            <w:r w:rsidRPr="00CB6B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12CA7" w:rsidRPr="00CB6B32" w:rsidRDefault="00812CA7" w:rsidP="0008461D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202</w:t>
            </w:r>
            <w:r w:rsidR="0008461D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Формирование земельных участков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ед.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812CA7" w:rsidRPr="00CB6B32" w:rsidRDefault="00664C10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2CA7" w:rsidRPr="00CB6B32" w:rsidRDefault="00113C6F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9</w:t>
            </w:r>
            <w:r w:rsidR="00812CA7" w:rsidRPr="00CB6B32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12CA7" w:rsidRPr="00CB6B32" w:rsidRDefault="00113C6F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9</w:t>
            </w:r>
            <w:r w:rsidR="00812CA7" w:rsidRPr="00CB6B32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1.1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Для предоставления гражданам, имеющим трех и более детей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45302D" w:rsidRDefault="00664C10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3</w:t>
            </w:r>
            <w:r w:rsidR="00812CA7" w:rsidRPr="0045302D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3</w:t>
            </w:r>
            <w:r w:rsidR="00812CA7" w:rsidRPr="0045302D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Выполнение Указов президента</w:t>
            </w: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1.2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Под объектами недвижимого имущества, находящимися в собственности муниципального образования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45302D" w:rsidRDefault="00664C10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4</w:t>
            </w:r>
            <w:r w:rsidR="00812CA7" w:rsidRPr="0045302D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4</w:t>
            </w:r>
            <w:r w:rsidR="00812CA7" w:rsidRPr="0045302D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Защита имущественных прав муниципального образования и более эффективно распоряжаться собственностью района.</w:t>
            </w: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1.3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Под парками, скверами, зелеными зонами, детскими, спортивными площадками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45302D" w:rsidRDefault="00664C10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2</w:t>
            </w:r>
            <w:r w:rsidR="00812CA7" w:rsidRPr="0045302D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2</w:t>
            </w:r>
            <w:r w:rsidR="00812CA7" w:rsidRPr="0045302D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Защита имущественных прав муниципального образования и более эффективно распоряжаться собственностью района.</w:t>
            </w: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1.1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Средняя стоимость единицы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45302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2CA7" w:rsidRPr="0045302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45302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2CA7" w:rsidRPr="0045302D">
              <w:rPr>
                <w:sz w:val="28"/>
                <w:szCs w:val="28"/>
              </w:rPr>
              <w:t>,0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45302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2CA7" w:rsidRPr="0045302D">
              <w:rPr>
                <w:sz w:val="28"/>
                <w:szCs w:val="28"/>
              </w:rPr>
              <w:t>,0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1.2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Сумма денежных средств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45302D" w:rsidRDefault="00664C10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812CA7" w:rsidRPr="0045302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72</w:t>
            </w:r>
            <w:r w:rsidR="00812CA7" w:rsidRPr="0045302D">
              <w:rPr>
                <w:sz w:val="28"/>
                <w:szCs w:val="2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45302D" w:rsidRDefault="00113C6F" w:rsidP="00167394">
            <w:pPr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72</w:t>
            </w:r>
            <w:r w:rsidR="00812CA7" w:rsidRPr="0045302D">
              <w:rPr>
                <w:sz w:val="28"/>
                <w:szCs w:val="28"/>
              </w:rPr>
              <w:t>0,0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1698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Постановка на кадастровый учет объектов муниципальной собственности и регистрация права собственности муниципального образования. 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ед.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115BAD" w:rsidRDefault="0045302D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15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Защита имущественных прав муниципального образования и более эффективно распоряжаться собственностью района.</w:t>
            </w: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2.1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Средняя стоимость единицы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812CA7" w:rsidRPr="00115BA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2CA7" w:rsidRPr="00115BAD" w:rsidRDefault="00812CA7" w:rsidP="00716C99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</w:t>
            </w:r>
            <w:r w:rsidR="00716C99">
              <w:rPr>
                <w:sz w:val="28"/>
                <w:szCs w:val="28"/>
              </w:rPr>
              <w:t>2</w:t>
            </w:r>
            <w:r w:rsidRPr="00115BAD">
              <w:rPr>
                <w:sz w:val="28"/>
                <w:szCs w:val="28"/>
              </w:rPr>
              <w:t>,0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12CA7" w:rsidRPr="00115BAD" w:rsidRDefault="00812CA7" w:rsidP="00716C99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</w:t>
            </w:r>
            <w:r w:rsidR="00716C99">
              <w:rPr>
                <w:sz w:val="28"/>
                <w:szCs w:val="28"/>
              </w:rPr>
              <w:t>2</w:t>
            </w:r>
            <w:r w:rsidRPr="00115BAD">
              <w:rPr>
                <w:sz w:val="28"/>
                <w:szCs w:val="28"/>
              </w:rPr>
              <w:t>,0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2.2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Сумма денежных средств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115BAD" w:rsidRDefault="0045302D" w:rsidP="00716C99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3</w:t>
            </w:r>
            <w:r w:rsidR="00716C99">
              <w:rPr>
                <w:sz w:val="28"/>
                <w:szCs w:val="28"/>
              </w:rPr>
              <w:t>0</w:t>
            </w:r>
            <w:r w:rsidR="00812CA7" w:rsidRPr="00115BAD">
              <w:rPr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660,0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660,0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</w:t>
            </w:r>
            <w:r w:rsidR="00BC4F19" w:rsidRPr="00CB6B32">
              <w:rPr>
                <w:sz w:val="28"/>
                <w:szCs w:val="28"/>
              </w:rPr>
              <w:t>р</w:t>
            </w:r>
            <w:r w:rsidRPr="00CB6B32">
              <w:rPr>
                <w:sz w:val="28"/>
                <w:szCs w:val="28"/>
              </w:rPr>
              <w:t>оведение оценки земельных участков и муниципального имущества.</w:t>
            </w:r>
          </w:p>
        </w:tc>
        <w:tc>
          <w:tcPr>
            <w:tcW w:w="163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ед.</w:t>
            </w:r>
          </w:p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812CA7" w:rsidRPr="00115BAD" w:rsidRDefault="0045302D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1</w:t>
            </w:r>
            <w:r w:rsidR="00716C99">
              <w:rPr>
                <w:sz w:val="28"/>
                <w:szCs w:val="28"/>
              </w:rPr>
              <w:t>0</w:t>
            </w:r>
          </w:p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50</w:t>
            </w:r>
          </w:p>
        </w:tc>
        <w:tc>
          <w:tcPr>
            <w:tcW w:w="1190" w:type="dxa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50</w:t>
            </w:r>
          </w:p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3.1</w:t>
            </w:r>
          </w:p>
        </w:tc>
        <w:tc>
          <w:tcPr>
            <w:tcW w:w="4916" w:type="dxa"/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Средняя стоимость единицы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7,0</w:t>
            </w:r>
          </w:p>
        </w:tc>
        <w:tc>
          <w:tcPr>
            <w:tcW w:w="1190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7,0</w:t>
            </w: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3.2</w:t>
            </w:r>
          </w:p>
        </w:tc>
        <w:tc>
          <w:tcPr>
            <w:tcW w:w="4916" w:type="dxa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Сумма денежных средств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</w:tcPr>
          <w:p w:rsidR="00812CA7" w:rsidRPr="00115BAD" w:rsidRDefault="00B126BF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190" w:type="dxa"/>
            <w:vAlign w:val="center"/>
          </w:tcPr>
          <w:p w:rsidR="00812CA7" w:rsidRPr="00115BAD" w:rsidRDefault="00B126BF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</w:t>
            </w:r>
          </w:p>
        </w:tc>
        <w:tc>
          <w:tcPr>
            <w:tcW w:w="4916" w:type="dxa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Подготовка правоустанавливающей документации на газопроводы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812CA7" w:rsidRPr="00CB6B32" w:rsidRDefault="00812CA7" w:rsidP="00812CA7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В рамках поручений Правительства Калининградской области</w:t>
            </w: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4.1</w:t>
            </w:r>
          </w:p>
        </w:tc>
        <w:tc>
          <w:tcPr>
            <w:tcW w:w="4916" w:type="dxa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Формирование охранных зон газопроводов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км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716C99" w:rsidP="0016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229" w:type="dxa"/>
          </w:tcPr>
          <w:p w:rsidR="00812CA7" w:rsidRPr="00115BAD" w:rsidRDefault="00812CA7" w:rsidP="00167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A7" w:rsidRPr="00115BAD" w:rsidRDefault="00812CA7" w:rsidP="00167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4.2</w:t>
            </w:r>
          </w:p>
        </w:tc>
        <w:tc>
          <w:tcPr>
            <w:tcW w:w="4916" w:type="dxa"/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Средняя стоимость единицы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25,0</w:t>
            </w:r>
          </w:p>
        </w:tc>
        <w:tc>
          <w:tcPr>
            <w:tcW w:w="1229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4.3</w:t>
            </w:r>
          </w:p>
        </w:tc>
        <w:tc>
          <w:tcPr>
            <w:tcW w:w="4916" w:type="dxa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Сумма денежных средств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716C99" w:rsidP="0016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  <w:tc>
          <w:tcPr>
            <w:tcW w:w="1229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 Проведение  кадастровых работ по формированию и уточнению границ земельных участков сельскохозяйственного назначения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253,0</w:t>
            </w:r>
          </w:p>
        </w:tc>
        <w:tc>
          <w:tcPr>
            <w:tcW w:w="1229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253,0</w:t>
            </w:r>
          </w:p>
        </w:tc>
        <w:tc>
          <w:tcPr>
            <w:tcW w:w="1190" w:type="dxa"/>
            <w:vAlign w:val="center"/>
          </w:tcPr>
          <w:p w:rsidR="00812CA7" w:rsidRPr="00115BAD" w:rsidRDefault="00812CA7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253,0</w:t>
            </w: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В рамках поручений Правительства Калининградской области</w:t>
            </w:r>
          </w:p>
        </w:tc>
      </w:tr>
      <w:tr w:rsidR="00812CA7" w:rsidRPr="00CB6B32" w:rsidTr="00167394">
        <w:trPr>
          <w:trHeight w:val="377"/>
        </w:trPr>
        <w:tc>
          <w:tcPr>
            <w:tcW w:w="1229" w:type="dxa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</w:tcPr>
          <w:p w:rsidR="00812CA7" w:rsidRPr="00CB6B32" w:rsidRDefault="00716C99" w:rsidP="001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812CA7" w:rsidRPr="00CB6B32">
              <w:rPr>
                <w:sz w:val="28"/>
                <w:szCs w:val="28"/>
              </w:rPr>
              <w:t xml:space="preserve"> проектов межевания территории</w:t>
            </w:r>
          </w:p>
        </w:tc>
        <w:tc>
          <w:tcPr>
            <w:tcW w:w="1639" w:type="dxa"/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</w:t>
            </w:r>
            <w:r w:rsidR="0008461D" w:rsidRPr="00CB6B32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12CA7" w:rsidRPr="00115BAD" w:rsidRDefault="00716C99" w:rsidP="0011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  <w:vAlign w:val="center"/>
          </w:tcPr>
          <w:p w:rsidR="00812CA7" w:rsidRPr="00115BAD" w:rsidRDefault="00113C6F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1000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190" w:type="dxa"/>
            <w:vAlign w:val="center"/>
          </w:tcPr>
          <w:p w:rsidR="00812CA7" w:rsidRPr="00115BAD" w:rsidRDefault="00113C6F" w:rsidP="00167394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1000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3117" w:type="dxa"/>
            <w:vAlign w:val="center"/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В рамках поручений Правительства </w:t>
            </w:r>
            <w:r w:rsidRPr="00CB6B32">
              <w:rPr>
                <w:sz w:val="28"/>
                <w:szCs w:val="28"/>
              </w:rPr>
              <w:lastRenderedPageBreak/>
              <w:t>Калининградской области</w:t>
            </w:r>
          </w:p>
        </w:tc>
      </w:tr>
      <w:tr w:rsidR="00812CA7" w:rsidRPr="00CB6B32" w:rsidTr="00167394">
        <w:trPr>
          <w:trHeight w:val="51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812CA7" w:rsidRPr="00CB6B32" w:rsidRDefault="00812CA7" w:rsidP="00167394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ИТОГО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 руб.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CA7" w:rsidRPr="00115BAD" w:rsidRDefault="00115BAD" w:rsidP="003609BE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2</w:t>
            </w:r>
            <w:r w:rsidR="003609BE">
              <w:rPr>
                <w:sz w:val="28"/>
                <w:szCs w:val="28"/>
              </w:rPr>
              <w:t>188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2CA7" w:rsidRPr="00115BAD" w:rsidRDefault="00E42F9D" w:rsidP="00B126BF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3</w:t>
            </w:r>
            <w:r w:rsidR="00B126BF">
              <w:rPr>
                <w:sz w:val="28"/>
                <w:szCs w:val="28"/>
              </w:rPr>
              <w:t>443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A7" w:rsidRPr="00115BAD" w:rsidRDefault="00E42F9D" w:rsidP="00B126BF">
            <w:pPr>
              <w:jc w:val="center"/>
              <w:rPr>
                <w:sz w:val="28"/>
                <w:szCs w:val="28"/>
              </w:rPr>
            </w:pPr>
            <w:r w:rsidRPr="00115BAD">
              <w:rPr>
                <w:sz w:val="28"/>
                <w:szCs w:val="28"/>
              </w:rPr>
              <w:t>3</w:t>
            </w:r>
            <w:r w:rsidR="00B126BF">
              <w:rPr>
                <w:sz w:val="28"/>
                <w:szCs w:val="28"/>
              </w:rPr>
              <w:t>44</w:t>
            </w:r>
            <w:r w:rsidRPr="00115BAD">
              <w:rPr>
                <w:sz w:val="28"/>
                <w:szCs w:val="28"/>
              </w:rPr>
              <w:t>3</w:t>
            </w:r>
            <w:r w:rsidR="00812CA7" w:rsidRPr="00115BAD">
              <w:rPr>
                <w:sz w:val="28"/>
                <w:szCs w:val="28"/>
              </w:rPr>
              <w:t>,0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12CA7" w:rsidRPr="00CB6B32" w:rsidRDefault="00812CA7" w:rsidP="001673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42F" w:rsidRPr="00CB6B32" w:rsidRDefault="00AC342F" w:rsidP="004C3038">
      <w:pPr>
        <w:rPr>
          <w:sz w:val="28"/>
          <w:szCs w:val="28"/>
        </w:rPr>
      </w:pPr>
    </w:p>
    <w:p w:rsidR="00AC342F" w:rsidRPr="00CB6B32" w:rsidRDefault="00AC342F" w:rsidP="00812CA7">
      <w:pPr>
        <w:rPr>
          <w:sz w:val="28"/>
          <w:szCs w:val="28"/>
        </w:rPr>
      </w:pPr>
      <w:r w:rsidRPr="00CB6B32">
        <w:rPr>
          <w:sz w:val="28"/>
          <w:szCs w:val="28"/>
        </w:rPr>
        <w:tab/>
      </w:r>
    </w:p>
    <w:p w:rsidR="00AC342F" w:rsidRPr="00CB6B32" w:rsidRDefault="00AC342F" w:rsidP="00AC342F">
      <w:pPr>
        <w:rPr>
          <w:sz w:val="28"/>
          <w:szCs w:val="28"/>
        </w:rPr>
      </w:pPr>
    </w:p>
    <w:p w:rsidR="004C3038" w:rsidRPr="00CB6B32" w:rsidRDefault="004C3038" w:rsidP="00AC342F">
      <w:pPr>
        <w:rPr>
          <w:sz w:val="28"/>
          <w:szCs w:val="28"/>
        </w:rPr>
        <w:sectPr w:rsidR="004C3038" w:rsidRPr="00CB6B32" w:rsidSect="004C3038">
          <w:pgSz w:w="16838" w:h="11906" w:orient="landscape"/>
          <w:pgMar w:top="851" w:right="818" w:bottom="1701" w:left="1077" w:header="709" w:footer="709" w:gutter="0"/>
          <w:cols w:space="708"/>
          <w:docGrid w:linePitch="360"/>
        </w:sectPr>
      </w:pPr>
    </w:p>
    <w:p w:rsidR="004C3038" w:rsidRPr="00CB6B32" w:rsidRDefault="000262DC" w:rsidP="004C3038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lastRenderedPageBreak/>
        <w:t>1</w:t>
      </w:r>
      <w:r w:rsidR="0040672A" w:rsidRPr="00CB6B32">
        <w:rPr>
          <w:sz w:val="28"/>
          <w:szCs w:val="28"/>
        </w:rPr>
        <w:t>.</w:t>
      </w:r>
      <w:r w:rsidRPr="00CB6B32">
        <w:rPr>
          <w:sz w:val="28"/>
          <w:szCs w:val="28"/>
        </w:rPr>
        <w:t>7</w:t>
      </w:r>
      <w:r w:rsidR="00F12D53" w:rsidRPr="00CB6B32">
        <w:rPr>
          <w:sz w:val="28"/>
          <w:szCs w:val="28"/>
        </w:rPr>
        <w:t xml:space="preserve">. </w:t>
      </w:r>
      <w:r w:rsidR="004C3038" w:rsidRPr="00CB6B32">
        <w:rPr>
          <w:sz w:val="28"/>
          <w:szCs w:val="28"/>
        </w:rPr>
        <w:t>Организация управления и механизм выполнения меропри</w:t>
      </w:r>
      <w:r w:rsidR="00F12D53" w:rsidRPr="00CB6B32">
        <w:rPr>
          <w:sz w:val="28"/>
          <w:szCs w:val="28"/>
        </w:rPr>
        <w:t>ятий муниципальной подпрограммы</w:t>
      </w:r>
      <w:r w:rsidR="00D219F0" w:rsidRPr="00CB6B32">
        <w:rPr>
          <w:sz w:val="28"/>
          <w:szCs w:val="28"/>
        </w:rPr>
        <w:t>.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CB6B32">
        <w:rPr>
          <w:sz w:val="28"/>
          <w:szCs w:val="28"/>
        </w:rPr>
        <w:t xml:space="preserve">Реализация муниципальной подпрограммы осуществляется в соответствии с ее планом реализации. 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Текущее управление подпрограммой и контроль за ее исполнением осуществляет </w:t>
      </w:r>
      <w:r w:rsidR="00113C6F" w:rsidRPr="00CB6B32">
        <w:rPr>
          <w:sz w:val="28"/>
          <w:szCs w:val="28"/>
        </w:rPr>
        <w:t>Отдел имущественных, земельных отношений и архитектуры администрации МО «Славский городской округ»</w:t>
      </w:r>
      <w:r w:rsidRPr="00CB6B32">
        <w:rPr>
          <w:sz w:val="28"/>
          <w:szCs w:val="28"/>
        </w:rPr>
        <w:t xml:space="preserve"> в</w:t>
      </w:r>
      <w:r w:rsidR="00113C6F" w:rsidRPr="00CB6B32">
        <w:rPr>
          <w:sz w:val="28"/>
          <w:szCs w:val="28"/>
        </w:rPr>
        <w:t>о</w:t>
      </w:r>
      <w:r w:rsidRPr="00CB6B32">
        <w:rPr>
          <w:sz w:val="28"/>
          <w:szCs w:val="28"/>
        </w:rPr>
        <w:t xml:space="preserve"> взаимодействии с другими структурными подразделениями администрации муниципального образования «Славский городской округ».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Финансирование мероприятий подпрограммы осуществляет МКУ «Ф</w:t>
      </w:r>
      <w:r w:rsidR="007F293B" w:rsidRPr="00CB6B32">
        <w:rPr>
          <w:sz w:val="28"/>
          <w:szCs w:val="28"/>
        </w:rPr>
        <w:t>О</w:t>
      </w:r>
      <w:r w:rsidRPr="00CB6B32">
        <w:rPr>
          <w:sz w:val="28"/>
          <w:szCs w:val="28"/>
        </w:rPr>
        <w:t xml:space="preserve"> </w:t>
      </w:r>
      <w:r w:rsidR="00AB130B" w:rsidRPr="00CB6B32">
        <w:rPr>
          <w:sz w:val="28"/>
          <w:szCs w:val="28"/>
        </w:rPr>
        <w:t>администрации МО «</w:t>
      </w:r>
      <w:r w:rsidRPr="00CB6B32">
        <w:rPr>
          <w:sz w:val="28"/>
          <w:szCs w:val="28"/>
        </w:rPr>
        <w:t>Славск</w:t>
      </w:r>
      <w:r w:rsidR="00AB130B" w:rsidRPr="00CB6B32">
        <w:rPr>
          <w:sz w:val="28"/>
          <w:szCs w:val="28"/>
        </w:rPr>
        <w:t>ий</w:t>
      </w:r>
      <w:r w:rsidRPr="00CB6B32">
        <w:rPr>
          <w:sz w:val="28"/>
          <w:szCs w:val="28"/>
        </w:rPr>
        <w:t xml:space="preserve"> </w:t>
      </w:r>
      <w:r w:rsidR="00961EE0" w:rsidRPr="00CB6B32">
        <w:rPr>
          <w:sz w:val="28"/>
          <w:szCs w:val="28"/>
        </w:rPr>
        <w:t>городско</w:t>
      </w:r>
      <w:r w:rsidR="00AB130B" w:rsidRPr="00CB6B32">
        <w:rPr>
          <w:sz w:val="28"/>
          <w:szCs w:val="28"/>
        </w:rPr>
        <w:t>й</w:t>
      </w:r>
      <w:r w:rsidR="00961EE0" w:rsidRPr="00CB6B32">
        <w:rPr>
          <w:sz w:val="28"/>
          <w:szCs w:val="28"/>
        </w:rPr>
        <w:t xml:space="preserve"> округ</w:t>
      </w:r>
      <w:r w:rsidRPr="00CB6B32">
        <w:rPr>
          <w:sz w:val="28"/>
          <w:szCs w:val="28"/>
        </w:rPr>
        <w:t>».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Организацию закупочных процедур при выполнении  мероприятий подпрограммы осуществляет отдел закупок администрации муниципального образования «Славский городской округ».</w:t>
      </w:r>
    </w:p>
    <w:p w:rsidR="004C3038" w:rsidRPr="00CB6B32" w:rsidRDefault="00113C6F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Отдел имущественных, земельных отношений и архитектуры </w:t>
      </w:r>
      <w:r w:rsidR="004C3038" w:rsidRPr="00CB6B32">
        <w:rPr>
          <w:sz w:val="28"/>
          <w:szCs w:val="28"/>
        </w:rPr>
        <w:t xml:space="preserve">ежеквартально до 10-го числа месяца, следующего за отчетным периодом, готовит  оперативный отчет  с нарастающим итогом с начала года о результатах реализации подпрограммы, в котором указывается  перечень выполненных мероприятий, общий объем полученных средств и фактически произведенных расходов. В случае необходимости, представляется анализ причин несвоевременного выполнения программных мероприятий 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После окончания срока реализации подпрограммы, до 1 февраля</w:t>
      </w:r>
      <w:r w:rsidR="00AB130B" w:rsidRPr="00CB6B32">
        <w:rPr>
          <w:sz w:val="28"/>
          <w:szCs w:val="28"/>
        </w:rPr>
        <w:t>,</w:t>
      </w:r>
      <w:r w:rsidRPr="00CB6B32">
        <w:rPr>
          <w:sz w:val="28"/>
          <w:szCs w:val="28"/>
        </w:rPr>
        <w:t xml:space="preserve"> года следующего за отчетным, </w:t>
      </w:r>
      <w:r w:rsidR="00AB130B" w:rsidRPr="00CB6B32">
        <w:rPr>
          <w:sz w:val="28"/>
          <w:szCs w:val="28"/>
        </w:rPr>
        <w:t>о</w:t>
      </w:r>
      <w:r w:rsidR="00113C6F" w:rsidRPr="00CB6B32">
        <w:rPr>
          <w:sz w:val="28"/>
          <w:szCs w:val="28"/>
        </w:rPr>
        <w:t>тдел имущественных, земельных отношений и архитектуры</w:t>
      </w:r>
      <w:r w:rsidRPr="00CB6B32">
        <w:rPr>
          <w:sz w:val="28"/>
          <w:szCs w:val="28"/>
        </w:rPr>
        <w:t xml:space="preserve"> направляет в </w:t>
      </w:r>
      <w:r w:rsidR="00AB130B" w:rsidRPr="00CB6B32">
        <w:rPr>
          <w:sz w:val="28"/>
          <w:szCs w:val="28"/>
        </w:rPr>
        <w:t>отдел экономики и закупок администрации</w:t>
      </w:r>
      <w:r w:rsidRPr="00CB6B32">
        <w:rPr>
          <w:sz w:val="28"/>
          <w:szCs w:val="28"/>
        </w:rPr>
        <w:t xml:space="preserve"> </w:t>
      </w:r>
      <w:r w:rsidR="00AB130B" w:rsidRPr="00CB6B32">
        <w:rPr>
          <w:sz w:val="28"/>
          <w:szCs w:val="28"/>
        </w:rPr>
        <w:t>МО «</w:t>
      </w:r>
      <w:r w:rsidRPr="00CB6B32">
        <w:rPr>
          <w:sz w:val="28"/>
          <w:szCs w:val="28"/>
        </w:rPr>
        <w:t>Славск</w:t>
      </w:r>
      <w:r w:rsidR="00AB130B" w:rsidRPr="00CB6B32">
        <w:rPr>
          <w:sz w:val="28"/>
          <w:szCs w:val="28"/>
        </w:rPr>
        <w:t>ий</w:t>
      </w:r>
      <w:r w:rsidRPr="00CB6B32">
        <w:rPr>
          <w:sz w:val="28"/>
          <w:szCs w:val="28"/>
        </w:rPr>
        <w:t xml:space="preserve"> </w:t>
      </w:r>
      <w:r w:rsidR="00961EE0" w:rsidRPr="00CB6B32">
        <w:rPr>
          <w:sz w:val="28"/>
          <w:szCs w:val="28"/>
        </w:rPr>
        <w:t>городско</w:t>
      </w:r>
      <w:r w:rsidR="00AB130B" w:rsidRPr="00CB6B32">
        <w:rPr>
          <w:sz w:val="28"/>
          <w:szCs w:val="28"/>
        </w:rPr>
        <w:t>й округ</w:t>
      </w:r>
      <w:r w:rsidRPr="00CB6B32">
        <w:rPr>
          <w:sz w:val="28"/>
          <w:szCs w:val="28"/>
        </w:rPr>
        <w:t>» годовой отчет по выполнению муниципальной подпрограммы.</w:t>
      </w:r>
    </w:p>
    <w:p w:rsidR="004C3038" w:rsidRPr="00CB6B32" w:rsidRDefault="000262DC" w:rsidP="004C3038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</w:t>
      </w:r>
      <w:r w:rsidR="00F12D53" w:rsidRPr="00CB6B32">
        <w:rPr>
          <w:sz w:val="28"/>
          <w:szCs w:val="28"/>
        </w:rPr>
        <w:t xml:space="preserve">. </w:t>
      </w:r>
      <w:r w:rsidRPr="00CB6B32">
        <w:rPr>
          <w:sz w:val="28"/>
          <w:szCs w:val="28"/>
        </w:rPr>
        <w:t>8</w:t>
      </w:r>
      <w:r w:rsidR="00F12D53" w:rsidRPr="00CB6B32">
        <w:rPr>
          <w:sz w:val="28"/>
          <w:szCs w:val="28"/>
        </w:rPr>
        <w:t xml:space="preserve"> </w:t>
      </w:r>
      <w:r w:rsidR="004C3038" w:rsidRPr="00CB6B32">
        <w:rPr>
          <w:sz w:val="28"/>
          <w:szCs w:val="28"/>
        </w:rPr>
        <w:t>Ожидаемые результаты реализ</w:t>
      </w:r>
      <w:r w:rsidR="00F12D53" w:rsidRPr="00CB6B32">
        <w:rPr>
          <w:sz w:val="28"/>
          <w:szCs w:val="28"/>
        </w:rPr>
        <w:t>ации муниципальной подпрограммы</w:t>
      </w:r>
      <w:r w:rsidR="00D219F0" w:rsidRPr="00CB6B32">
        <w:rPr>
          <w:sz w:val="28"/>
          <w:szCs w:val="28"/>
        </w:rPr>
        <w:t>.</w:t>
      </w:r>
    </w:p>
    <w:p w:rsidR="004C3038" w:rsidRPr="00CB6B32" w:rsidRDefault="000262DC" w:rsidP="004C3038">
      <w:pPr>
        <w:pStyle w:val="10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6B32">
        <w:rPr>
          <w:rFonts w:ascii="Times New Roman" w:hAnsi="Times New Roman" w:cs="Times New Roman"/>
          <w:sz w:val="28"/>
          <w:szCs w:val="28"/>
        </w:rPr>
        <w:t>1</w:t>
      </w:r>
      <w:r w:rsidR="00F12D53" w:rsidRPr="00CB6B32">
        <w:rPr>
          <w:rFonts w:ascii="Times New Roman" w:hAnsi="Times New Roman" w:cs="Times New Roman"/>
          <w:sz w:val="28"/>
          <w:szCs w:val="28"/>
        </w:rPr>
        <w:t>.</w:t>
      </w:r>
      <w:r w:rsidRPr="00CB6B32">
        <w:rPr>
          <w:rFonts w:ascii="Times New Roman" w:hAnsi="Times New Roman" w:cs="Times New Roman"/>
          <w:sz w:val="28"/>
          <w:szCs w:val="28"/>
        </w:rPr>
        <w:t>8</w:t>
      </w:r>
      <w:r w:rsidR="004C3038" w:rsidRPr="00CB6B32">
        <w:rPr>
          <w:rFonts w:ascii="Times New Roman" w:hAnsi="Times New Roman" w:cs="Times New Roman"/>
          <w:sz w:val="28"/>
          <w:szCs w:val="28"/>
        </w:rPr>
        <w:t>.1.Социально-экономические  последствий при реализации подпрограммы.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Прямой экономический эффект от реализации мероприятий  подпрограммы состоит в увеличении доходов бюджета за счет роста поступлений доходов от мероприятий, связанных с распоряжением объектами недвижимости и земельными участками.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right="-144"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Вклад в увеличение доходной части бюджета достигаются  за счет: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right="-144"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 -расширения в процессе инвентаризации охватываемых земельными платежами площадей, являющихся объектами налогообложения;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right="-144"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-повышения эффективности контроля за полнотой уплаты арендной платы за пользование муниципальным имуществом и земельными ресурсами;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right="-144"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- активизации претензионно-исковой работы.</w:t>
      </w:r>
    </w:p>
    <w:p w:rsidR="004C3038" w:rsidRPr="00CB6B32" w:rsidRDefault="004C3038" w:rsidP="004C3038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Дополнительным эффектом реализации подпрограммы станет активизация рынка земли и недвижимости, создание благоприятного делового климата, рост объемов инвестиций в реальный сектор экономики, обеспечение качества управленческих решений по распоряжению земельными участками и объектами недвижимости, находящимися в собственности муниципального образования  «Славский городской округ».</w:t>
      </w:r>
    </w:p>
    <w:p w:rsidR="004C3038" w:rsidRPr="00CB6B32" w:rsidRDefault="004C3038" w:rsidP="004C3038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 CYR" w:hAnsi="Times New Roman CYR" w:cs="Times New Roman CYR"/>
        </w:rPr>
        <w:sectPr w:rsidR="004C3038" w:rsidRPr="00CB6B32" w:rsidSect="004C3038">
          <w:pgSz w:w="11906" w:h="16838"/>
          <w:pgMar w:top="1079" w:right="850" w:bottom="540" w:left="1701" w:header="708" w:footer="708" w:gutter="0"/>
          <w:cols w:space="708"/>
          <w:docGrid w:linePitch="360"/>
        </w:sectPr>
      </w:pPr>
    </w:p>
    <w:p w:rsidR="004C3038" w:rsidRPr="00CB6B32" w:rsidRDefault="000262DC" w:rsidP="004C3038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lastRenderedPageBreak/>
        <w:t>1</w:t>
      </w:r>
      <w:r w:rsidR="00F12D53" w:rsidRPr="00CB6B32">
        <w:rPr>
          <w:sz w:val="28"/>
          <w:szCs w:val="28"/>
        </w:rPr>
        <w:t>.</w:t>
      </w:r>
      <w:r w:rsidRPr="00CB6B32">
        <w:rPr>
          <w:sz w:val="28"/>
          <w:szCs w:val="28"/>
        </w:rPr>
        <w:t>8</w:t>
      </w:r>
      <w:r w:rsidR="004C3038" w:rsidRPr="00CB6B32">
        <w:rPr>
          <w:sz w:val="28"/>
          <w:szCs w:val="28"/>
        </w:rPr>
        <w:t xml:space="preserve">.2. Сводная информация по индикативным показателям </w:t>
      </w:r>
    </w:p>
    <w:p w:rsidR="004C3038" w:rsidRPr="00CB6B32" w:rsidRDefault="00D30892" w:rsidP="004C3038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  <w:r w:rsidRPr="00CB6B32">
        <w:rPr>
          <w:sz w:val="28"/>
          <w:szCs w:val="28"/>
        </w:rPr>
        <w:t>т</w:t>
      </w:r>
      <w:r w:rsidR="004C3038" w:rsidRPr="00CB6B32">
        <w:rPr>
          <w:sz w:val="28"/>
          <w:szCs w:val="28"/>
        </w:rPr>
        <w:t>аблица</w:t>
      </w:r>
      <w:r w:rsidR="00897C84" w:rsidRPr="00CB6B32">
        <w:rPr>
          <w:sz w:val="28"/>
          <w:szCs w:val="28"/>
        </w:rPr>
        <w:t xml:space="preserve"> </w:t>
      </w:r>
      <w:r w:rsidR="004C3038" w:rsidRPr="00CB6B32">
        <w:rPr>
          <w:sz w:val="28"/>
          <w:szCs w:val="28"/>
        </w:rPr>
        <w:t>№2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620"/>
        <w:gridCol w:w="1260"/>
        <w:gridCol w:w="1440"/>
        <w:gridCol w:w="1800"/>
        <w:gridCol w:w="4140"/>
      </w:tblGrid>
      <w:tr w:rsidR="004C3038" w:rsidRPr="00CB6B32" w:rsidTr="004C3038">
        <w:tc>
          <w:tcPr>
            <w:tcW w:w="4428" w:type="dxa"/>
            <w:vMerge w:val="restart"/>
          </w:tcPr>
          <w:p w:rsidR="004C3038" w:rsidRPr="00CB6B32" w:rsidRDefault="004C3038" w:rsidP="004C3038">
            <w:pPr>
              <w:suppressAutoHyphens/>
              <w:autoSpaceDE w:val="0"/>
              <w:autoSpaceDN w:val="0"/>
              <w:adjustRightInd w:val="0"/>
              <w:jc w:val="center"/>
            </w:pPr>
            <w:r w:rsidRPr="00CB6B32">
              <w:t xml:space="preserve">Наименование мероприятий </w:t>
            </w:r>
          </w:p>
        </w:tc>
        <w:tc>
          <w:tcPr>
            <w:tcW w:w="6120" w:type="dxa"/>
            <w:gridSpan w:val="4"/>
          </w:tcPr>
          <w:p w:rsidR="004C3038" w:rsidRPr="00CB6B32" w:rsidRDefault="004C3038" w:rsidP="004C3038">
            <w:pPr>
              <w:suppressAutoHyphens/>
            </w:pPr>
            <w:r w:rsidRPr="00CB6B32">
              <w:t>Планируемое значение (расчет значений индикаторов)</w:t>
            </w:r>
          </w:p>
        </w:tc>
        <w:tc>
          <w:tcPr>
            <w:tcW w:w="4140" w:type="dxa"/>
            <w:vMerge w:val="restart"/>
          </w:tcPr>
          <w:p w:rsidR="004C3038" w:rsidRPr="00CB6B32" w:rsidRDefault="004C3038" w:rsidP="004C3038">
            <w:pPr>
              <w:suppressAutoHyphens/>
            </w:pPr>
            <w:r w:rsidRPr="00CB6B32">
              <w:t>Источники получения информации о показателях.</w:t>
            </w:r>
          </w:p>
        </w:tc>
      </w:tr>
      <w:tr w:rsidR="004C3038" w:rsidRPr="00CB6B32" w:rsidTr="004C3038">
        <w:trPr>
          <w:trHeight w:val="609"/>
        </w:trPr>
        <w:tc>
          <w:tcPr>
            <w:tcW w:w="4428" w:type="dxa"/>
            <w:vMerge/>
          </w:tcPr>
          <w:p w:rsidR="004C3038" w:rsidRPr="00CB6B32" w:rsidRDefault="004C3038" w:rsidP="004C303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B6B32">
              <w:t>201</w:t>
            </w:r>
            <w:r w:rsidR="008C2321" w:rsidRPr="00CB6B32">
              <w:t>8</w:t>
            </w:r>
            <w:r w:rsidRPr="00CB6B32">
              <w:t xml:space="preserve"> г.</w:t>
            </w:r>
          </w:p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6B32">
              <w:t>(ожидаемое)</w:t>
            </w:r>
          </w:p>
        </w:tc>
        <w:tc>
          <w:tcPr>
            <w:tcW w:w="1260" w:type="dxa"/>
          </w:tcPr>
          <w:p w:rsidR="004C3038" w:rsidRPr="00CB6B32" w:rsidRDefault="004C3038" w:rsidP="008C232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CB6B32">
              <w:t>201</w:t>
            </w:r>
            <w:r w:rsidR="008C2321" w:rsidRPr="00CB6B32">
              <w:t>9</w:t>
            </w:r>
            <w:r w:rsidRPr="00CB6B32">
              <w:t>г.</w:t>
            </w:r>
          </w:p>
        </w:tc>
        <w:tc>
          <w:tcPr>
            <w:tcW w:w="1440" w:type="dxa"/>
          </w:tcPr>
          <w:p w:rsidR="004C3038" w:rsidRPr="00CB6B32" w:rsidRDefault="004C3038" w:rsidP="008C2321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CB6B32">
              <w:t>20</w:t>
            </w:r>
            <w:r w:rsidR="008C2321" w:rsidRPr="00CB6B32">
              <w:t>20</w:t>
            </w:r>
            <w:r w:rsidRPr="00CB6B32">
              <w:t xml:space="preserve"> г.</w:t>
            </w:r>
          </w:p>
        </w:tc>
        <w:tc>
          <w:tcPr>
            <w:tcW w:w="1800" w:type="dxa"/>
          </w:tcPr>
          <w:p w:rsidR="004C3038" w:rsidRPr="00CB6B32" w:rsidRDefault="004C3038" w:rsidP="008C2321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CB6B32">
              <w:t>202</w:t>
            </w:r>
            <w:r w:rsidR="008C2321" w:rsidRPr="00CB6B32">
              <w:t>1</w:t>
            </w:r>
            <w:r w:rsidRPr="00CB6B32">
              <w:t xml:space="preserve"> г.</w:t>
            </w:r>
          </w:p>
        </w:tc>
        <w:tc>
          <w:tcPr>
            <w:tcW w:w="4140" w:type="dxa"/>
            <w:vMerge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4C3038" w:rsidRPr="00CB6B32" w:rsidTr="004C3038">
        <w:tc>
          <w:tcPr>
            <w:tcW w:w="14688" w:type="dxa"/>
            <w:gridSpan w:val="6"/>
          </w:tcPr>
          <w:p w:rsidR="004C3038" w:rsidRPr="00CB6B32" w:rsidRDefault="004C3038" w:rsidP="004C3038">
            <w:pPr>
              <w:suppressAutoHyphens/>
            </w:pPr>
            <w:r w:rsidRPr="00CB6B32">
              <w:rPr>
                <w:b/>
              </w:rPr>
              <w:t>Задача 1.</w:t>
            </w:r>
            <w:r w:rsidRPr="00CB6B32">
              <w:t xml:space="preserve"> Создание условий  для эффективного использования и вовлечения в хозяйственный оборот муниципальных объектов недвижимости и свободных земельных участков.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  <w:autoSpaceDE w:val="0"/>
              <w:autoSpaceDN w:val="0"/>
              <w:adjustRightInd w:val="0"/>
            </w:pPr>
            <w:r w:rsidRPr="00CB6B32">
              <w:t xml:space="preserve">Показатель 1: Выявление, проведение инвентаризации свободных земельных участков с  дальнейшим вовлечением их в оборот ( ед.).                                                            </w:t>
            </w:r>
          </w:p>
        </w:tc>
        <w:tc>
          <w:tcPr>
            <w:tcW w:w="1620" w:type="dxa"/>
          </w:tcPr>
          <w:p w:rsidR="004C3038" w:rsidRPr="00CB6B32" w:rsidRDefault="004C3038" w:rsidP="004C3038">
            <w:pPr>
              <w:suppressAutoHyphens/>
              <w:jc w:val="center"/>
            </w:pPr>
            <w:r w:rsidRPr="00CB6B32">
              <w:t>-</w:t>
            </w:r>
          </w:p>
        </w:tc>
        <w:tc>
          <w:tcPr>
            <w:tcW w:w="126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15</w:t>
            </w:r>
          </w:p>
        </w:tc>
        <w:tc>
          <w:tcPr>
            <w:tcW w:w="144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20</w:t>
            </w:r>
          </w:p>
        </w:tc>
        <w:tc>
          <w:tcPr>
            <w:tcW w:w="180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25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>Ежеквартальный отчет по муниципальному контролю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</w:pPr>
            <w:r w:rsidRPr="00CB6B32">
              <w:t xml:space="preserve">Показатель 2: Регистрация прав  на муниципальное имущество хозяйствующим субъектам( ед.).                                                             </w:t>
            </w:r>
          </w:p>
        </w:tc>
        <w:tc>
          <w:tcPr>
            <w:tcW w:w="1620" w:type="dxa"/>
          </w:tcPr>
          <w:p w:rsidR="004C3038" w:rsidRPr="00CB6B32" w:rsidRDefault="004C3038" w:rsidP="004C3038">
            <w:pPr>
              <w:suppressAutoHyphens/>
              <w:jc w:val="center"/>
            </w:pPr>
            <w:r w:rsidRPr="00CB6B32">
              <w:t>130</w:t>
            </w:r>
          </w:p>
        </w:tc>
        <w:tc>
          <w:tcPr>
            <w:tcW w:w="126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70</w:t>
            </w:r>
          </w:p>
        </w:tc>
        <w:tc>
          <w:tcPr>
            <w:tcW w:w="144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70</w:t>
            </w:r>
          </w:p>
        </w:tc>
        <w:tc>
          <w:tcPr>
            <w:tcW w:w="180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70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>Ежеквартальный отчет по регистрации прав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</w:pPr>
            <w:r w:rsidRPr="00CB6B32">
              <w:t>Показатель 3: Вовлечение максимального числа объектов муниципального имущества в хозяйственный оборот.</w:t>
            </w:r>
          </w:p>
        </w:tc>
        <w:tc>
          <w:tcPr>
            <w:tcW w:w="1620" w:type="dxa"/>
          </w:tcPr>
          <w:p w:rsidR="004C3038" w:rsidRPr="00CB6B32" w:rsidRDefault="004C3038" w:rsidP="004C3038">
            <w:pPr>
              <w:suppressAutoHyphens/>
              <w:jc w:val="center"/>
            </w:pPr>
            <w:r w:rsidRPr="00CB6B32">
              <w:t>2</w:t>
            </w:r>
          </w:p>
        </w:tc>
        <w:tc>
          <w:tcPr>
            <w:tcW w:w="126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3</w:t>
            </w:r>
          </w:p>
        </w:tc>
        <w:tc>
          <w:tcPr>
            <w:tcW w:w="144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2</w:t>
            </w:r>
          </w:p>
        </w:tc>
        <w:tc>
          <w:tcPr>
            <w:tcW w:w="1800" w:type="dxa"/>
          </w:tcPr>
          <w:p w:rsidR="004C3038" w:rsidRPr="00E301B3" w:rsidRDefault="00A9569B" w:rsidP="004C3038">
            <w:pPr>
              <w:suppressAutoHyphens/>
              <w:jc w:val="center"/>
            </w:pPr>
            <w:r w:rsidRPr="00E301B3">
              <w:t>2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>Ежеквартальный отчет по аренде муниципального имущества</w:t>
            </w:r>
          </w:p>
        </w:tc>
      </w:tr>
      <w:tr w:rsidR="004C3038" w:rsidRPr="00CB6B32" w:rsidTr="004C3038">
        <w:tc>
          <w:tcPr>
            <w:tcW w:w="14688" w:type="dxa"/>
            <w:gridSpan w:val="6"/>
          </w:tcPr>
          <w:p w:rsidR="004C3038" w:rsidRPr="00E301B3" w:rsidRDefault="004C3038" w:rsidP="004C3038">
            <w:pPr>
              <w:suppressAutoHyphens/>
            </w:pPr>
            <w:r w:rsidRPr="00E301B3">
              <w:rPr>
                <w:b/>
              </w:rPr>
              <w:t>Задача 2.</w:t>
            </w:r>
            <w:r w:rsidRPr="00E301B3">
              <w:t xml:space="preserve">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образования.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</w:pPr>
            <w:r w:rsidRPr="00CB6B32">
              <w:t>Показатель 1:Приватизация непрофильного муниципального имущества (ед.).</w:t>
            </w:r>
          </w:p>
        </w:tc>
        <w:tc>
          <w:tcPr>
            <w:tcW w:w="1620" w:type="dxa"/>
          </w:tcPr>
          <w:p w:rsidR="004C3038" w:rsidRPr="00CB6B32" w:rsidRDefault="004C3038" w:rsidP="004C3038">
            <w:pPr>
              <w:suppressAutoHyphens/>
              <w:jc w:val="center"/>
            </w:pPr>
            <w:r w:rsidRPr="00CB6B32">
              <w:t>4</w:t>
            </w:r>
          </w:p>
        </w:tc>
        <w:tc>
          <w:tcPr>
            <w:tcW w:w="126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4</w:t>
            </w:r>
          </w:p>
        </w:tc>
        <w:tc>
          <w:tcPr>
            <w:tcW w:w="144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4</w:t>
            </w:r>
          </w:p>
        </w:tc>
        <w:tc>
          <w:tcPr>
            <w:tcW w:w="180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3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suppressAutoHyphens/>
            </w:pPr>
            <w:r w:rsidRPr="00CB6B32">
              <w:t>Ежеквартальный отчет по приватизации муниципального имущества</w:t>
            </w:r>
          </w:p>
        </w:tc>
      </w:tr>
      <w:tr w:rsidR="004C3038" w:rsidRPr="00CB6B32" w:rsidTr="004C3038">
        <w:tc>
          <w:tcPr>
            <w:tcW w:w="14688" w:type="dxa"/>
            <w:gridSpan w:val="6"/>
          </w:tcPr>
          <w:p w:rsidR="004C3038" w:rsidRPr="00E301B3" w:rsidRDefault="004C3038" w:rsidP="004C3038">
            <w:pPr>
              <w:suppressAutoHyphens/>
            </w:pPr>
            <w:r w:rsidRPr="00E301B3">
              <w:rPr>
                <w:b/>
              </w:rPr>
              <w:t>Задача 3.</w:t>
            </w:r>
            <w:r w:rsidRPr="00E301B3">
              <w:t xml:space="preserve"> Совершенствование механизма управления и распоряжения объектами муниципальной собственности, повышение качества предоставляемых услуг</w:t>
            </w:r>
          </w:p>
        </w:tc>
      </w:tr>
      <w:tr w:rsidR="004C3038" w:rsidRPr="00CB6B32" w:rsidTr="004C3038">
        <w:trPr>
          <w:trHeight w:val="762"/>
        </w:trPr>
        <w:tc>
          <w:tcPr>
            <w:tcW w:w="4428" w:type="dxa"/>
          </w:tcPr>
          <w:p w:rsidR="004C3038" w:rsidRPr="00CB6B32" w:rsidRDefault="004C3038" w:rsidP="004C3038">
            <w:pPr>
              <w:suppressAutoHyphens/>
            </w:pPr>
            <w:r w:rsidRPr="00CB6B32">
              <w:t>Показатель 1: Передача муниципальных услуг МФЦ Славского района (ед.).</w:t>
            </w:r>
          </w:p>
        </w:tc>
        <w:tc>
          <w:tcPr>
            <w:tcW w:w="1620" w:type="dxa"/>
          </w:tcPr>
          <w:p w:rsidR="004C3038" w:rsidRPr="00CB6B32" w:rsidRDefault="004C3038" w:rsidP="004C3038">
            <w:pPr>
              <w:suppressAutoHyphens/>
              <w:jc w:val="center"/>
            </w:pPr>
            <w:r w:rsidRPr="00CB6B32">
              <w:t>3</w:t>
            </w:r>
          </w:p>
        </w:tc>
        <w:tc>
          <w:tcPr>
            <w:tcW w:w="126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3</w:t>
            </w:r>
          </w:p>
        </w:tc>
        <w:tc>
          <w:tcPr>
            <w:tcW w:w="1440" w:type="dxa"/>
          </w:tcPr>
          <w:p w:rsidR="004C3038" w:rsidRPr="00E301B3" w:rsidRDefault="004C3038" w:rsidP="004C3038">
            <w:pPr>
              <w:suppressAutoHyphens/>
              <w:jc w:val="center"/>
            </w:pPr>
            <w:r w:rsidRPr="00E301B3">
              <w:t>3</w:t>
            </w:r>
          </w:p>
        </w:tc>
        <w:tc>
          <w:tcPr>
            <w:tcW w:w="1800" w:type="dxa"/>
          </w:tcPr>
          <w:p w:rsidR="004C3038" w:rsidRPr="00E301B3" w:rsidRDefault="00A9569B" w:rsidP="004C3038">
            <w:pPr>
              <w:suppressAutoHyphens/>
              <w:jc w:val="center"/>
            </w:pPr>
            <w:r w:rsidRPr="00E301B3">
              <w:t>3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suppressAutoHyphens/>
            </w:pPr>
            <w:r w:rsidRPr="00CB6B32">
              <w:t>Путем анализа</w:t>
            </w:r>
          </w:p>
        </w:tc>
      </w:tr>
      <w:tr w:rsidR="004C3038" w:rsidRPr="00CB6B32" w:rsidTr="004C3038">
        <w:tc>
          <w:tcPr>
            <w:tcW w:w="14688" w:type="dxa"/>
            <w:gridSpan w:val="6"/>
          </w:tcPr>
          <w:p w:rsidR="004C3038" w:rsidRPr="00E301B3" w:rsidRDefault="004C3038" w:rsidP="004C3038">
            <w:pPr>
              <w:suppressAutoHyphens/>
            </w:pPr>
            <w:r w:rsidRPr="00E301B3">
              <w:rPr>
                <w:b/>
              </w:rPr>
              <w:t>Задача 4.</w:t>
            </w:r>
            <w:r w:rsidRPr="00E301B3">
              <w:t xml:space="preserve"> Увеличение имущественных доходов бюджета муниципального образования «Славский городской округ».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  <w:autoSpaceDE w:val="0"/>
              <w:autoSpaceDN w:val="0"/>
              <w:adjustRightInd w:val="0"/>
            </w:pPr>
            <w:r w:rsidRPr="00CB6B32">
              <w:t>Показатель 1:Объем средств от приватизации  муниципального имущества (тыс. руб.).</w:t>
            </w:r>
          </w:p>
        </w:tc>
        <w:tc>
          <w:tcPr>
            <w:tcW w:w="1620" w:type="dxa"/>
          </w:tcPr>
          <w:p w:rsidR="004C3038" w:rsidRPr="00CB6B32" w:rsidRDefault="006A0509" w:rsidP="004C3038">
            <w:pPr>
              <w:suppressAutoHyphens/>
            </w:pPr>
            <w:r w:rsidRPr="00CB6B32">
              <w:t>50</w:t>
            </w:r>
          </w:p>
        </w:tc>
        <w:tc>
          <w:tcPr>
            <w:tcW w:w="1260" w:type="dxa"/>
          </w:tcPr>
          <w:p w:rsidR="004C3038" w:rsidRPr="00E301B3" w:rsidRDefault="006A0509" w:rsidP="004C3038">
            <w:pPr>
              <w:suppressAutoHyphens/>
            </w:pPr>
            <w:r w:rsidRPr="00E301B3">
              <w:t>200</w:t>
            </w:r>
          </w:p>
        </w:tc>
        <w:tc>
          <w:tcPr>
            <w:tcW w:w="1440" w:type="dxa"/>
          </w:tcPr>
          <w:p w:rsidR="004C3038" w:rsidRPr="00E301B3" w:rsidRDefault="006A0509" w:rsidP="004C3038">
            <w:pPr>
              <w:suppressAutoHyphens/>
            </w:pPr>
            <w:r w:rsidRPr="00E301B3">
              <w:t>200</w:t>
            </w:r>
          </w:p>
        </w:tc>
        <w:tc>
          <w:tcPr>
            <w:tcW w:w="1800" w:type="dxa"/>
          </w:tcPr>
          <w:p w:rsidR="004C3038" w:rsidRPr="00E301B3" w:rsidRDefault="006A0509" w:rsidP="004C3038">
            <w:pPr>
              <w:suppressAutoHyphens/>
            </w:pPr>
            <w:r w:rsidRPr="00E301B3">
              <w:t>200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>Ежеквартальный отчет по приватизации муниципального имущества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  <w:autoSpaceDE w:val="0"/>
              <w:autoSpaceDN w:val="0"/>
              <w:adjustRightInd w:val="0"/>
            </w:pPr>
            <w:r w:rsidRPr="00CB6B32">
              <w:t>Показатель 2:Объем средств от аренды муниципального имущества (тыс.руб.).</w:t>
            </w:r>
          </w:p>
        </w:tc>
        <w:tc>
          <w:tcPr>
            <w:tcW w:w="1620" w:type="dxa"/>
          </w:tcPr>
          <w:p w:rsidR="004C3038" w:rsidRPr="00CB6B32" w:rsidRDefault="00AB130B" w:rsidP="004C3038">
            <w:pPr>
              <w:suppressAutoHyphens/>
            </w:pPr>
            <w:r w:rsidRPr="00CB6B32">
              <w:t>4</w:t>
            </w:r>
            <w:r w:rsidR="006A0509" w:rsidRPr="00CB6B32">
              <w:t>00</w:t>
            </w:r>
          </w:p>
        </w:tc>
        <w:tc>
          <w:tcPr>
            <w:tcW w:w="1260" w:type="dxa"/>
          </w:tcPr>
          <w:p w:rsidR="004C3038" w:rsidRPr="00E301B3" w:rsidRDefault="00AB130B" w:rsidP="00AB130B">
            <w:pPr>
              <w:suppressAutoHyphens/>
            </w:pPr>
            <w:r w:rsidRPr="00E301B3">
              <w:t>400</w:t>
            </w:r>
          </w:p>
        </w:tc>
        <w:tc>
          <w:tcPr>
            <w:tcW w:w="1440" w:type="dxa"/>
          </w:tcPr>
          <w:p w:rsidR="004C3038" w:rsidRPr="00E301B3" w:rsidRDefault="00AB130B" w:rsidP="004C3038">
            <w:pPr>
              <w:suppressAutoHyphens/>
            </w:pPr>
            <w:r w:rsidRPr="00E301B3">
              <w:t>400</w:t>
            </w:r>
          </w:p>
        </w:tc>
        <w:tc>
          <w:tcPr>
            <w:tcW w:w="1800" w:type="dxa"/>
          </w:tcPr>
          <w:p w:rsidR="004C3038" w:rsidRPr="00E301B3" w:rsidRDefault="00AB130B" w:rsidP="004C3038">
            <w:pPr>
              <w:suppressAutoHyphens/>
            </w:pPr>
            <w:r w:rsidRPr="00E301B3">
              <w:t>400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>Ежеквартальный отчет по поступлениям арендной платы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</w:pPr>
            <w:r w:rsidRPr="00CB6B32">
              <w:t xml:space="preserve">Показатель 3: Объем средств от </w:t>
            </w:r>
            <w:r w:rsidRPr="00CB6B32">
              <w:lastRenderedPageBreak/>
              <w:t xml:space="preserve">приватизации  земельных участков </w:t>
            </w:r>
          </w:p>
          <w:p w:rsidR="004C3038" w:rsidRPr="00CB6B32" w:rsidRDefault="004C3038" w:rsidP="004C3038">
            <w:pPr>
              <w:suppressAutoHyphens/>
            </w:pPr>
            <w:r w:rsidRPr="00CB6B32">
              <w:t>( тыс. руб.).</w:t>
            </w:r>
          </w:p>
        </w:tc>
        <w:tc>
          <w:tcPr>
            <w:tcW w:w="1620" w:type="dxa"/>
          </w:tcPr>
          <w:p w:rsidR="004C3038" w:rsidRPr="00CB6B32" w:rsidRDefault="006A0509" w:rsidP="004C3038">
            <w:pPr>
              <w:suppressAutoHyphens/>
            </w:pPr>
            <w:r w:rsidRPr="00CB6B32">
              <w:lastRenderedPageBreak/>
              <w:t>6500</w:t>
            </w:r>
          </w:p>
        </w:tc>
        <w:tc>
          <w:tcPr>
            <w:tcW w:w="1260" w:type="dxa"/>
          </w:tcPr>
          <w:p w:rsidR="004C3038" w:rsidRPr="00E301B3" w:rsidRDefault="006A0509" w:rsidP="004C3038">
            <w:pPr>
              <w:suppressAutoHyphens/>
            </w:pPr>
            <w:r w:rsidRPr="00E301B3">
              <w:t>4</w:t>
            </w:r>
            <w:r w:rsidR="004C3038" w:rsidRPr="00E301B3">
              <w:t>000</w:t>
            </w:r>
          </w:p>
        </w:tc>
        <w:tc>
          <w:tcPr>
            <w:tcW w:w="1440" w:type="dxa"/>
          </w:tcPr>
          <w:p w:rsidR="004C3038" w:rsidRPr="00E301B3" w:rsidRDefault="006A0509" w:rsidP="004C3038">
            <w:pPr>
              <w:suppressAutoHyphens/>
            </w:pPr>
            <w:r w:rsidRPr="00E301B3">
              <w:t>4000</w:t>
            </w:r>
          </w:p>
        </w:tc>
        <w:tc>
          <w:tcPr>
            <w:tcW w:w="1800" w:type="dxa"/>
          </w:tcPr>
          <w:p w:rsidR="004C3038" w:rsidRPr="00E301B3" w:rsidRDefault="006A0509" w:rsidP="004C3038">
            <w:pPr>
              <w:suppressAutoHyphens/>
            </w:pPr>
            <w:r w:rsidRPr="00E301B3">
              <w:t>40</w:t>
            </w:r>
            <w:r w:rsidR="004C3038" w:rsidRPr="00E301B3">
              <w:t>00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 xml:space="preserve">Ежеквартальный отчет по </w:t>
            </w:r>
            <w:r w:rsidRPr="00CB6B32">
              <w:lastRenderedPageBreak/>
              <w:t>приватизации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</w:pPr>
            <w:r w:rsidRPr="00CB6B32">
              <w:lastRenderedPageBreak/>
              <w:t>Показатель  4:Объем средств от аренды земельных участков (тыс. руб.).</w:t>
            </w:r>
          </w:p>
        </w:tc>
        <w:tc>
          <w:tcPr>
            <w:tcW w:w="1620" w:type="dxa"/>
          </w:tcPr>
          <w:p w:rsidR="004C3038" w:rsidRPr="00CB6B32" w:rsidRDefault="006A0509" w:rsidP="004C3038">
            <w:pPr>
              <w:suppressAutoHyphens/>
            </w:pPr>
            <w:r w:rsidRPr="00CB6B32">
              <w:t>40</w:t>
            </w:r>
            <w:r w:rsidR="004C3038" w:rsidRPr="00CB6B32">
              <w:t>00,0</w:t>
            </w:r>
          </w:p>
        </w:tc>
        <w:tc>
          <w:tcPr>
            <w:tcW w:w="1260" w:type="dxa"/>
          </w:tcPr>
          <w:p w:rsidR="004C3038" w:rsidRPr="00E301B3" w:rsidRDefault="00AB130B" w:rsidP="006A0509">
            <w:pPr>
              <w:suppressAutoHyphens/>
            </w:pPr>
            <w:r w:rsidRPr="00E301B3">
              <w:t>4500,0</w:t>
            </w:r>
          </w:p>
        </w:tc>
        <w:tc>
          <w:tcPr>
            <w:tcW w:w="1440" w:type="dxa"/>
          </w:tcPr>
          <w:p w:rsidR="004C3038" w:rsidRPr="00E301B3" w:rsidRDefault="00AB130B" w:rsidP="006A0509">
            <w:pPr>
              <w:suppressAutoHyphens/>
            </w:pPr>
            <w:r w:rsidRPr="00E301B3">
              <w:t>4500,0</w:t>
            </w:r>
          </w:p>
        </w:tc>
        <w:tc>
          <w:tcPr>
            <w:tcW w:w="1800" w:type="dxa"/>
          </w:tcPr>
          <w:p w:rsidR="004C3038" w:rsidRPr="00E301B3" w:rsidRDefault="00AB130B" w:rsidP="006A0509">
            <w:pPr>
              <w:suppressAutoHyphens/>
            </w:pPr>
            <w:r w:rsidRPr="00E301B3">
              <w:t>4500,0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B6B32">
              <w:t>Ежеквартальный отчет по поступлениям арендной платы</w:t>
            </w:r>
          </w:p>
        </w:tc>
      </w:tr>
      <w:tr w:rsidR="004C3038" w:rsidRPr="00CB6B32" w:rsidTr="004C3038">
        <w:tc>
          <w:tcPr>
            <w:tcW w:w="14688" w:type="dxa"/>
            <w:gridSpan w:val="6"/>
          </w:tcPr>
          <w:p w:rsidR="004C3038" w:rsidRPr="00E301B3" w:rsidRDefault="004C3038" w:rsidP="004C3038">
            <w:pPr>
              <w:suppressAutoHyphens/>
            </w:pPr>
            <w:r w:rsidRPr="00E301B3">
              <w:rPr>
                <w:b/>
              </w:rPr>
              <w:t>Задача 5</w:t>
            </w:r>
            <w:r w:rsidRPr="00E301B3">
              <w:t>.  Повышение эффективности контрольных мероприятий.</w:t>
            </w:r>
          </w:p>
        </w:tc>
      </w:tr>
      <w:tr w:rsidR="004C3038" w:rsidRPr="00CB6B32" w:rsidTr="004C3038">
        <w:tc>
          <w:tcPr>
            <w:tcW w:w="4428" w:type="dxa"/>
          </w:tcPr>
          <w:p w:rsidR="004C3038" w:rsidRPr="00CB6B32" w:rsidRDefault="004C3038" w:rsidP="004C3038">
            <w:pPr>
              <w:suppressAutoHyphens/>
            </w:pPr>
            <w:r w:rsidRPr="00CB6B32">
              <w:t xml:space="preserve">Показатель 1:Выявление, проведение инвентаризации самовольно занятых земельных участков с  целью оформления прав (ед.).                                                            </w:t>
            </w:r>
          </w:p>
        </w:tc>
        <w:tc>
          <w:tcPr>
            <w:tcW w:w="1620" w:type="dxa"/>
          </w:tcPr>
          <w:p w:rsidR="004C3038" w:rsidRPr="00CB6B32" w:rsidRDefault="004C3038" w:rsidP="004C3038">
            <w:pPr>
              <w:suppressAutoHyphens/>
            </w:pPr>
            <w:r w:rsidRPr="00CB6B32">
              <w:t>-</w:t>
            </w:r>
          </w:p>
        </w:tc>
        <w:tc>
          <w:tcPr>
            <w:tcW w:w="1260" w:type="dxa"/>
          </w:tcPr>
          <w:p w:rsidR="004C3038" w:rsidRPr="00E301B3" w:rsidRDefault="004C3038" w:rsidP="004C3038">
            <w:pPr>
              <w:suppressAutoHyphens/>
            </w:pPr>
            <w:r w:rsidRPr="00E301B3">
              <w:t>15</w:t>
            </w:r>
          </w:p>
        </w:tc>
        <w:tc>
          <w:tcPr>
            <w:tcW w:w="1440" w:type="dxa"/>
          </w:tcPr>
          <w:p w:rsidR="004C3038" w:rsidRPr="00E301B3" w:rsidRDefault="004C3038" w:rsidP="004C3038">
            <w:pPr>
              <w:suppressAutoHyphens/>
            </w:pPr>
            <w:r w:rsidRPr="00E301B3">
              <w:t>20</w:t>
            </w:r>
          </w:p>
        </w:tc>
        <w:tc>
          <w:tcPr>
            <w:tcW w:w="1800" w:type="dxa"/>
          </w:tcPr>
          <w:p w:rsidR="004C3038" w:rsidRPr="00E301B3" w:rsidRDefault="004C3038" w:rsidP="004C3038">
            <w:pPr>
              <w:suppressAutoHyphens/>
            </w:pPr>
            <w:r w:rsidRPr="00E301B3">
              <w:t>25</w:t>
            </w:r>
          </w:p>
        </w:tc>
        <w:tc>
          <w:tcPr>
            <w:tcW w:w="4140" w:type="dxa"/>
          </w:tcPr>
          <w:p w:rsidR="004C3038" w:rsidRPr="00CB6B32" w:rsidRDefault="004C3038" w:rsidP="004C3038">
            <w:pPr>
              <w:suppressAutoHyphens/>
            </w:pPr>
            <w:r w:rsidRPr="00CB6B32">
              <w:t>Ежеквартальный отчет по муниципальному контролю</w:t>
            </w:r>
          </w:p>
        </w:tc>
      </w:tr>
    </w:tbl>
    <w:p w:rsidR="004C3038" w:rsidRPr="00CB6B32" w:rsidRDefault="004C3038" w:rsidP="004C3038"/>
    <w:p w:rsidR="004C3038" w:rsidRPr="00CB6B32" w:rsidRDefault="004C3038" w:rsidP="004C3038"/>
    <w:p w:rsidR="004C3038" w:rsidRPr="00CB6B32" w:rsidRDefault="004C3038" w:rsidP="004C3038"/>
    <w:p w:rsidR="004C3038" w:rsidRPr="00CB6B32" w:rsidRDefault="004C3038" w:rsidP="004C3038"/>
    <w:p w:rsidR="004C3038" w:rsidRPr="00CB6B32" w:rsidRDefault="004C3038" w:rsidP="004C3038"/>
    <w:p w:rsidR="004C3038" w:rsidRPr="00CB6B32" w:rsidRDefault="004C3038" w:rsidP="004C3038"/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</w:pPr>
    </w:p>
    <w:p w:rsidR="004C3038" w:rsidRPr="00CB6B32" w:rsidRDefault="004C3038" w:rsidP="004C3038">
      <w:pPr>
        <w:jc w:val="right"/>
        <w:sectPr w:rsidR="004C3038" w:rsidRPr="00CB6B32" w:rsidSect="004C3038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4C3038" w:rsidRPr="00CB6B32" w:rsidRDefault="004C3038" w:rsidP="004C3038">
      <w:pPr>
        <w:jc w:val="right"/>
      </w:pPr>
      <w:r w:rsidRPr="00CB6B32">
        <w:lastRenderedPageBreak/>
        <w:t xml:space="preserve">Приложение </w:t>
      </w:r>
      <w:r w:rsidR="00AB130B" w:rsidRPr="00CB6B32">
        <w:t>№3</w:t>
      </w:r>
      <w:r w:rsidRPr="00CB6B32">
        <w:t xml:space="preserve"> </w:t>
      </w:r>
    </w:p>
    <w:p w:rsidR="0025651F" w:rsidRDefault="00A9569B" w:rsidP="000262DC">
      <w:pPr>
        <w:jc w:val="right"/>
      </w:pPr>
      <w:r w:rsidRPr="00CB6B32">
        <w:t>к муниципальной программе</w:t>
      </w:r>
      <w:r w:rsidR="000B115F" w:rsidRPr="00CB6B32">
        <w:t xml:space="preserve"> </w:t>
      </w:r>
    </w:p>
    <w:p w:rsidR="000B115F" w:rsidRPr="00CB6B32" w:rsidRDefault="000B115F" w:rsidP="000262DC">
      <w:pPr>
        <w:jc w:val="right"/>
      </w:pPr>
      <w:r w:rsidRPr="00CB6B32">
        <w:t>«Модернизация экономики»</w:t>
      </w:r>
    </w:p>
    <w:p w:rsidR="00A9569B" w:rsidRPr="00CB6B32" w:rsidRDefault="000B115F" w:rsidP="000262DC">
      <w:pPr>
        <w:jc w:val="right"/>
      </w:pPr>
      <w:r w:rsidRPr="00CB6B32">
        <w:t xml:space="preserve"> </w:t>
      </w:r>
      <w:r w:rsidR="00A9569B" w:rsidRPr="00CB6B32">
        <w:t>на 201</w:t>
      </w:r>
      <w:r w:rsidR="008C2321" w:rsidRPr="00CB6B32">
        <w:t>9</w:t>
      </w:r>
      <w:r w:rsidR="00A9569B" w:rsidRPr="00CB6B32">
        <w:t xml:space="preserve"> год и плановый период 20</w:t>
      </w:r>
      <w:r w:rsidR="008C2321" w:rsidRPr="00CB6B32">
        <w:t>20</w:t>
      </w:r>
      <w:r w:rsidR="00A9569B" w:rsidRPr="00CB6B32">
        <w:t xml:space="preserve"> - 202</w:t>
      </w:r>
      <w:r w:rsidR="008C2321" w:rsidRPr="00CB6B32">
        <w:t>1</w:t>
      </w:r>
      <w:r w:rsidR="00A9569B" w:rsidRPr="00CB6B32">
        <w:t xml:space="preserve"> годы.</w:t>
      </w:r>
    </w:p>
    <w:p w:rsidR="004C3038" w:rsidRPr="00CB6B32" w:rsidRDefault="004C3038" w:rsidP="000262DC">
      <w:pPr>
        <w:jc w:val="right"/>
      </w:pPr>
    </w:p>
    <w:p w:rsidR="000262DC" w:rsidRPr="00CB6B32" w:rsidRDefault="00C24682" w:rsidP="000262DC">
      <w:pPr>
        <w:jc w:val="center"/>
        <w:rPr>
          <w:bCs/>
          <w:sz w:val="28"/>
          <w:szCs w:val="28"/>
        </w:rPr>
      </w:pPr>
      <w:r w:rsidRPr="00CB6B32">
        <w:rPr>
          <w:bCs/>
          <w:sz w:val="28"/>
          <w:szCs w:val="28"/>
        </w:rPr>
        <w:t>1.</w:t>
      </w:r>
      <w:r w:rsidR="000262DC" w:rsidRPr="00CB6B32">
        <w:rPr>
          <w:bCs/>
          <w:sz w:val="28"/>
          <w:szCs w:val="28"/>
        </w:rPr>
        <w:t>Муниципальная подпрограмма</w:t>
      </w:r>
    </w:p>
    <w:p w:rsidR="000262DC" w:rsidRPr="00CB6B32" w:rsidRDefault="000262DC" w:rsidP="000262DC">
      <w:pPr>
        <w:ind w:firstLine="567"/>
        <w:jc w:val="center"/>
        <w:rPr>
          <w:sz w:val="28"/>
          <w:szCs w:val="28"/>
        </w:rPr>
      </w:pPr>
      <w:r w:rsidRPr="00CB6B32">
        <w:rPr>
          <w:bCs/>
          <w:sz w:val="28"/>
          <w:szCs w:val="28"/>
        </w:rPr>
        <w:t>«</w:t>
      </w:r>
      <w:r w:rsidRPr="00CB6B32">
        <w:rPr>
          <w:sz w:val="28"/>
          <w:szCs w:val="28"/>
        </w:rPr>
        <w:t xml:space="preserve"> Повышение эффективности управления в сфере архитектуры и создание благоприятной среды обитания» на 201</w:t>
      </w:r>
      <w:r w:rsidR="008C2321" w:rsidRPr="00CB6B32">
        <w:rPr>
          <w:sz w:val="28"/>
          <w:szCs w:val="28"/>
        </w:rPr>
        <w:t>9</w:t>
      </w:r>
      <w:r w:rsidRPr="00CB6B32">
        <w:rPr>
          <w:sz w:val="28"/>
          <w:szCs w:val="28"/>
        </w:rPr>
        <w:t xml:space="preserve"> год и плановый период 20</w:t>
      </w:r>
      <w:r w:rsidR="008C2321" w:rsidRPr="00CB6B32">
        <w:rPr>
          <w:sz w:val="28"/>
          <w:szCs w:val="28"/>
        </w:rPr>
        <w:t>20</w:t>
      </w:r>
      <w:r w:rsidRPr="00CB6B32">
        <w:rPr>
          <w:sz w:val="28"/>
          <w:szCs w:val="28"/>
        </w:rPr>
        <w:t xml:space="preserve"> - 202</w:t>
      </w:r>
      <w:r w:rsidR="008C2321" w:rsidRPr="00CB6B32">
        <w:rPr>
          <w:sz w:val="28"/>
          <w:szCs w:val="28"/>
        </w:rPr>
        <w:t>1</w:t>
      </w:r>
      <w:r w:rsidRPr="00CB6B32">
        <w:rPr>
          <w:sz w:val="28"/>
          <w:szCs w:val="28"/>
        </w:rPr>
        <w:t xml:space="preserve"> годы</w:t>
      </w:r>
    </w:p>
    <w:p w:rsidR="004C3038" w:rsidRPr="00CB6B32" w:rsidRDefault="004C3038" w:rsidP="000262DC">
      <w:pPr>
        <w:jc w:val="center"/>
        <w:rPr>
          <w:bCs/>
          <w:sz w:val="28"/>
          <w:szCs w:val="28"/>
        </w:rPr>
      </w:pPr>
    </w:p>
    <w:p w:rsidR="004C3038" w:rsidRPr="00CB6B32" w:rsidRDefault="000262DC" w:rsidP="000262DC">
      <w:pPr>
        <w:jc w:val="center"/>
        <w:rPr>
          <w:bCs/>
          <w:sz w:val="28"/>
          <w:szCs w:val="28"/>
        </w:rPr>
      </w:pPr>
      <w:r w:rsidRPr="00CB6B32">
        <w:rPr>
          <w:bCs/>
          <w:sz w:val="28"/>
          <w:szCs w:val="28"/>
        </w:rPr>
        <w:t>1.</w:t>
      </w:r>
      <w:r w:rsidR="00C24682" w:rsidRPr="00CB6B32">
        <w:rPr>
          <w:bCs/>
          <w:sz w:val="28"/>
          <w:szCs w:val="28"/>
        </w:rPr>
        <w:t>1.</w:t>
      </w:r>
      <w:r w:rsidR="004C3038" w:rsidRPr="00CB6B32">
        <w:rPr>
          <w:bCs/>
          <w:sz w:val="28"/>
          <w:szCs w:val="28"/>
        </w:rPr>
        <w:t>Паспорт муниципальной подпрограммы</w:t>
      </w:r>
    </w:p>
    <w:p w:rsidR="004C3038" w:rsidRPr="00CB6B32" w:rsidRDefault="004C3038" w:rsidP="00D219F0">
      <w:pPr>
        <w:ind w:firstLine="567"/>
        <w:jc w:val="center"/>
        <w:rPr>
          <w:sz w:val="28"/>
          <w:szCs w:val="28"/>
        </w:rPr>
      </w:pPr>
      <w:r w:rsidRPr="00CB6B32">
        <w:rPr>
          <w:bCs/>
          <w:sz w:val="28"/>
          <w:szCs w:val="28"/>
        </w:rPr>
        <w:t>«</w:t>
      </w:r>
      <w:r w:rsidR="00A9569B" w:rsidRPr="00CB6B32">
        <w:rPr>
          <w:sz w:val="28"/>
          <w:szCs w:val="28"/>
        </w:rPr>
        <w:t xml:space="preserve"> Повышение эффективности управления в сфере архитектуры и создание благоприятной среды обитания</w:t>
      </w:r>
      <w:r w:rsidRPr="00CB6B32">
        <w:rPr>
          <w:sz w:val="28"/>
          <w:szCs w:val="28"/>
        </w:rPr>
        <w:t>»</w:t>
      </w:r>
      <w:r w:rsidR="00C24682" w:rsidRPr="00CB6B32">
        <w:rPr>
          <w:sz w:val="28"/>
          <w:szCs w:val="28"/>
        </w:rPr>
        <w:t xml:space="preserve"> на 201</w:t>
      </w:r>
      <w:r w:rsidR="008C2321" w:rsidRPr="00CB6B32">
        <w:rPr>
          <w:sz w:val="28"/>
          <w:szCs w:val="28"/>
        </w:rPr>
        <w:t>9</w:t>
      </w:r>
      <w:r w:rsidR="00C24682" w:rsidRPr="00CB6B32">
        <w:rPr>
          <w:sz w:val="28"/>
          <w:szCs w:val="28"/>
        </w:rPr>
        <w:t xml:space="preserve"> год и плановый период 20</w:t>
      </w:r>
      <w:r w:rsidR="008C2321" w:rsidRPr="00CB6B32">
        <w:rPr>
          <w:sz w:val="28"/>
          <w:szCs w:val="28"/>
        </w:rPr>
        <w:t>20</w:t>
      </w:r>
      <w:r w:rsidR="00C24682" w:rsidRPr="00CB6B32">
        <w:rPr>
          <w:sz w:val="28"/>
          <w:szCs w:val="28"/>
        </w:rPr>
        <w:t xml:space="preserve"> - 202</w:t>
      </w:r>
      <w:r w:rsidR="008C2321" w:rsidRPr="00CB6B32">
        <w:rPr>
          <w:sz w:val="28"/>
          <w:szCs w:val="28"/>
        </w:rPr>
        <w:t>1</w:t>
      </w:r>
      <w:r w:rsidR="00C24682" w:rsidRPr="00CB6B32">
        <w:rPr>
          <w:sz w:val="28"/>
          <w:szCs w:val="28"/>
        </w:rPr>
        <w:t xml:space="preserve"> годы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641"/>
      </w:tblGrid>
      <w:tr w:rsidR="004C3038" w:rsidRPr="00CB6B32" w:rsidTr="004C3038">
        <w:trPr>
          <w:trHeight w:val="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C24682" w:rsidP="0056288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«</w:t>
            </w:r>
            <w:r w:rsidR="00A9569B" w:rsidRPr="00CB6B32">
              <w:rPr>
                <w:sz w:val="28"/>
                <w:szCs w:val="28"/>
              </w:rPr>
              <w:t>Повышение эффективности управления в сфере архитектуры и создание благоприятной среды обитания</w:t>
            </w:r>
            <w:r w:rsidRPr="00CB6B32">
              <w:rPr>
                <w:sz w:val="28"/>
                <w:szCs w:val="28"/>
              </w:rPr>
              <w:t>» на 201</w:t>
            </w:r>
            <w:r w:rsidR="00562882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 xml:space="preserve"> год и плановый период 20</w:t>
            </w:r>
            <w:r w:rsidR="00562882" w:rsidRPr="00CB6B32">
              <w:rPr>
                <w:sz w:val="28"/>
                <w:szCs w:val="28"/>
              </w:rPr>
              <w:t>20</w:t>
            </w:r>
            <w:r w:rsidRPr="00CB6B32">
              <w:rPr>
                <w:sz w:val="28"/>
                <w:szCs w:val="28"/>
              </w:rPr>
              <w:t xml:space="preserve"> - 202</w:t>
            </w:r>
            <w:r w:rsidR="00562882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 xml:space="preserve"> годы</w:t>
            </w:r>
          </w:p>
        </w:tc>
      </w:tr>
      <w:tr w:rsidR="004C3038" w:rsidRPr="00CB6B32" w:rsidTr="004C3038">
        <w:trPr>
          <w:trHeight w:val="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562882" w:rsidP="0056288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Отдел имущественных, </w:t>
            </w:r>
            <w:r w:rsidR="004C3038" w:rsidRPr="00CB6B32">
              <w:rPr>
                <w:sz w:val="28"/>
                <w:szCs w:val="28"/>
              </w:rPr>
              <w:t>земельных отношений</w:t>
            </w:r>
            <w:r w:rsidRPr="00CB6B32">
              <w:rPr>
                <w:sz w:val="28"/>
                <w:szCs w:val="28"/>
              </w:rPr>
              <w:t xml:space="preserve"> и архитектуры</w:t>
            </w:r>
          </w:p>
        </w:tc>
      </w:tr>
      <w:tr w:rsidR="004C3038" w:rsidRPr="00CB6B32" w:rsidTr="004C3038">
        <w:trPr>
          <w:trHeight w:val="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нет</w:t>
            </w:r>
          </w:p>
        </w:tc>
      </w:tr>
      <w:tr w:rsidR="004C3038" w:rsidRPr="00CB6B32" w:rsidTr="004C3038">
        <w:trPr>
          <w:trHeight w:val="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3A3A4E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Подпрограмм</w:t>
            </w:r>
            <w:r w:rsidR="003A3A4E" w:rsidRPr="00CB6B32">
              <w:rPr>
                <w:sz w:val="28"/>
                <w:szCs w:val="28"/>
              </w:rPr>
              <w:t xml:space="preserve">а </w:t>
            </w:r>
            <w:r w:rsidRPr="00CB6B3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0B115F" w:rsidP="00562882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«Модернизация экономики»</w:t>
            </w:r>
            <w:r w:rsidRPr="00CB6B32">
              <w:t xml:space="preserve"> </w:t>
            </w:r>
            <w:r w:rsidR="00A9569B" w:rsidRPr="00CB6B32">
              <w:rPr>
                <w:sz w:val="28"/>
                <w:szCs w:val="28"/>
              </w:rPr>
              <w:t>на 201</w:t>
            </w:r>
            <w:r w:rsidR="00562882" w:rsidRPr="00CB6B32">
              <w:rPr>
                <w:sz w:val="28"/>
                <w:szCs w:val="28"/>
              </w:rPr>
              <w:t>9</w:t>
            </w:r>
            <w:r w:rsidR="00A9569B" w:rsidRPr="00CB6B32">
              <w:rPr>
                <w:sz w:val="28"/>
                <w:szCs w:val="28"/>
              </w:rPr>
              <w:t xml:space="preserve"> год и плановый период 20</w:t>
            </w:r>
            <w:r w:rsidR="00562882" w:rsidRPr="00CB6B32">
              <w:rPr>
                <w:sz w:val="28"/>
                <w:szCs w:val="28"/>
              </w:rPr>
              <w:t>20</w:t>
            </w:r>
            <w:r w:rsidR="00A9569B" w:rsidRPr="00CB6B32">
              <w:rPr>
                <w:sz w:val="28"/>
                <w:szCs w:val="28"/>
              </w:rPr>
              <w:t xml:space="preserve"> - 202</w:t>
            </w:r>
            <w:r w:rsidR="00562882" w:rsidRPr="00CB6B32">
              <w:rPr>
                <w:sz w:val="28"/>
                <w:szCs w:val="28"/>
              </w:rPr>
              <w:t>1</w:t>
            </w:r>
            <w:r w:rsidR="00A9569B" w:rsidRPr="00CB6B32">
              <w:rPr>
                <w:sz w:val="28"/>
                <w:szCs w:val="28"/>
              </w:rPr>
              <w:t xml:space="preserve"> годы.</w:t>
            </w:r>
          </w:p>
        </w:tc>
      </w:tr>
      <w:tr w:rsidR="004C3038" w:rsidRPr="00CB6B32" w:rsidTr="004C3038">
        <w:trPr>
          <w:trHeight w:val="25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B6E79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Порядок принятия решений о разработке муниципальных программ МО «Славский муниципальный район», их формировании, реализации и оценке эффективности, </w:t>
            </w:r>
            <w:r w:rsidRPr="00CB6B32">
              <w:rPr>
                <w:bCs/>
                <w:sz w:val="28"/>
                <w:szCs w:val="28"/>
              </w:rPr>
              <w:t xml:space="preserve">утвержденным постановление администрации МО «Славский муниципальный район» от </w:t>
            </w:r>
            <w:r w:rsidRPr="00CB6B32">
              <w:rPr>
                <w:sz w:val="28"/>
                <w:szCs w:val="28"/>
              </w:rPr>
              <w:t>15 декабря 2014 года № 1624.</w:t>
            </w:r>
          </w:p>
        </w:tc>
      </w:tr>
      <w:tr w:rsidR="004C3038" w:rsidRPr="00CB6B32" w:rsidTr="004C3038">
        <w:trPr>
          <w:trHeight w:val="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Основные цели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5" w:rsidRPr="00CB6B32" w:rsidRDefault="004C3038" w:rsidP="004C30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</w:t>
            </w:r>
            <w:r w:rsidR="004419F5" w:rsidRPr="00CB6B32">
              <w:rPr>
                <w:sz w:val="28"/>
                <w:szCs w:val="28"/>
              </w:rPr>
              <w:t xml:space="preserve"> Проведение единой государственной политики на муниципальном уровне в сферах строительства, градостроительства, архитектуры, архитектурно-строительного проектирования </w:t>
            </w:r>
          </w:p>
          <w:p w:rsidR="004C3038" w:rsidRPr="00CB6B32" w:rsidRDefault="00A9569B" w:rsidP="004C30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</w:t>
            </w:r>
            <w:r w:rsidR="004C3038" w:rsidRPr="00CB6B32">
              <w:rPr>
                <w:sz w:val="28"/>
                <w:szCs w:val="28"/>
              </w:rPr>
              <w:t>Создание благоприятной среды обитания.</w:t>
            </w:r>
          </w:p>
        </w:tc>
      </w:tr>
      <w:tr w:rsidR="004C3038" w:rsidRPr="00CB6B32" w:rsidTr="004C3038">
        <w:trPr>
          <w:trHeight w:val="7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Основные задачи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Pr="00CB6B32" w:rsidRDefault="004C3038" w:rsidP="004B6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  <w:r w:rsidR="004B6E79" w:rsidRPr="00CB6B32">
              <w:rPr>
                <w:sz w:val="28"/>
                <w:szCs w:val="28"/>
              </w:rPr>
              <w:t>.Разработка проектов планировки и проектов межевания территорий г. Славска и населённых пунктов городского округа.</w:t>
            </w:r>
          </w:p>
          <w:p w:rsidR="004B6E79" w:rsidRPr="00CB6B32" w:rsidRDefault="004B6E79" w:rsidP="004B6E79">
            <w:pPr>
              <w:pStyle w:val="a3"/>
              <w:spacing w:before="29" w:beforeAutospacing="0" w:after="29" w:afterAutospacing="0"/>
            </w:pPr>
            <w:r w:rsidRPr="00CB6B32">
              <w:rPr>
                <w:sz w:val="28"/>
                <w:szCs w:val="28"/>
              </w:rPr>
              <w:t>2. Разработка проектов благоустройства мест общего пользования и придомовых территорий многоквартирных домов.</w:t>
            </w:r>
          </w:p>
          <w:p w:rsidR="004C3038" w:rsidRPr="00CB6B32" w:rsidRDefault="004B6E79" w:rsidP="004B6E79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3.Создание благоприятной среды обитания.</w:t>
            </w:r>
          </w:p>
        </w:tc>
      </w:tr>
      <w:tr w:rsidR="004C3038" w:rsidRPr="00CB6B32" w:rsidTr="004C3038">
        <w:trPr>
          <w:trHeight w:val="7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562882">
            <w:pPr>
              <w:spacing w:line="360" w:lineRule="auto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201</w:t>
            </w:r>
            <w:r w:rsidR="00562882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 xml:space="preserve"> - 202</w:t>
            </w:r>
            <w:r w:rsidR="00562882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 xml:space="preserve"> года.</w:t>
            </w:r>
          </w:p>
        </w:tc>
      </w:tr>
      <w:tr w:rsidR="004C3038" w:rsidRPr="00CB6B32" w:rsidTr="000262DC">
        <w:trPr>
          <w:trHeight w:val="6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Объемы и источники финансирования муниципальной программы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 Средства бюджета муниципального образования «Славский городской округ» </w:t>
            </w:r>
            <w:r w:rsidR="00707437" w:rsidRPr="00CB6B32">
              <w:rPr>
                <w:sz w:val="28"/>
                <w:szCs w:val="28"/>
              </w:rPr>
              <w:t>5</w:t>
            </w:r>
            <w:r w:rsidR="00813A62">
              <w:rPr>
                <w:sz w:val="28"/>
                <w:szCs w:val="28"/>
              </w:rPr>
              <w:t>885</w:t>
            </w:r>
            <w:r w:rsidRPr="00CB6B32">
              <w:rPr>
                <w:sz w:val="28"/>
                <w:szCs w:val="28"/>
              </w:rPr>
              <w:t>,0</w:t>
            </w:r>
            <w:r w:rsidR="00707437" w:rsidRPr="00CB6B32">
              <w:rPr>
                <w:sz w:val="28"/>
                <w:szCs w:val="28"/>
              </w:rPr>
              <w:t xml:space="preserve"> </w:t>
            </w:r>
            <w:r w:rsidR="00C24682" w:rsidRPr="00CB6B32">
              <w:rPr>
                <w:sz w:val="28"/>
                <w:szCs w:val="28"/>
              </w:rPr>
              <w:t xml:space="preserve"> </w:t>
            </w:r>
            <w:r w:rsidRPr="00CB6B32">
              <w:rPr>
                <w:sz w:val="28"/>
                <w:szCs w:val="28"/>
              </w:rPr>
              <w:t>в том числе по годам:</w:t>
            </w:r>
          </w:p>
          <w:p w:rsidR="004C3038" w:rsidRPr="00460733" w:rsidRDefault="004C3038" w:rsidP="004C3038">
            <w:pPr>
              <w:autoSpaceDE w:val="0"/>
              <w:autoSpaceDN w:val="0"/>
              <w:rPr>
                <w:sz w:val="28"/>
                <w:szCs w:val="28"/>
              </w:rPr>
            </w:pPr>
            <w:r w:rsidRPr="00460733">
              <w:rPr>
                <w:sz w:val="28"/>
                <w:szCs w:val="28"/>
              </w:rPr>
              <w:t>201</w:t>
            </w:r>
            <w:r w:rsidR="008C2321" w:rsidRPr="00460733">
              <w:rPr>
                <w:sz w:val="28"/>
                <w:szCs w:val="28"/>
              </w:rPr>
              <w:t>9</w:t>
            </w:r>
            <w:r w:rsidRPr="00460733">
              <w:rPr>
                <w:sz w:val="28"/>
                <w:szCs w:val="28"/>
              </w:rPr>
              <w:t xml:space="preserve"> – </w:t>
            </w:r>
            <w:r w:rsidR="00460733" w:rsidRPr="00460733">
              <w:rPr>
                <w:sz w:val="28"/>
                <w:szCs w:val="28"/>
              </w:rPr>
              <w:t>7</w:t>
            </w:r>
            <w:r w:rsidR="003609BE">
              <w:rPr>
                <w:sz w:val="28"/>
                <w:szCs w:val="28"/>
              </w:rPr>
              <w:t>95</w:t>
            </w:r>
            <w:r w:rsidR="004B0AB2" w:rsidRPr="00460733">
              <w:rPr>
                <w:sz w:val="28"/>
                <w:szCs w:val="28"/>
              </w:rPr>
              <w:t>,0</w:t>
            </w:r>
            <w:r w:rsidR="004B0AB2" w:rsidRPr="00460733">
              <w:rPr>
                <w:b/>
                <w:sz w:val="28"/>
                <w:szCs w:val="28"/>
              </w:rPr>
              <w:t xml:space="preserve"> </w:t>
            </w:r>
            <w:r w:rsidRPr="00460733">
              <w:rPr>
                <w:sz w:val="28"/>
                <w:szCs w:val="28"/>
              </w:rPr>
              <w:t>тыс. рублей;</w:t>
            </w:r>
          </w:p>
          <w:p w:rsidR="004C3038" w:rsidRPr="00CB6B32" w:rsidRDefault="004C3038" w:rsidP="004C3038">
            <w:pPr>
              <w:autoSpaceDE w:val="0"/>
              <w:autoSpaceDN w:val="0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</w:t>
            </w:r>
            <w:r w:rsidR="008C2321" w:rsidRPr="00CB6B32">
              <w:rPr>
                <w:sz w:val="28"/>
                <w:szCs w:val="28"/>
              </w:rPr>
              <w:t>20</w:t>
            </w:r>
            <w:r w:rsidRPr="00CB6B32">
              <w:rPr>
                <w:sz w:val="28"/>
                <w:szCs w:val="28"/>
              </w:rPr>
              <w:t xml:space="preserve"> – </w:t>
            </w:r>
            <w:r w:rsidR="00707437" w:rsidRPr="00CB6B32">
              <w:rPr>
                <w:sz w:val="28"/>
                <w:szCs w:val="28"/>
              </w:rPr>
              <w:t>2</w:t>
            </w:r>
            <w:r w:rsidR="006A0509" w:rsidRPr="00CB6B32">
              <w:rPr>
                <w:sz w:val="28"/>
                <w:szCs w:val="28"/>
              </w:rPr>
              <w:t>545</w:t>
            </w:r>
            <w:r w:rsidRPr="00CB6B32">
              <w:rPr>
                <w:sz w:val="28"/>
                <w:szCs w:val="28"/>
              </w:rPr>
              <w:t>,0 тыс. рублей;</w:t>
            </w:r>
          </w:p>
          <w:p w:rsidR="004C3038" w:rsidRPr="00CB6B32" w:rsidRDefault="004C3038" w:rsidP="00AB130B">
            <w:pPr>
              <w:spacing w:line="360" w:lineRule="auto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</w:t>
            </w:r>
            <w:r w:rsidR="008C2321" w:rsidRPr="00CB6B32">
              <w:rPr>
                <w:sz w:val="28"/>
                <w:szCs w:val="28"/>
              </w:rPr>
              <w:t>21</w:t>
            </w:r>
            <w:r w:rsidR="006A0509" w:rsidRPr="00CB6B32">
              <w:rPr>
                <w:sz w:val="28"/>
                <w:szCs w:val="28"/>
              </w:rPr>
              <w:t xml:space="preserve"> – </w:t>
            </w:r>
            <w:r w:rsidR="00707437" w:rsidRPr="00CB6B32">
              <w:rPr>
                <w:sz w:val="28"/>
                <w:szCs w:val="28"/>
              </w:rPr>
              <w:t>2</w:t>
            </w:r>
            <w:r w:rsidR="006A0509" w:rsidRPr="00CB6B32">
              <w:rPr>
                <w:sz w:val="28"/>
                <w:szCs w:val="28"/>
              </w:rPr>
              <w:t>545</w:t>
            </w:r>
            <w:r w:rsidR="00AB130B" w:rsidRPr="00CB6B32">
              <w:rPr>
                <w:sz w:val="28"/>
                <w:szCs w:val="28"/>
              </w:rPr>
              <w:t xml:space="preserve">,0 </w:t>
            </w:r>
            <w:r w:rsidRPr="00CB6B32">
              <w:rPr>
                <w:sz w:val="28"/>
                <w:szCs w:val="28"/>
              </w:rPr>
              <w:t>тыс. рублей.</w:t>
            </w:r>
          </w:p>
        </w:tc>
      </w:tr>
      <w:tr w:rsidR="004C3038" w:rsidRPr="00CB6B32" w:rsidTr="004C3038">
        <w:trPr>
          <w:trHeight w:val="12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8" w:rsidRPr="00CB6B32" w:rsidRDefault="004C3038" w:rsidP="004C3038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Pr="00CB6B32" w:rsidRDefault="004B6E79" w:rsidP="004B6E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Совершенствование работы в сферах строительства, градостроительства, архитектуры, архитектурно-строительного проектировани</w:t>
            </w:r>
            <w:r w:rsidR="004631E7" w:rsidRPr="00CB6B32">
              <w:rPr>
                <w:sz w:val="28"/>
                <w:szCs w:val="28"/>
              </w:rPr>
              <w:t>я</w:t>
            </w:r>
            <w:r w:rsidRPr="00CB6B32">
              <w:rPr>
                <w:sz w:val="28"/>
                <w:szCs w:val="28"/>
              </w:rPr>
              <w:t>.</w:t>
            </w:r>
          </w:p>
          <w:p w:rsidR="004C3038" w:rsidRPr="00CB6B32" w:rsidRDefault="004B6E79" w:rsidP="004B6E79">
            <w:pPr>
              <w:pStyle w:val="a3"/>
              <w:spacing w:before="0" w:beforeAutospacing="0" w:after="0" w:afterAutospacing="0"/>
              <w:ind w:right="-144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2.Создание благоприятной среды обитания.</w:t>
            </w:r>
          </w:p>
        </w:tc>
      </w:tr>
    </w:tbl>
    <w:p w:rsidR="004C3038" w:rsidRPr="00CB6B32" w:rsidRDefault="004C3038" w:rsidP="004C3038">
      <w:pPr>
        <w:jc w:val="center"/>
        <w:rPr>
          <w:b/>
          <w:sz w:val="28"/>
          <w:szCs w:val="28"/>
        </w:rPr>
      </w:pPr>
    </w:p>
    <w:p w:rsidR="004C3038" w:rsidRPr="00CB6B32" w:rsidRDefault="00F12D53" w:rsidP="00D219F0">
      <w:pPr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1.2. Содержание проблемы и обоснование необходимости ее решения программными методами.</w:t>
      </w:r>
    </w:p>
    <w:p w:rsidR="004C3038" w:rsidRPr="00CB6B32" w:rsidRDefault="004C3038" w:rsidP="004C3038">
      <w:pPr>
        <w:pStyle w:val="a3"/>
        <w:spacing w:before="29" w:beforeAutospacing="0" w:after="29" w:afterAutospacing="0"/>
        <w:ind w:firstLine="5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Создание благоприятной среды жизнедеятельности - один из важнейших компонентов экономической политики органов местного самоуправления, осуществляемой в первую очередь  посредством разработки документов территориального планирования. В городском округе – это генеральный план. В нём отображаются непосредственные цели и задачи в сфере обеспечения нормального проживания населения.</w:t>
      </w:r>
    </w:p>
    <w:p w:rsidR="004C3038" w:rsidRPr="00CB6B32" w:rsidRDefault="004C3038" w:rsidP="004C3038">
      <w:pPr>
        <w:pStyle w:val="a3"/>
        <w:spacing w:before="29" w:beforeAutospacing="0" w:after="29" w:afterAutospacing="0"/>
        <w:ind w:firstLine="5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Правила землепользования и застройки дополняют и развивают основные направления правового регулирования градостроительной деятельности, обозначенные на стадии разработки документов территориального планирования.</w:t>
      </w:r>
    </w:p>
    <w:p w:rsidR="004C3038" w:rsidRPr="00CB6B32" w:rsidRDefault="004C3038" w:rsidP="004C3038">
      <w:pPr>
        <w:pStyle w:val="a3"/>
        <w:spacing w:before="29" w:beforeAutospacing="0" w:after="29" w:afterAutospacing="0"/>
        <w:ind w:firstLine="54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Ведением информационной системы обеспечения градостроительной деятельности (ИСОГД) достигаются цели обеспечения заинтересованных органов государственной власти, органов местного самоуправления, физических и юридических лиц достоверной информацией о среде жизнедеятельности, ее предполагаемых изменениях, в том числе об ограничениях использования территорий и объектов недвижимости в градостроительстве,  оценки и налогообложения объектов недвижимости.</w:t>
      </w:r>
    </w:p>
    <w:p w:rsidR="004C3038" w:rsidRPr="00CB6B32" w:rsidRDefault="004C3038" w:rsidP="004C3038">
      <w:pPr>
        <w:pStyle w:val="a3"/>
        <w:spacing w:before="29" w:beforeAutospacing="0" w:after="29" w:afterAutospacing="0"/>
        <w:ind w:firstLine="540"/>
        <w:jc w:val="both"/>
        <w:rPr>
          <w:sz w:val="20"/>
          <w:szCs w:val="20"/>
        </w:rPr>
      </w:pPr>
    </w:p>
    <w:p w:rsidR="000262DC" w:rsidRPr="00CB6B32" w:rsidRDefault="000262DC" w:rsidP="000262DC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1. 3. Сроки и этапы реализации муниципальной подпрограммы:</w:t>
      </w:r>
    </w:p>
    <w:p w:rsidR="000262DC" w:rsidRPr="00CB6B32" w:rsidRDefault="000262DC" w:rsidP="000262DC">
      <w:pPr>
        <w:ind w:firstLine="56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Срок реализации программы – 2019 - 202</w:t>
      </w:r>
      <w:r w:rsidR="00562882" w:rsidRPr="00CB6B32">
        <w:rPr>
          <w:sz w:val="28"/>
          <w:szCs w:val="28"/>
        </w:rPr>
        <w:t>1</w:t>
      </w:r>
      <w:r w:rsidRPr="00CB6B32">
        <w:rPr>
          <w:sz w:val="28"/>
          <w:szCs w:val="28"/>
        </w:rPr>
        <w:t>годы</w:t>
      </w:r>
    </w:p>
    <w:p w:rsidR="000262DC" w:rsidRPr="00CB6B32" w:rsidRDefault="000262DC" w:rsidP="000262DC">
      <w:pPr>
        <w:ind w:firstLine="567"/>
        <w:jc w:val="center"/>
        <w:rPr>
          <w:b/>
          <w:sz w:val="28"/>
          <w:szCs w:val="28"/>
        </w:rPr>
      </w:pPr>
    </w:p>
    <w:p w:rsidR="004C3038" w:rsidRPr="00CB6B32" w:rsidRDefault="000262DC" w:rsidP="000262DC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1.4</w:t>
      </w:r>
      <w:r w:rsidR="004C3038" w:rsidRPr="00CB6B32">
        <w:rPr>
          <w:sz w:val="28"/>
          <w:szCs w:val="28"/>
        </w:rPr>
        <w:t xml:space="preserve"> «Основные задачи муниципальной подпрограммы»</w:t>
      </w:r>
    </w:p>
    <w:p w:rsidR="004B6E79" w:rsidRPr="00CB6B32" w:rsidRDefault="004B6E79" w:rsidP="004B6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32">
        <w:rPr>
          <w:sz w:val="28"/>
          <w:szCs w:val="28"/>
        </w:rPr>
        <w:tab/>
        <w:t>1.Разработка проектов планировки и проектов межевания территорий  г. Славска и населённых пунктов городского округа.</w:t>
      </w:r>
    </w:p>
    <w:p w:rsidR="004B6E79" w:rsidRPr="00CB6B32" w:rsidRDefault="004B6E79" w:rsidP="004B6E79">
      <w:pPr>
        <w:pStyle w:val="a3"/>
        <w:spacing w:before="29" w:beforeAutospacing="0" w:after="29" w:afterAutospacing="0"/>
        <w:jc w:val="both"/>
      </w:pPr>
      <w:r w:rsidRPr="00CB6B32">
        <w:rPr>
          <w:sz w:val="28"/>
          <w:szCs w:val="28"/>
        </w:rPr>
        <w:tab/>
        <w:t>2. Разработка проектов благоустройства мест общего пользования и придомовых территорий многоквартирных домов.</w:t>
      </w:r>
    </w:p>
    <w:p w:rsidR="00C24682" w:rsidRPr="00CB6B32" w:rsidRDefault="004B6E79" w:rsidP="000262DC">
      <w:pPr>
        <w:ind w:firstLine="56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3.Создание благоприятной среды обитания.</w:t>
      </w:r>
    </w:p>
    <w:p w:rsidR="00897C84" w:rsidRPr="00CB6B32" w:rsidRDefault="000262DC" w:rsidP="00174949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lastRenderedPageBreak/>
        <w:t xml:space="preserve">1.5 </w:t>
      </w:r>
      <w:r w:rsidR="004C3038" w:rsidRPr="00CB6B32">
        <w:rPr>
          <w:sz w:val="28"/>
          <w:szCs w:val="28"/>
        </w:rPr>
        <w:t>Финансово-экономи</w:t>
      </w:r>
      <w:r w:rsidR="00C24682" w:rsidRPr="00CB6B32">
        <w:rPr>
          <w:sz w:val="28"/>
          <w:szCs w:val="28"/>
        </w:rPr>
        <w:t>ческое обоснование подпрограммы</w:t>
      </w:r>
    </w:p>
    <w:p w:rsidR="00D30892" w:rsidRPr="00CB6B32" w:rsidRDefault="00D30892" w:rsidP="00897C84">
      <w:pPr>
        <w:ind w:firstLine="567"/>
        <w:jc w:val="right"/>
      </w:pPr>
    </w:p>
    <w:p w:rsidR="004C3038" w:rsidRPr="00CB6B32" w:rsidRDefault="00D30892" w:rsidP="00897C84">
      <w:pPr>
        <w:ind w:firstLine="567"/>
        <w:jc w:val="right"/>
        <w:rPr>
          <w:b/>
          <w:sz w:val="28"/>
          <w:szCs w:val="28"/>
        </w:rPr>
      </w:pPr>
      <w:r w:rsidRPr="00CB6B32">
        <w:rPr>
          <w:sz w:val="28"/>
          <w:szCs w:val="28"/>
        </w:rPr>
        <w:t>т</w:t>
      </w:r>
      <w:r w:rsidR="004C3038" w:rsidRPr="00CB6B32">
        <w:rPr>
          <w:sz w:val="28"/>
          <w:szCs w:val="28"/>
        </w:rPr>
        <w:t>аблица №</w:t>
      </w:r>
      <w:r w:rsidR="00C24682" w:rsidRPr="00CB6B32">
        <w:rPr>
          <w:sz w:val="28"/>
          <w:szCs w:val="28"/>
        </w:rPr>
        <w:t>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276"/>
        <w:gridCol w:w="1275"/>
        <w:gridCol w:w="1418"/>
        <w:gridCol w:w="1417"/>
      </w:tblGrid>
      <w:tr w:rsidR="004C3038" w:rsidRPr="00CB6B32" w:rsidTr="000B115F">
        <w:trPr>
          <w:trHeight w:val="555"/>
        </w:trPr>
        <w:tc>
          <w:tcPr>
            <w:tcW w:w="648" w:type="dxa"/>
            <w:vMerge w:val="restart"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№</w:t>
            </w: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п/п</w:t>
            </w:r>
          </w:p>
        </w:tc>
        <w:tc>
          <w:tcPr>
            <w:tcW w:w="3571" w:type="dxa"/>
            <w:vMerge w:val="restart"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Единица </w:t>
            </w: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4C3038" w:rsidRPr="00CB6B32" w:rsidRDefault="004C3038" w:rsidP="004C3038">
            <w:pPr>
              <w:suppressAutoHyphens/>
              <w:jc w:val="center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Планируемые значения</w:t>
            </w:r>
          </w:p>
        </w:tc>
      </w:tr>
      <w:tr w:rsidR="004C3038" w:rsidRPr="00CB6B32" w:rsidTr="000B115F">
        <w:trPr>
          <w:trHeight w:val="397"/>
        </w:trPr>
        <w:tc>
          <w:tcPr>
            <w:tcW w:w="648" w:type="dxa"/>
            <w:vMerge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3038" w:rsidRPr="00CB6B32" w:rsidRDefault="004C3038" w:rsidP="008C2321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201</w:t>
            </w:r>
            <w:r w:rsidR="008C2321" w:rsidRPr="00CB6B32">
              <w:rPr>
                <w:sz w:val="28"/>
                <w:szCs w:val="28"/>
              </w:rPr>
              <w:t>9</w:t>
            </w:r>
            <w:r w:rsidRPr="00CB6B32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4C3038" w:rsidRPr="00CB6B32" w:rsidRDefault="004C3038" w:rsidP="008C2321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</w:t>
            </w:r>
            <w:r w:rsidR="008C2321" w:rsidRPr="00CB6B32">
              <w:rPr>
                <w:sz w:val="28"/>
                <w:szCs w:val="28"/>
              </w:rPr>
              <w:t>20</w:t>
            </w:r>
            <w:r w:rsidRPr="00CB6B32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4C3038" w:rsidRPr="00CB6B32" w:rsidRDefault="004C3038" w:rsidP="008C2321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202</w:t>
            </w:r>
            <w:r w:rsidR="008C2321" w:rsidRPr="00CB6B32">
              <w:rPr>
                <w:sz w:val="28"/>
                <w:szCs w:val="28"/>
              </w:rPr>
              <w:t>1</w:t>
            </w:r>
            <w:r w:rsidRPr="00CB6B32">
              <w:rPr>
                <w:sz w:val="28"/>
                <w:szCs w:val="28"/>
              </w:rPr>
              <w:t>г.</w:t>
            </w:r>
          </w:p>
        </w:tc>
      </w:tr>
      <w:tr w:rsidR="004C3038" w:rsidRPr="00CB6B32" w:rsidTr="000B115F">
        <w:trPr>
          <w:trHeight w:val="967"/>
        </w:trPr>
        <w:tc>
          <w:tcPr>
            <w:tcW w:w="648" w:type="dxa"/>
          </w:tcPr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  <w:r w:rsidR="004C3038" w:rsidRPr="00CB6B32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Сервисное обслуживание и технологическая поддержка  системы управления базами данных ПТК для ведения ИСОГД</w:t>
            </w:r>
          </w:p>
        </w:tc>
        <w:tc>
          <w:tcPr>
            <w:tcW w:w="1276" w:type="dxa"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е</w:t>
            </w:r>
            <w:r w:rsidR="004C3038" w:rsidRPr="00CB6B32">
              <w:rPr>
                <w:sz w:val="28"/>
                <w:szCs w:val="28"/>
              </w:rPr>
              <w:t>д.</w:t>
            </w:r>
          </w:p>
        </w:tc>
        <w:tc>
          <w:tcPr>
            <w:tcW w:w="1275" w:type="dxa"/>
          </w:tcPr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  <w:r w:rsidRPr="0046073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</w:p>
        </w:tc>
      </w:tr>
      <w:tr w:rsidR="004C3038" w:rsidRPr="00CB6B32" w:rsidTr="000B115F">
        <w:trPr>
          <w:trHeight w:val="359"/>
        </w:trPr>
        <w:tc>
          <w:tcPr>
            <w:tcW w:w="648" w:type="dxa"/>
          </w:tcPr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1.1.</w:t>
            </w:r>
          </w:p>
        </w:tc>
        <w:tc>
          <w:tcPr>
            <w:tcW w:w="3571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Средняя стоимость единицы</w:t>
            </w:r>
          </w:p>
        </w:tc>
        <w:tc>
          <w:tcPr>
            <w:tcW w:w="1276" w:type="dxa"/>
          </w:tcPr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</w:t>
            </w:r>
            <w:r w:rsidR="004C3038" w:rsidRPr="00CB6B32">
              <w:rPr>
                <w:sz w:val="28"/>
                <w:szCs w:val="28"/>
              </w:rPr>
              <w:t>ыс.руб</w:t>
            </w:r>
            <w:r w:rsidRPr="00CB6B32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C3038" w:rsidRPr="00460733" w:rsidRDefault="004C3038" w:rsidP="006A0509">
            <w:pPr>
              <w:rPr>
                <w:sz w:val="28"/>
                <w:szCs w:val="28"/>
              </w:rPr>
            </w:pPr>
            <w:r w:rsidRPr="00460733">
              <w:rPr>
                <w:sz w:val="28"/>
                <w:szCs w:val="28"/>
              </w:rPr>
              <w:t>4</w:t>
            </w:r>
            <w:r w:rsidR="006A0509" w:rsidRPr="00460733">
              <w:rPr>
                <w:sz w:val="28"/>
                <w:szCs w:val="28"/>
              </w:rPr>
              <w:t>5</w:t>
            </w:r>
            <w:r w:rsidRPr="0046073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4C3038" w:rsidRPr="00CB6B32" w:rsidRDefault="004C3038" w:rsidP="006A0509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</w:t>
            </w:r>
            <w:r w:rsidR="006A0509" w:rsidRPr="00CB6B32">
              <w:rPr>
                <w:sz w:val="28"/>
                <w:szCs w:val="28"/>
              </w:rPr>
              <w:t>5</w:t>
            </w:r>
            <w:r w:rsidRPr="00CB6B3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4C3038" w:rsidRPr="00CB6B32" w:rsidRDefault="004C3038" w:rsidP="006A0509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</w:t>
            </w:r>
            <w:r w:rsidR="006A0509" w:rsidRPr="00CB6B32">
              <w:rPr>
                <w:sz w:val="28"/>
                <w:szCs w:val="28"/>
              </w:rPr>
              <w:t>5</w:t>
            </w:r>
            <w:r w:rsidRPr="00CB6B32">
              <w:rPr>
                <w:sz w:val="28"/>
                <w:szCs w:val="28"/>
              </w:rPr>
              <w:t>,0</w:t>
            </w:r>
          </w:p>
        </w:tc>
      </w:tr>
      <w:tr w:rsidR="004C3038" w:rsidRPr="00CB6B32" w:rsidTr="000B115F">
        <w:trPr>
          <w:trHeight w:val="367"/>
        </w:trPr>
        <w:tc>
          <w:tcPr>
            <w:tcW w:w="648" w:type="dxa"/>
          </w:tcPr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1.2.</w:t>
            </w:r>
          </w:p>
        </w:tc>
        <w:tc>
          <w:tcPr>
            <w:tcW w:w="3571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Сумма затрачиваемых средств</w:t>
            </w:r>
          </w:p>
        </w:tc>
        <w:tc>
          <w:tcPr>
            <w:tcW w:w="1276" w:type="dxa"/>
          </w:tcPr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тыс.руб.</w:t>
            </w:r>
          </w:p>
        </w:tc>
        <w:tc>
          <w:tcPr>
            <w:tcW w:w="1275" w:type="dxa"/>
          </w:tcPr>
          <w:p w:rsidR="004C3038" w:rsidRPr="00460733" w:rsidRDefault="004C3038" w:rsidP="006A0509">
            <w:pPr>
              <w:rPr>
                <w:sz w:val="28"/>
                <w:szCs w:val="28"/>
              </w:rPr>
            </w:pPr>
            <w:r w:rsidRPr="00460733">
              <w:rPr>
                <w:sz w:val="28"/>
                <w:szCs w:val="28"/>
              </w:rPr>
              <w:t>0</w:t>
            </w:r>
            <w:r w:rsidR="00813A6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4C3038" w:rsidRPr="00CB6B32" w:rsidRDefault="004C3038" w:rsidP="006A0509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</w:t>
            </w:r>
            <w:r w:rsidR="006A0509" w:rsidRPr="00CB6B32">
              <w:rPr>
                <w:sz w:val="28"/>
                <w:szCs w:val="28"/>
              </w:rPr>
              <w:t>5</w:t>
            </w:r>
            <w:r w:rsidRPr="00CB6B3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4C3038" w:rsidRPr="00CB6B32" w:rsidRDefault="004C3038" w:rsidP="006A0509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4</w:t>
            </w:r>
            <w:r w:rsidR="006A0509" w:rsidRPr="00CB6B32">
              <w:rPr>
                <w:sz w:val="28"/>
                <w:szCs w:val="28"/>
              </w:rPr>
              <w:t>5</w:t>
            </w:r>
            <w:r w:rsidRPr="00CB6B32">
              <w:rPr>
                <w:sz w:val="28"/>
                <w:szCs w:val="28"/>
              </w:rPr>
              <w:t>,0</w:t>
            </w:r>
          </w:p>
        </w:tc>
      </w:tr>
      <w:tr w:rsidR="004C3038" w:rsidRPr="00CB6B32" w:rsidTr="000B115F">
        <w:trPr>
          <w:trHeight w:val="367"/>
        </w:trPr>
        <w:tc>
          <w:tcPr>
            <w:tcW w:w="648" w:type="dxa"/>
          </w:tcPr>
          <w:p w:rsidR="004C3038" w:rsidRPr="00CB6B32" w:rsidRDefault="006A0509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</w:t>
            </w:r>
            <w:r w:rsidR="004C3038" w:rsidRPr="00CB6B32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Разработка проектов благоустройства мест общего пользования и придомовых территорий многоквартирных домов.</w:t>
            </w:r>
          </w:p>
        </w:tc>
        <w:tc>
          <w:tcPr>
            <w:tcW w:w="1276" w:type="dxa"/>
          </w:tcPr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jc w:val="both"/>
              <w:rPr>
                <w:sz w:val="28"/>
                <w:szCs w:val="28"/>
              </w:rPr>
            </w:pPr>
          </w:p>
          <w:p w:rsidR="004C3038" w:rsidRPr="00CB6B32" w:rsidRDefault="000B115F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е</w:t>
            </w:r>
            <w:r w:rsidR="004C3038" w:rsidRPr="00CB6B32">
              <w:rPr>
                <w:sz w:val="28"/>
                <w:szCs w:val="28"/>
              </w:rPr>
              <w:t>д.</w:t>
            </w:r>
          </w:p>
        </w:tc>
        <w:tc>
          <w:tcPr>
            <w:tcW w:w="1275" w:type="dxa"/>
          </w:tcPr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460733" w:rsidRDefault="00813A62" w:rsidP="004C30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AB130B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4C3038">
            <w:pPr>
              <w:suppressAutoHyphens/>
              <w:rPr>
                <w:sz w:val="28"/>
                <w:szCs w:val="28"/>
              </w:rPr>
            </w:pPr>
          </w:p>
          <w:p w:rsidR="004C3038" w:rsidRPr="00CB6B32" w:rsidRDefault="004C3038" w:rsidP="00AB130B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1</w:t>
            </w:r>
            <w:r w:rsidR="00AB130B" w:rsidRPr="00CB6B32">
              <w:rPr>
                <w:sz w:val="28"/>
                <w:szCs w:val="28"/>
              </w:rPr>
              <w:t>0</w:t>
            </w:r>
          </w:p>
        </w:tc>
      </w:tr>
      <w:tr w:rsidR="000B115F" w:rsidRPr="00CB6B32" w:rsidTr="000B115F">
        <w:trPr>
          <w:trHeight w:val="367"/>
        </w:trPr>
        <w:tc>
          <w:tcPr>
            <w:tcW w:w="648" w:type="dxa"/>
          </w:tcPr>
          <w:p w:rsidR="000B115F" w:rsidRPr="00CB6B32" w:rsidRDefault="006A0509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2.1</w:t>
            </w:r>
            <w:r w:rsidR="000B115F" w:rsidRPr="00CB6B32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0B115F" w:rsidRPr="00CB6B32" w:rsidRDefault="000B115F" w:rsidP="00A06215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Сумма затрачиваемых средств</w:t>
            </w:r>
          </w:p>
        </w:tc>
        <w:tc>
          <w:tcPr>
            <w:tcW w:w="1276" w:type="dxa"/>
          </w:tcPr>
          <w:p w:rsidR="000B115F" w:rsidRPr="00CB6B32" w:rsidRDefault="000B115F" w:rsidP="00A06215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тыс.руб.</w:t>
            </w:r>
          </w:p>
        </w:tc>
        <w:tc>
          <w:tcPr>
            <w:tcW w:w="1275" w:type="dxa"/>
          </w:tcPr>
          <w:p w:rsidR="000B115F" w:rsidRPr="00460733" w:rsidRDefault="00813A62" w:rsidP="00A0621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B115F" w:rsidRPr="00CB6B32" w:rsidRDefault="000B115F" w:rsidP="00A06215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</w:tcPr>
          <w:p w:rsidR="000B115F" w:rsidRPr="00CB6B32" w:rsidRDefault="000B115F" w:rsidP="00A06215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 xml:space="preserve">280,0                                                                                   </w:t>
            </w:r>
          </w:p>
        </w:tc>
      </w:tr>
      <w:tr w:rsidR="00AB130B" w:rsidRPr="00CB6B32" w:rsidTr="000B115F">
        <w:trPr>
          <w:trHeight w:val="367"/>
        </w:trPr>
        <w:tc>
          <w:tcPr>
            <w:tcW w:w="648" w:type="dxa"/>
          </w:tcPr>
          <w:p w:rsidR="00AB130B" w:rsidRPr="00CB6B32" w:rsidRDefault="00AB130B" w:rsidP="004C3038">
            <w:pPr>
              <w:suppressAutoHyphens/>
              <w:jc w:val="both"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AB130B" w:rsidRPr="00CB6B32" w:rsidRDefault="00AB130B" w:rsidP="00A06215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Проведение работ по благоустройству мест общего пользования и придомовых территорий многоквартирных домов</w:t>
            </w:r>
          </w:p>
        </w:tc>
        <w:tc>
          <w:tcPr>
            <w:tcW w:w="1276" w:type="dxa"/>
          </w:tcPr>
          <w:p w:rsidR="00AB130B" w:rsidRPr="00CB6B32" w:rsidRDefault="00AB130B" w:rsidP="00AB130B">
            <w:pPr>
              <w:suppressAutoHyphens/>
              <w:jc w:val="both"/>
              <w:rPr>
                <w:sz w:val="28"/>
                <w:szCs w:val="28"/>
              </w:rPr>
            </w:pPr>
          </w:p>
          <w:p w:rsidR="00AB130B" w:rsidRPr="00CB6B32" w:rsidRDefault="00813A62" w:rsidP="00AB13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  <w:p w:rsidR="00AB130B" w:rsidRPr="00CB6B32" w:rsidRDefault="00AB130B" w:rsidP="00AB130B">
            <w:pPr>
              <w:suppressAutoHyphens/>
              <w:jc w:val="both"/>
              <w:rPr>
                <w:sz w:val="28"/>
                <w:szCs w:val="28"/>
              </w:rPr>
            </w:pPr>
          </w:p>
          <w:p w:rsidR="00AB130B" w:rsidRPr="00CB6B32" w:rsidRDefault="00AB130B" w:rsidP="00AB130B">
            <w:pPr>
              <w:suppressAutoHyphens/>
              <w:jc w:val="both"/>
              <w:rPr>
                <w:sz w:val="28"/>
                <w:szCs w:val="28"/>
              </w:rPr>
            </w:pPr>
          </w:p>
          <w:p w:rsidR="00AB130B" w:rsidRPr="00CB6B32" w:rsidRDefault="00AB130B" w:rsidP="00AB130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A62" w:rsidRDefault="00813A62" w:rsidP="00A06215">
            <w:pPr>
              <w:suppressAutoHyphens/>
              <w:rPr>
                <w:sz w:val="28"/>
                <w:szCs w:val="28"/>
              </w:rPr>
            </w:pPr>
          </w:p>
          <w:p w:rsidR="00AB130B" w:rsidRPr="00813A62" w:rsidRDefault="00813A62" w:rsidP="00813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</w:tcPr>
          <w:p w:rsidR="00813A62" w:rsidRDefault="00813A62" w:rsidP="00A06215">
            <w:pPr>
              <w:suppressAutoHyphens/>
              <w:rPr>
                <w:sz w:val="28"/>
                <w:szCs w:val="28"/>
              </w:rPr>
            </w:pPr>
          </w:p>
          <w:p w:rsidR="00AB130B" w:rsidRPr="00813A62" w:rsidRDefault="00813A62" w:rsidP="00813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13A62" w:rsidRDefault="00813A62" w:rsidP="00A06215">
            <w:pPr>
              <w:suppressAutoHyphens/>
              <w:rPr>
                <w:sz w:val="28"/>
                <w:szCs w:val="28"/>
              </w:rPr>
            </w:pPr>
          </w:p>
          <w:p w:rsidR="00AB130B" w:rsidRPr="00813A62" w:rsidRDefault="00813A62" w:rsidP="00813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115F" w:rsidRPr="00CB6B32" w:rsidTr="000B115F">
        <w:trPr>
          <w:trHeight w:val="367"/>
        </w:trPr>
        <w:tc>
          <w:tcPr>
            <w:tcW w:w="648" w:type="dxa"/>
          </w:tcPr>
          <w:p w:rsidR="000B115F" w:rsidRPr="00CB6B32" w:rsidRDefault="000B115F" w:rsidP="004C3038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1" w:type="dxa"/>
          </w:tcPr>
          <w:p w:rsidR="000B115F" w:rsidRPr="00CB6B32" w:rsidRDefault="000B115F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B115F" w:rsidRPr="00CB6B32" w:rsidRDefault="000B115F">
            <w:pPr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тыс.руб.</w:t>
            </w:r>
          </w:p>
        </w:tc>
        <w:tc>
          <w:tcPr>
            <w:tcW w:w="1275" w:type="dxa"/>
          </w:tcPr>
          <w:p w:rsidR="000B115F" w:rsidRPr="00460733" w:rsidRDefault="00460733" w:rsidP="00813A62">
            <w:pPr>
              <w:suppressAutoHyphens/>
              <w:rPr>
                <w:sz w:val="28"/>
                <w:szCs w:val="28"/>
              </w:rPr>
            </w:pPr>
            <w:r w:rsidRPr="00460733">
              <w:rPr>
                <w:sz w:val="28"/>
                <w:szCs w:val="28"/>
              </w:rPr>
              <w:t>7</w:t>
            </w:r>
            <w:r w:rsidR="00813A62">
              <w:rPr>
                <w:sz w:val="28"/>
                <w:szCs w:val="28"/>
              </w:rPr>
              <w:t>95</w:t>
            </w:r>
            <w:r w:rsidR="000B115F" w:rsidRPr="0046073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0B115F" w:rsidRPr="00CB6B32" w:rsidRDefault="00707437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</w:t>
            </w:r>
            <w:r w:rsidR="006A0509" w:rsidRPr="00CB6B32">
              <w:rPr>
                <w:sz w:val="28"/>
                <w:szCs w:val="28"/>
              </w:rPr>
              <w:t>545,0</w:t>
            </w:r>
          </w:p>
        </w:tc>
        <w:tc>
          <w:tcPr>
            <w:tcW w:w="1417" w:type="dxa"/>
          </w:tcPr>
          <w:p w:rsidR="000B115F" w:rsidRPr="00CB6B32" w:rsidRDefault="00707437" w:rsidP="004C3038">
            <w:pPr>
              <w:suppressAutoHyphens/>
              <w:rPr>
                <w:sz w:val="28"/>
                <w:szCs w:val="28"/>
              </w:rPr>
            </w:pPr>
            <w:r w:rsidRPr="00CB6B32">
              <w:rPr>
                <w:sz w:val="28"/>
                <w:szCs w:val="28"/>
              </w:rPr>
              <w:t>2</w:t>
            </w:r>
            <w:r w:rsidR="006A0509" w:rsidRPr="00CB6B32">
              <w:rPr>
                <w:sz w:val="28"/>
                <w:szCs w:val="28"/>
              </w:rPr>
              <w:t>545</w:t>
            </w:r>
            <w:r w:rsidR="000B115F" w:rsidRPr="00CB6B32">
              <w:rPr>
                <w:sz w:val="28"/>
                <w:szCs w:val="28"/>
              </w:rPr>
              <w:t>,0</w:t>
            </w:r>
          </w:p>
        </w:tc>
      </w:tr>
    </w:tbl>
    <w:p w:rsidR="004C3038" w:rsidRPr="00CB6B32" w:rsidRDefault="004C3038" w:rsidP="004C3038">
      <w:pPr>
        <w:ind w:firstLine="567"/>
        <w:jc w:val="center"/>
        <w:rPr>
          <w:b/>
          <w:sz w:val="28"/>
          <w:szCs w:val="28"/>
        </w:rPr>
      </w:pPr>
    </w:p>
    <w:p w:rsidR="004C3038" w:rsidRPr="00CB6B32" w:rsidRDefault="00C24682" w:rsidP="004C3038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t xml:space="preserve">1.6. </w:t>
      </w:r>
      <w:r w:rsidR="004C3038" w:rsidRPr="00CB6B32">
        <w:rPr>
          <w:sz w:val="28"/>
          <w:szCs w:val="28"/>
        </w:rPr>
        <w:t>Организация управления и механизм выполнения мероприяти</w:t>
      </w:r>
      <w:r w:rsidRPr="00CB6B32">
        <w:rPr>
          <w:sz w:val="28"/>
          <w:szCs w:val="28"/>
        </w:rPr>
        <w:t>й муниципальной подпрограммы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CB6B32">
        <w:rPr>
          <w:sz w:val="28"/>
          <w:szCs w:val="28"/>
        </w:rPr>
        <w:t xml:space="preserve">Реализация муниципальной подпрограммы осуществляется в соответствии с ее планом реализации. 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Текущее управление подпрограммой и контроль за ее исполнением осуществляет </w:t>
      </w:r>
      <w:r w:rsidR="00562882" w:rsidRPr="00CB6B32">
        <w:rPr>
          <w:sz w:val="28"/>
          <w:szCs w:val="28"/>
        </w:rPr>
        <w:t xml:space="preserve">отдел имущественных, </w:t>
      </w:r>
      <w:r w:rsidRPr="00CB6B32">
        <w:rPr>
          <w:sz w:val="28"/>
          <w:szCs w:val="28"/>
        </w:rPr>
        <w:t xml:space="preserve"> земельных отношений </w:t>
      </w:r>
      <w:r w:rsidR="00562882" w:rsidRPr="00CB6B32">
        <w:rPr>
          <w:sz w:val="28"/>
          <w:szCs w:val="28"/>
        </w:rPr>
        <w:t xml:space="preserve">и архитектуры </w:t>
      </w:r>
      <w:r w:rsidRPr="00CB6B32">
        <w:rPr>
          <w:sz w:val="28"/>
          <w:szCs w:val="28"/>
        </w:rPr>
        <w:t>в взаимодействии с другими структурными подразделениями администрации муниципального образования «Славский городской округ».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Финансирование мероприятий подпрограммы осуществляет МКУ «ФЭУ Славского </w:t>
      </w:r>
      <w:r w:rsidR="00961EE0" w:rsidRPr="00CB6B32">
        <w:rPr>
          <w:sz w:val="28"/>
          <w:szCs w:val="28"/>
        </w:rPr>
        <w:t>городского округа</w:t>
      </w:r>
      <w:r w:rsidRPr="00CB6B32">
        <w:rPr>
          <w:sz w:val="28"/>
          <w:szCs w:val="28"/>
        </w:rPr>
        <w:t>».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 Организацию закупочных процедур при выполнении  мероприятий подпрограммы осуществляет отдел закупок администрации муниципального образования «Славский городской округ».</w:t>
      </w:r>
    </w:p>
    <w:p w:rsidR="004C3038" w:rsidRPr="00CB6B32" w:rsidRDefault="00562882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Отдел имущественных,  земельных отношений и архитектуры </w:t>
      </w:r>
      <w:r w:rsidR="004C3038" w:rsidRPr="00CB6B32">
        <w:rPr>
          <w:sz w:val="28"/>
          <w:szCs w:val="28"/>
        </w:rPr>
        <w:t xml:space="preserve">ежеквартально до 10-го числа месяца, следующего за отчетным периодом, </w:t>
      </w:r>
      <w:r w:rsidR="004C3038" w:rsidRPr="00CB6B32">
        <w:rPr>
          <w:sz w:val="28"/>
          <w:szCs w:val="28"/>
        </w:rPr>
        <w:lastRenderedPageBreak/>
        <w:t xml:space="preserve">готовит  оперативный отчет  с нарастающим итогом с начала года о результатах реализации подпрограммы, в котором указывается  перечень выполненных мероприятий, общий объем полученных средств и фактически произведенных расходов. В случае необходимости, представляется анализ причин несвоевременного выполнения программных мероприятий </w:t>
      </w:r>
    </w:p>
    <w:p w:rsidR="004C3038" w:rsidRPr="00CB6B32" w:rsidRDefault="004C3038" w:rsidP="004C30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После окончания срока реализации подпрограммы, до 1 февраля года, следующего за отчетным, </w:t>
      </w:r>
      <w:r w:rsidR="00562882" w:rsidRPr="00CB6B32">
        <w:rPr>
          <w:sz w:val="28"/>
          <w:szCs w:val="28"/>
        </w:rPr>
        <w:t>отдел имущественных,  земельных отношений и архитектуры</w:t>
      </w:r>
      <w:r w:rsidRPr="00CB6B32">
        <w:rPr>
          <w:sz w:val="28"/>
          <w:szCs w:val="28"/>
        </w:rPr>
        <w:t xml:space="preserve"> направляет в МКУ «ФЭУ Славского </w:t>
      </w:r>
      <w:r w:rsidR="00961EE0" w:rsidRPr="00CB6B32">
        <w:rPr>
          <w:sz w:val="28"/>
          <w:szCs w:val="28"/>
        </w:rPr>
        <w:t>городского округа</w:t>
      </w:r>
      <w:r w:rsidRPr="00CB6B32">
        <w:rPr>
          <w:sz w:val="28"/>
          <w:szCs w:val="28"/>
        </w:rPr>
        <w:t>» годовой отчет по выполнению муниципальной подпрограммы.</w:t>
      </w:r>
    </w:p>
    <w:p w:rsidR="004C3038" w:rsidRPr="00CB6B32" w:rsidRDefault="004C3038" w:rsidP="004C3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038" w:rsidRPr="00CB6B32" w:rsidRDefault="00C24682" w:rsidP="004C3038">
      <w:pPr>
        <w:ind w:firstLine="567"/>
        <w:jc w:val="center"/>
        <w:rPr>
          <w:sz w:val="28"/>
          <w:szCs w:val="28"/>
        </w:rPr>
      </w:pPr>
      <w:r w:rsidRPr="00CB6B32">
        <w:rPr>
          <w:sz w:val="28"/>
          <w:szCs w:val="28"/>
        </w:rPr>
        <w:t>1.7.</w:t>
      </w:r>
      <w:r w:rsidR="004C3038" w:rsidRPr="00CB6B32">
        <w:rPr>
          <w:sz w:val="28"/>
          <w:szCs w:val="28"/>
        </w:rPr>
        <w:t xml:space="preserve"> Ожидаемые результаты реализации муниципальной подпрограммы.</w:t>
      </w:r>
    </w:p>
    <w:p w:rsidR="00C24682" w:rsidRPr="00CB6B32" w:rsidRDefault="00C24682" w:rsidP="00C246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1.7.1.</w:t>
      </w:r>
      <w:r w:rsidR="004C3038" w:rsidRPr="00CB6B32">
        <w:rPr>
          <w:sz w:val="28"/>
          <w:szCs w:val="28"/>
        </w:rPr>
        <w:t xml:space="preserve"> Увеличение доходной части местного бюджета за счёт увеличения налогооблага</w:t>
      </w:r>
      <w:r w:rsidR="00F12D53" w:rsidRPr="00CB6B32">
        <w:rPr>
          <w:sz w:val="28"/>
          <w:szCs w:val="28"/>
        </w:rPr>
        <w:t>емой</w:t>
      </w:r>
      <w:r w:rsidR="004C3038" w:rsidRPr="00CB6B32">
        <w:rPr>
          <w:sz w:val="28"/>
          <w:szCs w:val="28"/>
        </w:rPr>
        <w:t xml:space="preserve"> базы посредством создания новых объектов капитального строительства. </w:t>
      </w:r>
    </w:p>
    <w:p w:rsidR="00C24682" w:rsidRPr="00CB6B32" w:rsidRDefault="00C24682" w:rsidP="00C246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 xml:space="preserve">1.7.2. </w:t>
      </w:r>
      <w:r w:rsidR="004C3038" w:rsidRPr="00CB6B32">
        <w:rPr>
          <w:sz w:val="28"/>
          <w:szCs w:val="28"/>
        </w:rPr>
        <w:t>Создание благоприятной среды жизнедеятельности.</w:t>
      </w:r>
    </w:p>
    <w:p w:rsidR="00C24682" w:rsidRPr="00CB6B32" w:rsidRDefault="00C24682" w:rsidP="00C246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6B32">
        <w:rPr>
          <w:sz w:val="28"/>
          <w:szCs w:val="28"/>
        </w:rPr>
        <w:t>1.7.3.</w:t>
      </w:r>
      <w:r w:rsidR="004C3038" w:rsidRPr="00CB6B32">
        <w:rPr>
          <w:sz w:val="28"/>
          <w:szCs w:val="28"/>
        </w:rPr>
        <w:t>Предоставление муниципальных услуг (выполнение работ) по информационному обеспечению  градостроительной деятельности</w:t>
      </w:r>
      <w:r w:rsidRPr="00CB6B32">
        <w:rPr>
          <w:sz w:val="28"/>
          <w:szCs w:val="28"/>
        </w:rPr>
        <w:t xml:space="preserve"> на территории муниципалитета. </w:t>
      </w:r>
    </w:p>
    <w:p w:rsidR="004C3038" w:rsidRPr="00CB6B32" w:rsidRDefault="004C3038" w:rsidP="00897C84">
      <w:pPr>
        <w:pStyle w:val="a3"/>
        <w:tabs>
          <w:tab w:val="left" w:pos="6660"/>
        </w:tabs>
        <w:spacing w:before="0" w:beforeAutospacing="0" w:after="0" w:afterAutospacing="0"/>
        <w:jc w:val="both"/>
      </w:pPr>
      <w:r w:rsidRPr="00CB6B32">
        <w:rPr>
          <w:sz w:val="28"/>
          <w:szCs w:val="28"/>
        </w:rPr>
        <w:t xml:space="preserve">       </w:t>
      </w:r>
      <w:r w:rsidR="00C24682" w:rsidRPr="00CB6B32">
        <w:rPr>
          <w:sz w:val="28"/>
          <w:szCs w:val="28"/>
        </w:rPr>
        <w:t>1.7.</w:t>
      </w:r>
      <w:r w:rsidR="00562882" w:rsidRPr="00CB6B32">
        <w:rPr>
          <w:sz w:val="28"/>
          <w:szCs w:val="28"/>
        </w:rPr>
        <w:t>4</w:t>
      </w:r>
      <w:r w:rsidR="00C24682" w:rsidRPr="00CB6B32">
        <w:rPr>
          <w:sz w:val="28"/>
          <w:szCs w:val="28"/>
        </w:rPr>
        <w:t>.</w:t>
      </w:r>
      <w:r w:rsidRPr="00CB6B32">
        <w:rPr>
          <w:sz w:val="28"/>
          <w:szCs w:val="28"/>
        </w:rPr>
        <w:t>Разработка проектов благоустройства мест общего пользования и п</w:t>
      </w:r>
      <w:bookmarkStart w:id="0" w:name="_GoBack"/>
      <w:bookmarkEnd w:id="0"/>
      <w:r w:rsidRPr="00CB6B32">
        <w:rPr>
          <w:sz w:val="28"/>
          <w:szCs w:val="28"/>
        </w:rPr>
        <w:t>ридомовых территорий многоквартирных домов.</w:t>
      </w:r>
    </w:p>
    <w:sectPr w:rsidR="004C3038" w:rsidRPr="00CB6B32" w:rsidSect="009B61FD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F0" w:rsidRDefault="00890BF0" w:rsidP="0008508C">
      <w:r>
        <w:separator/>
      </w:r>
    </w:p>
  </w:endnote>
  <w:endnote w:type="continuationSeparator" w:id="1">
    <w:p w:rsidR="00890BF0" w:rsidRDefault="00890BF0" w:rsidP="0008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BF" w:rsidRDefault="00DD1394" w:rsidP="004C30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6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6BF" w:rsidRDefault="00B126BF" w:rsidP="004C30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BF" w:rsidRDefault="00B126BF" w:rsidP="004C303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BF" w:rsidRDefault="00DD1394" w:rsidP="004C30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6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6BF" w:rsidRDefault="00B126BF" w:rsidP="004C303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BF" w:rsidRDefault="00B126BF" w:rsidP="004C30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F0" w:rsidRDefault="00890BF0" w:rsidP="0008508C">
      <w:r>
        <w:separator/>
      </w:r>
    </w:p>
  </w:footnote>
  <w:footnote w:type="continuationSeparator" w:id="1">
    <w:p w:rsidR="00890BF0" w:rsidRDefault="00890BF0" w:rsidP="0008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061"/>
    <w:multiLevelType w:val="hybridMultilevel"/>
    <w:tmpl w:val="D32C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1EB"/>
    <w:multiLevelType w:val="hybridMultilevel"/>
    <w:tmpl w:val="2438D114"/>
    <w:lvl w:ilvl="0" w:tplc="7B18C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C21D5"/>
    <w:multiLevelType w:val="hybridMultilevel"/>
    <w:tmpl w:val="F3B05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340A3"/>
    <w:multiLevelType w:val="hybridMultilevel"/>
    <w:tmpl w:val="5D0C1A20"/>
    <w:lvl w:ilvl="0" w:tplc="957AFB10">
      <w:start w:val="1"/>
      <w:numFmt w:val="decimal"/>
      <w:lvlText w:val="%1."/>
      <w:lvlJc w:val="left"/>
      <w:pPr>
        <w:ind w:left="810" w:hanging="45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4D6"/>
    <w:rsid w:val="00000EA7"/>
    <w:rsid w:val="000063DF"/>
    <w:rsid w:val="000123EF"/>
    <w:rsid w:val="000262DC"/>
    <w:rsid w:val="00044C2E"/>
    <w:rsid w:val="00070694"/>
    <w:rsid w:val="00080960"/>
    <w:rsid w:val="0008461D"/>
    <w:rsid w:val="0008508C"/>
    <w:rsid w:val="000B115F"/>
    <w:rsid w:val="00112E82"/>
    <w:rsid w:val="00113C6F"/>
    <w:rsid w:val="00115BAD"/>
    <w:rsid w:val="00127249"/>
    <w:rsid w:val="00132822"/>
    <w:rsid w:val="00143D61"/>
    <w:rsid w:val="001444BB"/>
    <w:rsid w:val="00167394"/>
    <w:rsid w:val="001722C7"/>
    <w:rsid w:val="00174949"/>
    <w:rsid w:val="00191C4D"/>
    <w:rsid w:val="001B669E"/>
    <w:rsid w:val="001E2B23"/>
    <w:rsid w:val="001F478B"/>
    <w:rsid w:val="0020545F"/>
    <w:rsid w:val="00215D7F"/>
    <w:rsid w:val="00225628"/>
    <w:rsid w:val="0025651F"/>
    <w:rsid w:val="00273E60"/>
    <w:rsid w:val="002C0635"/>
    <w:rsid w:val="002C2AA8"/>
    <w:rsid w:val="002E7685"/>
    <w:rsid w:val="0032099C"/>
    <w:rsid w:val="00334C90"/>
    <w:rsid w:val="003609BE"/>
    <w:rsid w:val="00390446"/>
    <w:rsid w:val="00396D29"/>
    <w:rsid w:val="003A3A4E"/>
    <w:rsid w:val="003A7D40"/>
    <w:rsid w:val="003B4B27"/>
    <w:rsid w:val="0040672A"/>
    <w:rsid w:val="004419F5"/>
    <w:rsid w:val="0045302D"/>
    <w:rsid w:val="00460733"/>
    <w:rsid w:val="004631E7"/>
    <w:rsid w:val="004B0AB2"/>
    <w:rsid w:val="004B6E79"/>
    <w:rsid w:val="004C3038"/>
    <w:rsid w:val="004E04D6"/>
    <w:rsid w:val="00503E95"/>
    <w:rsid w:val="005368B4"/>
    <w:rsid w:val="0054681D"/>
    <w:rsid w:val="00550F5B"/>
    <w:rsid w:val="00562882"/>
    <w:rsid w:val="005A1BA7"/>
    <w:rsid w:val="005B2852"/>
    <w:rsid w:val="005F3882"/>
    <w:rsid w:val="005F6531"/>
    <w:rsid w:val="00603248"/>
    <w:rsid w:val="00625089"/>
    <w:rsid w:val="00647B9F"/>
    <w:rsid w:val="00664C10"/>
    <w:rsid w:val="00674527"/>
    <w:rsid w:val="0068053A"/>
    <w:rsid w:val="00696CFC"/>
    <w:rsid w:val="006A0509"/>
    <w:rsid w:val="006A622E"/>
    <w:rsid w:val="006B0194"/>
    <w:rsid w:val="006B173D"/>
    <w:rsid w:val="006F28D3"/>
    <w:rsid w:val="006F30A3"/>
    <w:rsid w:val="00701E16"/>
    <w:rsid w:val="00706349"/>
    <w:rsid w:val="00707437"/>
    <w:rsid w:val="007145FE"/>
    <w:rsid w:val="00716C99"/>
    <w:rsid w:val="007256D4"/>
    <w:rsid w:val="00742ABF"/>
    <w:rsid w:val="007502BB"/>
    <w:rsid w:val="00771F56"/>
    <w:rsid w:val="0078688D"/>
    <w:rsid w:val="00786E5A"/>
    <w:rsid w:val="007A15AD"/>
    <w:rsid w:val="007C379A"/>
    <w:rsid w:val="007C557E"/>
    <w:rsid w:val="007D7C9C"/>
    <w:rsid w:val="007F293B"/>
    <w:rsid w:val="007F536F"/>
    <w:rsid w:val="00812CA7"/>
    <w:rsid w:val="00813A62"/>
    <w:rsid w:val="00852B32"/>
    <w:rsid w:val="00856A40"/>
    <w:rsid w:val="0086168D"/>
    <w:rsid w:val="00890BF0"/>
    <w:rsid w:val="00897C84"/>
    <w:rsid w:val="008A263C"/>
    <w:rsid w:val="008C2321"/>
    <w:rsid w:val="008E73C8"/>
    <w:rsid w:val="008F5315"/>
    <w:rsid w:val="008F7F10"/>
    <w:rsid w:val="009426BD"/>
    <w:rsid w:val="00961EE0"/>
    <w:rsid w:val="009919B8"/>
    <w:rsid w:val="009933EA"/>
    <w:rsid w:val="009B3559"/>
    <w:rsid w:val="009B61FD"/>
    <w:rsid w:val="009D5780"/>
    <w:rsid w:val="009D5F31"/>
    <w:rsid w:val="00A042BD"/>
    <w:rsid w:val="00A06215"/>
    <w:rsid w:val="00A07282"/>
    <w:rsid w:val="00A27CD7"/>
    <w:rsid w:val="00A43569"/>
    <w:rsid w:val="00A5039A"/>
    <w:rsid w:val="00A6347C"/>
    <w:rsid w:val="00A9569B"/>
    <w:rsid w:val="00AB130B"/>
    <w:rsid w:val="00AC342F"/>
    <w:rsid w:val="00AC4E90"/>
    <w:rsid w:val="00AE4423"/>
    <w:rsid w:val="00AF3282"/>
    <w:rsid w:val="00B126BF"/>
    <w:rsid w:val="00B14DD9"/>
    <w:rsid w:val="00B34AA1"/>
    <w:rsid w:val="00B670E3"/>
    <w:rsid w:val="00BC4F19"/>
    <w:rsid w:val="00C00AAE"/>
    <w:rsid w:val="00C104D5"/>
    <w:rsid w:val="00C24682"/>
    <w:rsid w:val="00C813A6"/>
    <w:rsid w:val="00C84CC6"/>
    <w:rsid w:val="00C8637C"/>
    <w:rsid w:val="00CA042B"/>
    <w:rsid w:val="00CA62C7"/>
    <w:rsid w:val="00CB6B32"/>
    <w:rsid w:val="00CB7B7D"/>
    <w:rsid w:val="00CD7629"/>
    <w:rsid w:val="00D219F0"/>
    <w:rsid w:val="00D24091"/>
    <w:rsid w:val="00D30892"/>
    <w:rsid w:val="00D56578"/>
    <w:rsid w:val="00D75BD8"/>
    <w:rsid w:val="00DB2A56"/>
    <w:rsid w:val="00DD1394"/>
    <w:rsid w:val="00DD2C48"/>
    <w:rsid w:val="00E16961"/>
    <w:rsid w:val="00E23D6E"/>
    <w:rsid w:val="00E26D89"/>
    <w:rsid w:val="00E301B3"/>
    <w:rsid w:val="00E42F9D"/>
    <w:rsid w:val="00E442A1"/>
    <w:rsid w:val="00E55E5A"/>
    <w:rsid w:val="00E60EF5"/>
    <w:rsid w:val="00E67DF4"/>
    <w:rsid w:val="00E80A6A"/>
    <w:rsid w:val="00E96A9B"/>
    <w:rsid w:val="00EE1EAA"/>
    <w:rsid w:val="00F12D53"/>
    <w:rsid w:val="00F449C7"/>
    <w:rsid w:val="00F51396"/>
    <w:rsid w:val="00F62501"/>
    <w:rsid w:val="00F8298E"/>
    <w:rsid w:val="00F940DA"/>
    <w:rsid w:val="00FB2635"/>
    <w:rsid w:val="00FC405C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4D6"/>
    <w:pPr>
      <w:spacing w:before="100" w:beforeAutospacing="1" w:after="100" w:afterAutospacing="1"/>
    </w:pPr>
  </w:style>
  <w:style w:type="paragraph" w:styleId="3">
    <w:name w:val="Body Text 3"/>
    <w:basedOn w:val="a"/>
    <w:rsid w:val="00CB7B7D"/>
    <w:pPr>
      <w:ind w:right="-766"/>
      <w:jc w:val="both"/>
    </w:pPr>
    <w:rPr>
      <w:sz w:val="28"/>
      <w:szCs w:val="20"/>
    </w:rPr>
  </w:style>
  <w:style w:type="paragraph" w:customStyle="1" w:styleId="ConsPlusNormal">
    <w:name w:val="ConsPlusNormal"/>
    <w:rsid w:val="001F47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647B9F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Текст сноски Знак"/>
    <w:basedOn w:val="a0"/>
    <w:link w:val="a5"/>
    <w:locked/>
    <w:rsid w:val="004C3038"/>
    <w:rPr>
      <w:rFonts w:ascii="Calibri" w:hAnsi="Calibri"/>
      <w:lang w:eastAsia="en-US"/>
    </w:rPr>
  </w:style>
  <w:style w:type="paragraph" w:styleId="a5">
    <w:name w:val="footnote text"/>
    <w:basedOn w:val="a"/>
    <w:link w:val="a4"/>
    <w:rsid w:val="004C3038"/>
    <w:rPr>
      <w:rFonts w:ascii="Calibri" w:hAnsi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rsid w:val="004C3038"/>
  </w:style>
  <w:style w:type="character" w:styleId="a6">
    <w:name w:val="Hyperlink"/>
    <w:basedOn w:val="a0"/>
    <w:rsid w:val="004C3038"/>
    <w:rPr>
      <w:strike w:val="0"/>
      <w:dstrike w:val="0"/>
      <w:color w:val="0066CC"/>
      <w:u w:val="none"/>
      <w:effect w:val="none"/>
    </w:rPr>
  </w:style>
  <w:style w:type="paragraph" w:customStyle="1" w:styleId="10">
    <w:name w:val="Абзац списка1"/>
    <w:basedOn w:val="a"/>
    <w:rsid w:val="004C303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7">
    <w:name w:val="footer"/>
    <w:basedOn w:val="a"/>
    <w:link w:val="a8"/>
    <w:rsid w:val="004C303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4C3038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9">
    <w:name w:val="page number"/>
    <w:basedOn w:val="a0"/>
    <w:rsid w:val="004C3038"/>
  </w:style>
  <w:style w:type="character" w:customStyle="1" w:styleId="textcopy1">
    <w:name w:val="textcopy1"/>
    <w:basedOn w:val="a0"/>
    <w:rsid w:val="004C3038"/>
    <w:rPr>
      <w:rFonts w:ascii="Arial" w:hAnsi="Arial" w:cs="Arial" w:hint="default"/>
      <w:color w:val="000000"/>
      <w:sz w:val="16"/>
      <w:szCs w:val="16"/>
    </w:rPr>
  </w:style>
  <w:style w:type="paragraph" w:styleId="aa">
    <w:name w:val="header"/>
    <w:basedOn w:val="a"/>
    <w:link w:val="ab"/>
    <w:rsid w:val="00897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97C84"/>
    <w:rPr>
      <w:sz w:val="24"/>
      <w:szCs w:val="24"/>
    </w:rPr>
  </w:style>
  <w:style w:type="paragraph" w:styleId="ac">
    <w:name w:val="List Paragraph"/>
    <w:basedOn w:val="a"/>
    <w:uiPriority w:val="34"/>
    <w:qFormat/>
    <w:rsid w:val="00603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7C379A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7C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4D6"/>
    <w:pPr>
      <w:spacing w:before="100" w:beforeAutospacing="1" w:after="100" w:afterAutospacing="1"/>
    </w:pPr>
  </w:style>
  <w:style w:type="paragraph" w:styleId="3">
    <w:name w:val="Body Text 3"/>
    <w:basedOn w:val="a"/>
    <w:rsid w:val="00CB7B7D"/>
    <w:pPr>
      <w:ind w:right="-766"/>
      <w:jc w:val="both"/>
    </w:pPr>
    <w:rPr>
      <w:sz w:val="28"/>
      <w:szCs w:val="20"/>
    </w:rPr>
  </w:style>
  <w:style w:type="paragraph" w:customStyle="1" w:styleId="ConsPlusNormal">
    <w:name w:val="ConsPlusNormal"/>
    <w:rsid w:val="001F47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647B9F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Текст сноски Знак"/>
    <w:basedOn w:val="a0"/>
    <w:link w:val="a5"/>
    <w:locked/>
    <w:rsid w:val="004C3038"/>
    <w:rPr>
      <w:rFonts w:ascii="Calibri" w:hAnsi="Calibri"/>
      <w:lang w:eastAsia="en-US"/>
    </w:rPr>
  </w:style>
  <w:style w:type="paragraph" w:styleId="a5">
    <w:name w:val="footnote text"/>
    <w:basedOn w:val="a"/>
    <w:link w:val="a4"/>
    <w:rsid w:val="004C3038"/>
    <w:rPr>
      <w:rFonts w:ascii="Calibri" w:hAnsi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rsid w:val="004C3038"/>
  </w:style>
  <w:style w:type="character" w:styleId="a6">
    <w:name w:val="Hyperlink"/>
    <w:basedOn w:val="a0"/>
    <w:rsid w:val="004C3038"/>
    <w:rPr>
      <w:strike w:val="0"/>
      <w:dstrike w:val="0"/>
      <w:color w:val="0066CC"/>
      <w:u w:val="none"/>
      <w:effect w:val="none"/>
    </w:rPr>
  </w:style>
  <w:style w:type="paragraph" w:customStyle="1" w:styleId="10">
    <w:name w:val="Абзац списка1"/>
    <w:basedOn w:val="a"/>
    <w:rsid w:val="004C303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7">
    <w:name w:val="footer"/>
    <w:basedOn w:val="a"/>
    <w:link w:val="a8"/>
    <w:rsid w:val="004C303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4C3038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9">
    <w:name w:val="page number"/>
    <w:basedOn w:val="a0"/>
    <w:rsid w:val="004C3038"/>
  </w:style>
  <w:style w:type="character" w:customStyle="1" w:styleId="textcopy1">
    <w:name w:val="textcopy1"/>
    <w:basedOn w:val="a0"/>
    <w:rsid w:val="004C3038"/>
    <w:rPr>
      <w:rFonts w:ascii="Arial" w:hAnsi="Arial" w:cs="Arial" w:hint="default"/>
      <w:color w:val="000000"/>
      <w:sz w:val="16"/>
      <w:szCs w:val="16"/>
    </w:rPr>
  </w:style>
  <w:style w:type="paragraph" w:styleId="aa">
    <w:name w:val="header"/>
    <w:basedOn w:val="a"/>
    <w:link w:val="ab"/>
    <w:rsid w:val="00897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97C84"/>
    <w:rPr>
      <w:sz w:val="24"/>
      <w:szCs w:val="24"/>
    </w:rPr>
  </w:style>
  <w:style w:type="paragraph" w:styleId="ac">
    <w:name w:val="List Paragraph"/>
    <w:basedOn w:val="a"/>
    <w:uiPriority w:val="34"/>
    <w:qFormat/>
    <w:rsid w:val="00603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1%8B%D0%B5_%D1%83%D1%81%D0%BB%D1%83%D0%B3%D0%B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rendnaya_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ziskanie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CA11-BEA3-45B8-89C3-77C0806F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30084</CharactersWithSpaces>
  <SharedDoc>false</SharedDoc>
  <HLinks>
    <vt:vector size="18" baseType="variant">
      <vt:variant>
        <vt:i4>2490432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http://pandia.ru/text/category/arendnaya_plata/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http://www.pandia.ru/text/category/vziskanie/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https://ru.wikipedia.org/wiki/%D0%93%D0%BE%D1%81%D1%83%D0%B4%D0%B0%D1%80%D1%81%D1%82%D0%B2%D0%B5%D0%BD%D0%BD%D1%8B%D0%B5_%D1%83%D1%81%D0%BB%D1%83%D0%B3%D0%B8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pushnova</cp:lastModifiedBy>
  <cp:revision>14</cp:revision>
  <cp:lastPrinted>2019-02-26T08:10:00Z</cp:lastPrinted>
  <dcterms:created xsi:type="dcterms:W3CDTF">2019-02-21T06:50:00Z</dcterms:created>
  <dcterms:modified xsi:type="dcterms:W3CDTF">2019-03-05T09:44:00Z</dcterms:modified>
</cp:coreProperties>
</file>