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>КАЛИНИНГРАДСКАЯ ОБЛАСТЬ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>МУНИЦИПАЛЬНОЕ ОБРАЗОВАНИЕ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 xml:space="preserve">«СЛАВСКИЙ ГОРОДСКОЙ ОКРУГ» 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>ОКРУЖНОЙ СОВЕТ ДЕПУТАТОВ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 xml:space="preserve"> (5 созыв)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35BE5" w:rsidRPr="00135BE5" w:rsidRDefault="00135BE5" w:rsidP="00135BE5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>28 июля 2016 г.                                                                                                               г. Славск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bookmarkStart w:id="0" w:name="_GoBack"/>
      <w:bookmarkEnd w:id="0"/>
      <w:r w:rsidRPr="00135BE5">
        <w:rPr>
          <w:rFonts w:eastAsia="Times New Roman" w:cs="Times New Roman"/>
          <w:b/>
          <w:kern w:val="0"/>
          <w:szCs w:val="24"/>
          <w:lang w:eastAsia="ru-RU"/>
        </w:rPr>
        <w:t>РЕШЕНИЕ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35BE5">
        <w:rPr>
          <w:rFonts w:eastAsia="Times New Roman" w:cs="Times New Roman"/>
          <w:b/>
          <w:kern w:val="0"/>
          <w:szCs w:val="24"/>
          <w:lang w:eastAsia="ru-RU"/>
        </w:rPr>
        <w:t>№ 70</w:t>
      </w: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35BE5" w:rsidRPr="00135BE5" w:rsidRDefault="00135BE5" w:rsidP="00135BE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35BE5" w:rsidRPr="00135BE5" w:rsidRDefault="00135BE5" w:rsidP="00135BE5">
      <w:pPr>
        <w:widowControl w:val="0"/>
        <w:ind w:firstLine="567"/>
        <w:jc w:val="center"/>
        <w:rPr>
          <w:rFonts w:eastAsia="Times New Roman" w:cs="Times New Roman"/>
          <w:b/>
          <w:bCs/>
          <w:spacing w:val="17"/>
          <w:kern w:val="0"/>
          <w:szCs w:val="24"/>
        </w:rPr>
      </w:pPr>
      <w:r w:rsidRPr="00135BE5">
        <w:rPr>
          <w:rFonts w:eastAsia="Times New Roman" w:cs="Times New Roman"/>
          <w:b/>
          <w:bCs/>
          <w:spacing w:val="17"/>
          <w:kern w:val="0"/>
          <w:szCs w:val="24"/>
        </w:rPr>
        <w:t xml:space="preserve">Об утверждении эскиза нагрудного знака </w:t>
      </w:r>
    </w:p>
    <w:p w:rsidR="00135BE5" w:rsidRPr="00135BE5" w:rsidRDefault="00135BE5" w:rsidP="00135BE5">
      <w:pPr>
        <w:widowControl w:val="0"/>
        <w:ind w:firstLine="567"/>
        <w:jc w:val="center"/>
        <w:rPr>
          <w:rFonts w:eastAsia="Times New Roman" w:cs="Times New Roman"/>
          <w:b/>
          <w:bCs/>
          <w:spacing w:val="17"/>
          <w:kern w:val="0"/>
          <w:szCs w:val="24"/>
        </w:rPr>
      </w:pPr>
      <w:r w:rsidRPr="00135BE5">
        <w:rPr>
          <w:rFonts w:eastAsia="Times New Roman" w:cs="Times New Roman"/>
          <w:b/>
          <w:bCs/>
          <w:spacing w:val="17"/>
          <w:kern w:val="0"/>
          <w:szCs w:val="24"/>
        </w:rPr>
        <w:t>«Почетный гражданин Славского городского округа»</w:t>
      </w:r>
    </w:p>
    <w:p w:rsidR="00135BE5" w:rsidRPr="00135BE5" w:rsidRDefault="00135BE5" w:rsidP="00135BE5">
      <w:pPr>
        <w:widowControl w:val="0"/>
        <w:ind w:firstLine="567"/>
        <w:jc w:val="center"/>
        <w:rPr>
          <w:rFonts w:eastAsia="Times New Roman" w:cs="Times New Roman"/>
          <w:b/>
          <w:bCs/>
          <w:spacing w:val="17"/>
          <w:kern w:val="0"/>
          <w:szCs w:val="24"/>
        </w:rPr>
      </w:pPr>
    </w:p>
    <w:p w:rsidR="00135BE5" w:rsidRPr="00135BE5" w:rsidRDefault="00135BE5" w:rsidP="00135BE5">
      <w:pPr>
        <w:ind w:firstLine="993"/>
        <w:jc w:val="both"/>
        <w:rPr>
          <w:rFonts w:eastAsia="Times New Roman" w:cs="Times New Roman"/>
          <w:kern w:val="0"/>
          <w:szCs w:val="24"/>
          <w:lang w:eastAsia="ru-RU"/>
        </w:rPr>
      </w:pPr>
      <w:r w:rsidRPr="00135BE5">
        <w:rPr>
          <w:rFonts w:eastAsia="Times New Roman" w:cs="Times New Roman"/>
          <w:kern w:val="0"/>
          <w:szCs w:val="24"/>
          <w:lang w:eastAsia="ru-RU"/>
        </w:rPr>
        <w:t>Рассмотрев ходатайство главы администрации муниципального образования «Славский городской округ» Панфилова К.Б., в соответствии со ст.3 решения окружного Совета депутатов муниципального образования «Славский городской округ» от 30  июня 2016 года № 58 «Об утверждении Положения о статусе «Почетный гражданин Славского городского округа», окружной Совет депутатов муниципального образования «Славский городской округ»</w:t>
      </w:r>
    </w:p>
    <w:p w:rsidR="00135BE5" w:rsidRPr="00135BE5" w:rsidRDefault="00135BE5" w:rsidP="00135BE5">
      <w:pPr>
        <w:widowControl w:val="0"/>
        <w:ind w:firstLine="567"/>
        <w:jc w:val="center"/>
        <w:rPr>
          <w:rFonts w:eastAsia="Times New Roman" w:cs="Times New Roman"/>
          <w:b/>
          <w:spacing w:val="14"/>
          <w:kern w:val="0"/>
          <w:szCs w:val="24"/>
        </w:rPr>
      </w:pPr>
      <w:r w:rsidRPr="00135BE5">
        <w:rPr>
          <w:rFonts w:eastAsia="Times New Roman" w:cs="Times New Roman"/>
          <w:b/>
          <w:spacing w:val="14"/>
          <w:kern w:val="0"/>
          <w:szCs w:val="24"/>
        </w:rPr>
        <w:t>РЕШИЛ:</w:t>
      </w:r>
    </w:p>
    <w:p w:rsidR="00135BE5" w:rsidRPr="00135BE5" w:rsidRDefault="00135BE5" w:rsidP="00135BE5">
      <w:pPr>
        <w:widowControl w:val="0"/>
        <w:ind w:firstLine="567"/>
        <w:jc w:val="center"/>
        <w:rPr>
          <w:rFonts w:eastAsia="Times New Roman" w:cs="Times New Roman"/>
          <w:b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numPr>
          <w:ilvl w:val="0"/>
          <w:numId w:val="1"/>
        </w:numPr>
        <w:ind w:left="0" w:firstLine="0"/>
        <w:jc w:val="both"/>
        <w:rPr>
          <w:rFonts w:eastAsia="Times New Roman" w:cs="Times New Roman"/>
          <w:bCs/>
          <w:spacing w:val="17"/>
          <w:kern w:val="0"/>
          <w:szCs w:val="24"/>
        </w:rPr>
      </w:pPr>
      <w:r w:rsidRPr="00135BE5">
        <w:rPr>
          <w:rFonts w:eastAsia="Times New Roman" w:cs="Times New Roman"/>
          <w:bCs/>
          <w:spacing w:val="17"/>
          <w:kern w:val="0"/>
          <w:szCs w:val="24"/>
        </w:rPr>
        <w:t>Утвердить эскиз нагрудного знака «Почетный гражданин Славского городского округа», согласно приложению.</w:t>
      </w:r>
    </w:p>
    <w:p w:rsidR="00135BE5" w:rsidRPr="00135BE5" w:rsidRDefault="00135BE5" w:rsidP="00135BE5">
      <w:pPr>
        <w:widowControl w:val="0"/>
        <w:jc w:val="both"/>
        <w:rPr>
          <w:rFonts w:eastAsia="Times New Roman" w:cs="Times New Roman"/>
          <w:bCs/>
          <w:spacing w:val="17"/>
          <w:kern w:val="0"/>
          <w:szCs w:val="24"/>
        </w:rPr>
      </w:pPr>
    </w:p>
    <w:p w:rsidR="00135BE5" w:rsidRPr="00135BE5" w:rsidRDefault="00135BE5" w:rsidP="00135BE5">
      <w:pPr>
        <w:widowControl w:val="0"/>
        <w:numPr>
          <w:ilvl w:val="0"/>
          <w:numId w:val="1"/>
        </w:numPr>
        <w:tabs>
          <w:tab w:val="left" w:pos="0"/>
        </w:tabs>
        <w:ind w:left="709" w:hanging="709"/>
        <w:jc w:val="both"/>
        <w:rPr>
          <w:rFonts w:eastAsia="Times New Roman" w:cs="Times New Roman"/>
          <w:spacing w:val="14"/>
          <w:kern w:val="0"/>
          <w:szCs w:val="24"/>
        </w:rPr>
      </w:pPr>
      <w:r w:rsidRPr="00135BE5">
        <w:rPr>
          <w:rFonts w:eastAsia="Times New Roman" w:cs="Times New Roman"/>
          <w:spacing w:val="14"/>
          <w:kern w:val="0"/>
          <w:szCs w:val="24"/>
        </w:rPr>
        <w:t>Решение вступает в силу со дня его опубликования в газете «Славские новости».</w:t>
      </w:r>
    </w:p>
    <w:p w:rsidR="00135BE5" w:rsidRPr="00135BE5" w:rsidRDefault="00135BE5" w:rsidP="00135BE5">
      <w:pPr>
        <w:widowControl w:val="0"/>
        <w:tabs>
          <w:tab w:val="left" w:pos="1488"/>
        </w:tabs>
        <w:ind w:firstLine="567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tabs>
          <w:tab w:val="left" w:pos="1488"/>
        </w:tabs>
        <w:ind w:firstLine="567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tabs>
          <w:tab w:val="left" w:pos="1488"/>
        </w:tabs>
        <w:jc w:val="left"/>
        <w:rPr>
          <w:rFonts w:eastAsia="Times New Roman" w:cs="Times New Roman"/>
          <w:spacing w:val="14"/>
          <w:kern w:val="0"/>
          <w:szCs w:val="24"/>
        </w:rPr>
        <w:sectPr w:rsidR="00135BE5" w:rsidRPr="00135BE5" w:rsidSect="00624A47">
          <w:pgSz w:w="11906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135BE5">
        <w:rPr>
          <w:rFonts w:eastAsia="Times New Roman" w:cs="Times New Roman"/>
          <w:spacing w:val="14"/>
          <w:kern w:val="0"/>
          <w:szCs w:val="24"/>
        </w:rPr>
        <w:t xml:space="preserve">Глава МО «Славский городской </w:t>
      </w:r>
      <w:proofErr w:type="gramStart"/>
      <w:r w:rsidRPr="00135BE5">
        <w:rPr>
          <w:rFonts w:eastAsia="Times New Roman" w:cs="Times New Roman"/>
          <w:spacing w:val="14"/>
          <w:kern w:val="0"/>
          <w:szCs w:val="24"/>
        </w:rPr>
        <w:t xml:space="preserve">округ»   </w:t>
      </w:r>
      <w:proofErr w:type="gramEnd"/>
      <w:r w:rsidRPr="00135BE5">
        <w:rPr>
          <w:rFonts w:eastAsia="Times New Roman" w:cs="Times New Roman"/>
          <w:spacing w:val="14"/>
          <w:kern w:val="0"/>
          <w:szCs w:val="24"/>
        </w:rPr>
        <w:t xml:space="preserve">                                       И.И. Руденков</w:t>
      </w: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rPr>
          <w:rFonts w:eastAsia="Times New Roman" w:cs="Times New Roman"/>
          <w:kern w:val="0"/>
          <w:szCs w:val="24"/>
          <w:lang w:eastAsia="ru-RU"/>
        </w:rPr>
      </w:pPr>
      <w:r w:rsidRPr="00135BE5">
        <w:rPr>
          <w:rFonts w:eastAsia="Times New Roman" w:cs="Times New Roman"/>
          <w:kern w:val="0"/>
          <w:szCs w:val="24"/>
          <w:lang w:eastAsia="ru-RU"/>
        </w:rPr>
        <w:t>Приложение</w:t>
      </w:r>
    </w:p>
    <w:p w:rsidR="00135BE5" w:rsidRPr="00135BE5" w:rsidRDefault="00135BE5" w:rsidP="00135BE5">
      <w:pPr>
        <w:rPr>
          <w:rFonts w:eastAsia="Times New Roman" w:cs="Times New Roman"/>
          <w:kern w:val="0"/>
          <w:szCs w:val="24"/>
          <w:lang w:eastAsia="ru-RU"/>
        </w:rPr>
      </w:pPr>
      <w:r w:rsidRPr="00135BE5">
        <w:rPr>
          <w:rFonts w:eastAsia="Times New Roman" w:cs="Times New Roman"/>
          <w:kern w:val="0"/>
          <w:szCs w:val="24"/>
          <w:lang w:eastAsia="ru-RU"/>
        </w:rPr>
        <w:t xml:space="preserve">к решению окружного Совета депутатов </w:t>
      </w:r>
    </w:p>
    <w:p w:rsidR="00135BE5" w:rsidRPr="00135BE5" w:rsidRDefault="00135BE5" w:rsidP="00135BE5">
      <w:pPr>
        <w:rPr>
          <w:rFonts w:eastAsia="Times New Roman" w:cs="Times New Roman"/>
          <w:kern w:val="0"/>
          <w:szCs w:val="24"/>
          <w:lang w:eastAsia="ru-RU"/>
        </w:rPr>
      </w:pPr>
      <w:r w:rsidRPr="00135BE5">
        <w:rPr>
          <w:rFonts w:eastAsia="Times New Roman" w:cs="Times New Roman"/>
          <w:kern w:val="0"/>
          <w:szCs w:val="24"/>
          <w:lang w:eastAsia="ru-RU"/>
        </w:rPr>
        <w:t>муниципального образования</w:t>
      </w:r>
    </w:p>
    <w:p w:rsidR="00135BE5" w:rsidRPr="00135BE5" w:rsidRDefault="00135BE5" w:rsidP="00135BE5">
      <w:pPr>
        <w:rPr>
          <w:rFonts w:eastAsia="Times New Roman" w:cs="Times New Roman"/>
          <w:kern w:val="0"/>
          <w:szCs w:val="24"/>
          <w:lang w:eastAsia="ru-RU"/>
        </w:rPr>
      </w:pPr>
      <w:r w:rsidRPr="00135BE5">
        <w:rPr>
          <w:rFonts w:eastAsia="Times New Roman" w:cs="Times New Roman"/>
          <w:kern w:val="0"/>
          <w:szCs w:val="24"/>
          <w:lang w:eastAsia="ru-RU"/>
        </w:rPr>
        <w:t xml:space="preserve"> «Славский городской округ»</w:t>
      </w:r>
    </w:p>
    <w:p w:rsidR="00135BE5" w:rsidRPr="00135BE5" w:rsidRDefault="00135BE5" w:rsidP="00135BE5">
      <w:pPr>
        <w:rPr>
          <w:rFonts w:eastAsia="Times New Roman" w:cs="Times New Roman"/>
          <w:kern w:val="0"/>
          <w:szCs w:val="24"/>
          <w:lang w:eastAsia="ru-RU"/>
        </w:rPr>
      </w:pPr>
      <w:r w:rsidRPr="00135BE5">
        <w:rPr>
          <w:rFonts w:eastAsia="Times New Roman" w:cs="Times New Roman"/>
          <w:kern w:val="0"/>
          <w:szCs w:val="24"/>
          <w:lang w:eastAsia="ru-RU"/>
        </w:rPr>
        <w:t>28.07.2016 г. № 70</w:t>
      </w: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  <w:r w:rsidRPr="00135BE5">
        <w:rPr>
          <w:rFonts w:eastAsia="Times New Roman" w:cs="Times New Roman"/>
          <w:noProof/>
          <w:spacing w:val="14"/>
          <w:kern w:val="0"/>
          <w:szCs w:val="24"/>
          <w:lang w:eastAsia="ru-RU"/>
        </w:rPr>
        <w:drawing>
          <wp:inline distT="0" distB="0" distL="0" distR="0" wp14:anchorId="4BEFBE56" wp14:editId="4765C3C1">
            <wp:extent cx="4726940" cy="5249545"/>
            <wp:effectExtent l="19050" t="0" r="0" b="0"/>
            <wp:docPr id="2" name="Рисунок 2" descr="C:\Users\Совет\AppData\Local\Microsoft\Windows\Temporary Internet Files\Content.IE5\5LP15ZPP\SLAVSK-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вет\AppData\Local\Microsoft\Windows\Temporary Internet Files\Content.IE5\5LP15ZPP\SLAVSK-2016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135BE5" w:rsidRPr="00135BE5" w:rsidRDefault="00135BE5" w:rsidP="00135BE5">
      <w:pPr>
        <w:widowControl w:val="0"/>
        <w:ind w:firstLine="561"/>
        <w:jc w:val="left"/>
        <w:rPr>
          <w:rFonts w:eastAsia="Times New Roman" w:cs="Times New Roman"/>
          <w:spacing w:val="14"/>
          <w:kern w:val="0"/>
          <w:szCs w:val="24"/>
        </w:rPr>
      </w:pPr>
    </w:p>
    <w:p w:rsidR="00991401" w:rsidRDefault="00991401"/>
    <w:sectPr w:rsidR="009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14E5"/>
    <w:multiLevelType w:val="hybridMultilevel"/>
    <w:tmpl w:val="F2927C7E"/>
    <w:lvl w:ilvl="0" w:tplc="220690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E5"/>
    <w:rsid w:val="00135BE5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44D6"/>
  <w15:chartTrackingRefBased/>
  <w15:docId w15:val="{BDF64047-80A9-44C2-8593-E48CA88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2018-09-14T12:18:00Z</dcterms:created>
  <dcterms:modified xsi:type="dcterms:W3CDTF">2018-09-14T12:21:00Z</dcterms:modified>
</cp:coreProperties>
</file>