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24" w:rsidRDefault="00B07446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39">
        <w:rPr>
          <w:rFonts w:ascii="Times New Roman" w:hAnsi="Times New Roman" w:cs="Times New Roman"/>
          <w:b/>
          <w:sz w:val="24"/>
          <w:szCs w:val="24"/>
        </w:rPr>
        <w:t>ЦЕЛЕВЫЕ (ИНДИКАТИВНЫЕ) ПОКАЗАТЕЛИ УРОВНЯ ЗАРАБОТНОЙ ПЛАТЫ ПЕДАГОГИЧЕСКИХ РАБОТНИКОВ В СФЕРЕ ОБРАЗОВАНИЯ НА ТЕРРИТОРИИ МО «СЛАВСКИЙ ГОРОДСКОЙ ОКРУГ»</w:t>
      </w:r>
    </w:p>
    <w:p w:rsidR="002E6539" w:rsidRDefault="002E6539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B" w:rsidRDefault="008A543B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22" w:rsidRDefault="002E6539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ЗАРАБОТНОЙ ПЛАТЫ ПЕДАГОГИЧЕСКИХ РАБОТНИКОВ ШКОЛ</w:t>
      </w:r>
    </w:p>
    <w:tbl>
      <w:tblPr>
        <w:tblStyle w:val="a5"/>
        <w:tblW w:w="10832" w:type="dxa"/>
        <w:tblInd w:w="-1026" w:type="dxa"/>
        <w:tblLook w:val="04A0"/>
      </w:tblPr>
      <w:tblGrid>
        <w:gridCol w:w="21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A543B" w:rsidRPr="008A543B" w:rsidTr="008A543B">
        <w:trPr>
          <w:trHeight w:val="279"/>
        </w:trPr>
        <w:tc>
          <w:tcPr>
            <w:tcW w:w="2108" w:type="dxa"/>
            <w:vMerge w:val="restart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8A543B" w:rsidRPr="008A543B" w:rsidTr="008A543B">
        <w:trPr>
          <w:trHeight w:val="149"/>
        </w:trPr>
        <w:tc>
          <w:tcPr>
            <w:tcW w:w="2108" w:type="dxa"/>
            <w:vMerge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A543B" w:rsidRPr="008A543B" w:rsidTr="008A543B">
        <w:trPr>
          <w:trHeight w:val="279"/>
        </w:trPr>
        <w:tc>
          <w:tcPr>
            <w:tcW w:w="2108" w:type="dxa"/>
          </w:tcPr>
          <w:p w:rsidR="00074F48" w:rsidRPr="008A543B" w:rsidRDefault="008A543B" w:rsidP="002E6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педагогических работников школ Славского округ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22981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22983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24800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25058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26450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26513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26513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26730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26649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26783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29073</w:t>
            </w:r>
          </w:p>
        </w:tc>
        <w:tc>
          <w:tcPr>
            <w:tcW w:w="727" w:type="dxa"/>
            <w:vAlign w:val="center"/>
          </w:tcPr>
          <w:p w:rsidR="00074F48" w:rsidRPr="008A543B" w:rsidRDefault="008A543B" w:rsidP="008A5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29129</w:t>
            </w:r>
          </w:p>
        </w:tc>
      </w:tr>
    </w:tbl>
    <w:p w:rsidR="008A543B" w:rsidRDefault="008A543B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B" w:rsidRDefault="008A543B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3B" w:rsidRPr="002E6539" w:rsidRDefault="008A543B" w:rsidP="002E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ПОВЫШЕНИЯ ЗАРАБОТНОЙ ПЛАТЫ ПЕДАГОГИЧЕСКИХ РАБОТНИКОВ ШКОЛ</w:t>
      </w:r>
    </w:p>
    <w:p w:rsidR="008A543B" w:rsidRDefault="00F76022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543B" w:rsidRDefault="008A543B" w:rsidP="008A543B"/>
    <w:p w:rsidR="008A543B" w:rsidRDefault="008A543B" w:rsidP="008A543B"/>
    <w:p w:rsidR="008A543B" w:rsidRDefault="008A543B" w:rsidP="008A543B"/>
    <w:p w:rsidR="008A543B" w:rsidRDefault="008A543B" w:rsidP="008A543B"/>
    <w:p w:rsidR="008A543B" w:rsidRDefault="008A543B" w:rsidP="008A543B"/>
    <w:p w:rsidR="00F76022" w:rsidRDefault="008A543B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B">
        <w:rPr>
          <w:rFonts w:ascii="Times New Roman" w:hAnsi="Times New Roman" w:cs="Times New Roman"/>
          <w:b/>
          <w:sz w:val="24"/>
          <w:szCs w:val="24"/>
        </w:rPr>
        <w:lastRenderedPageBreak/>
        <w:t>УРОВЕНЬ ЗАРАБОТНОЙ ПЛАТЫ ПЕДАГОГИЧЕСКИХ РАБОТНИКОВ ДОШКОЛЬНЫХ ОБРАЗОВАТЕЛЬНЫХ ОРГАНИЗАЦИЙ</w:t>
      </w: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32" w:type="dxa"/>
        <w:tblInd w:w="-1026" w:type="dxa"/>
        <w:tblLook w:val="04A0"/>
      </w:tblPr>
      <w:tblGrid>
        <w:gridCol w:w="21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A543B" w:rsidRPr="008A543B" w:rsidTr="009419D7">
        <w:trPr>
          <w:trHeight w:val="279"/>
        </w:trPr>
        <w:tc>
          <w:tcPr>
            <w:tcW w:w="2108" w:type="dxa"/>
            <w:vMerge w:val="restart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54" w:type="dxa"/>
            <w:gridSpan w:val="2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54" w:type="dxa"/>
            <w:gridSpan w:val="2"/>
          </w:tcPr>
          <w:p w:rsidR="009B5929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8A543B" w:rsidRPr="009B5929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полугодие)</w:t>
            </w:r>
          </w:p>
        </w:tc>
      </w:tr>
      <w:tr w:rsidR="008A543B" w:rsidRPr="008A543B" w:rsidTr="009419D7">
        <w:trPr>
          <w:trHeight w:val="149"/>
        </w:trPr>
        <w:tc>
          <w:tcPr>
            <w:tcW w:w="2108" w:type="dxa"/>
            <w:vMerge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8A543B" w:rsidRPr="008A543B" w:rsidRDefault="008A543B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A543B" w:rsidRPr="008A543B" w:rsidTr="009419D7">
        <w:trPr>
          <w:trHeight w:val="279"/>
        </w:trPr>
        <w:tc>
          <w:tcPr>
            <w:tcW w:w="2108" w:type="dxa"/>
          </w:tcPr>
          <w:p w:rsidR="008A543B" w:rsidRPr="008A543B" w:rsidRDefault="008A543B" w:rsidP="009B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заработная плата педагогических работников </w:t>
            </w:r>
            <w:r w:rsidR="009B5929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дошкольных образовательных учреждений</w:t>
            </w: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Славского округ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20078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20284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24214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25753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26130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27171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27712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27392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27908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28354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28354</w:t>
            </w:r>
          </w:p>
        </w:tc>
        <w:tc>
          <w:tcPr>
            <w:tcW w:w="727" w:type="dxa"/>
            <w:vAlign w:val="center"/>
          </w:tcPr>
          <w:p w:rsidR="008A543B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28649</w:t>
            </w:r>
          </w:p>
        </w:tc>
      </w:tr>
    </w:tbl>
    <w:p w:rsidR="008A543B" w:rsidRDefault="008A543B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74" w:rsidRDefault="00E51B74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ПОВЫШЕНИЯ ЗАРАБОТНОЙ ПЛАТЫ ПЕДАГОГИЧЕСКИХ РАБОТНИКОВ ДОШКОЛЬНЫХ ОБРАЗОВАТЕЛЬНЫХ ОРГАНИЗАЦИЙ</w:t>
      </w: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74" w:rsidRDefault="009B5929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B74" w:rsidRDefault="00E51B74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87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74" w:rsidRDefault="00E51B74" w:rsidP="00E51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УРОВЕНЬ ЗАРАБОТНОЙ ПЛАТЫ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95C87" w:rsidRDefault="00595C87" w:rsidP="00E51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32" w:type="dxa"/>
        <w:tblInd w:w="-1026" w:type="dxa"/>
        <w:tblLook w:val="04A0"/>
      </w:tblPr>
      <w:tblGrid>
        <w:gridCol w:w="210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E51B74" w:rsidRPr="008A543B" w:rsidTr="009419D7">
        <w:trPr>
          <w:trHeight w:val="279"/>
        </w:trPr>
        <w:tc>
          <w:tcPr>
            <w:tcW w:w="2108" w:type="dxa"/>
            <w:vMerge w:val="restart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54" w:type="dxa"/>
            <w:gridSpan w:val="2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E51B74" w:rsidRPr="008A543B" w:rsidTr="009419D7">
        <w:trPr>
          <w:trHeight w:val="149"/>
        </w:trPr>
        <w:tc>
          <w:tcPr>
            <w:tcW w:w="2108" w:type="dxa"/>
            <w:vMerge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</w:tcPr>
          <w:p w:rsidR="00E51B74" w:rsidRPr="008A543B" w:rsidRDefault="00E51B74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51B74" w:rsidRPr="008A543B" w:rsidTr="009419D7">
        <w:trPr>
          <w:trHeight w:val="279"/>
        </w:trPr>
        <w:tc>
          <w:tcPr>
            <w:tcW w:w="2108" w:type="dxa"/>
          </w:tcPr>
          <w:p w:rsidR="00E51B74" w:rsidRPr="008A543B" w:rsidRDefault="00E51B74" w:rsidP="009B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заработная плата педагогических работников </w:t>
            </w:r>
            <w:r w:rsidR="009B592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  <w:r w:rsidRPr="008A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Славского округ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14200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14324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18200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18426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19200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20612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20612</w:t>
            </w:r>
          </w:p>
        </w:tc>
        <w:tc>
          <w:tcPr>
            <w:tcW w:w="727" w:type="dxa"/>
            <w:vAlign w:val="center"/>
          </w:tcPr>
          <w:p w:rsidR="00E51B74" w:rsidRPr="008A543B" w:rsidRDefault="00595C87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B5929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25361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25662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29419</w:t>
            </w:r>
          </w:p>
        </w:tc>
        <w:tc>
          <w:tcPr>
            <w:tcW w:w="727" w:type="dxa"/>
            <w:vAlign w:val="center"/>
          </w:tcPr>
          <w:p w:rsidR="00E51B74" w:rsidRPr="008A543B" w:rsidRDefault="009B5929" w:rsidP="00941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29435</w:t>
            </w:r>
          </w:p>
        </w:tc>
      </w:tr>
    </w:tbl>
    <w:p w:rsidR="00E51B74" w:rsidRDefault="00E51B74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29" w:rsidRDefault="009B5929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ПОВЫШЕНИЯ ЗАРАБОТНОЙ ПЛАТЫ РАБОТНИКОВ ДОПОЛНИТЕЛЬНОГО ОБРАЗОВАНИЯ</w:t>
      </w:r>
    </w:p>
    <w:p w:rsidR="00595C87" w:rsidRPr="008A543B" w:rsidRDefault="00595C87" w:rsidP="008A5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95C87" w:rsidRPr="008A543B" w:rsidSect="00C3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22"/>
    <w:rsid w:val="00074F48"/>
    <w:rsid w:val="002E6539"/>
    <w:rsid w:val="00595C87"/>
    <w:rsid w:val="0062524A"/>
    <w:rsid w:val="008A543B"/>
    <w:rsid w:val="009B5929"/>
    <w:rsid w:val="00B07446"/>
    <w:rsid w:val="00C31224"/>
    <w:rsid w:val="00E51B74"/>
    <w:rsid w:val="00F7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6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22981</c:v>
                </c:pt>
                <c:pt idx="1">
                  <c:v>24800</c:v>
                </c:pt>
                <c:pt idx="2">
                  <c:v>26450</c:v>
                </c:pt>
                <c:pt idx="3">
                  <c:v>26513</c:v>
                </c:pt>
                <c:pt idx="4">
                  <c:v>26649</c:v>
                </c:pt>
                <c:pt idx="5">
                  <c:v>29073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22983</c:v>
                </c:pt>
                <c:pt idx="1">
                  <c:v>25058</c:v>
                </c:pt>
                <c:pt idx="2">
                  <c:v>26513</c:v>
                </c:pt>
                <c:pt idx="3">
                  <c:v>26730</c:v>
                </c:pt>
                <c:pt idx="4">
                  <c:v>26783</c:v>
                </c:pt>
                <c:pt idx="5">
                  <c:v>29129</c:v>
                </c:pt>
              </c:numCache>
            </c:numRef>
          </c:val>
        </c:ser>
        <c:axId val="118234112"/>
        <c:axId val="118387456"/>
      </c:barChart>
      <c:catAx>
        <c:axId val="118234112"/>
        <c:scaling>
          <c:orientation val="minMax"/>
        </c:scaling>
        <c:axPos val="b"/>
        <c:numFmt formatCode="General" sourceLinked="1"/>
        <c:tickLblPos val="nextTo"/>
        <c:crossAx val="118387456"/>
        <c:crosses val="autoZero"/>
        <c:auto val="1"/>
        <c:lblAlgn val="ctr"/>
        <c:lblOffset val="100"/>
      </c:catAx>
      <c:valAx>
        <c:axId val="118387456"/>
        <c:scaling>
          <c:orientation val="minMax"/>
        </c:scaling>
        <c:axPos val="l"/>
        <c:majorGridlines/>
        <c:numFmt formatCode="General" sourceLinked="1"/>
        <c:tickLblPos val="nextTo"/>
        <c:crossAx val="11823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20078</c:v>
                </c:pt>
                <c:pt idx="1">
                  <c:v>24214</c:v>
                </c:pt>
                <c:pt idx="2">
                  <c:v>25910</c:v>
                </c:pt>
                <c:pt idx="3">
                  <c:v>27712</c:v>
                </c:pt>
                <c:pt idx="4">
                  <c:v>27908</c:v>
                </c:pt>
                <c:pt idx="5">
                  <c:v>28354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20284</c:v>
                </c:pt>
                <c:pt idx="1">
                  <c:v>25753</c:v>
                </c:pt>
                <c:pt idx="2">
                  <c:v>27171</c:v>
                </c:pt>
                <c:pt idx="3">
                  <c:v>27392</c:v>
                </c:pt>
                <c:pt idx="4">
                  <c:v>28354</c:v>
                </c:pt>
                <c:pt idx="5">
                  <c:v>28649</c:v>
                </c:pt>
              </c:numCache>
            </c:numRef>
          </c:val>
        </c:ser>
        <c:axId val="118289152"/>
        <c:axId val="118290688"/>
      </c:barChart>
      <c:catAx>
        <c:axId val="118289152"/>
        <c:scaling>
          <c:orientation val="minMax"/>
        </c:scaling>
        <c:axPos val="b"/>
        <c:numFmt formatCode="General" sourceLinked="1"/>
        <c:tickLblPos val="nextTo"/>
        <c:crossAx val="118290688"/>
        <c:crosses val="autoZero"/>
        <c:auto val="1"/>
        <c:lblAlgn val="ctr"/>
        <c:lblOffset val="100"/>
      </c:catAx>
      <c:valAx>
        <c:axId val="118290688"/>
        <c:scaling>
          <c:orientation val="minMax"/>
        </c:scaling>
        <c:axPos val="l"/>
        <c:majorGridlines/>
        <c:numFmt formatCode="General" sourceLinked="1"/>
        <c:tickLblPos val="nextTo"/>
        <c:crossAx val="11828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14200</c:v>
                </c:pt>
                <c:pt idx="1">
                  <c:v>18200</c:v>
                </c:pt>
                <c:pt idx="2">
                  <c:v>19200</c:v>
                </c:pt>
                <c:pt idx="3">
                  <c:v>20612</c:v>
                </c:pt>
                <c:pt idx="4">
                  <c:v>25361</c:v>
                </c:pt>
                <c:pt idx="5">
                  <c:v>29419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Фактическая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14324</c:v>
                </c:pt>
                <c:pt idx="1">
                  <c:v>18426</c:v>
                </c:pt>
                <c:pt idx="2">
                  <c:v>20612</c:v>
                </c:pt>
                <c:pt idx="3">
                  <c:v>21166</c:v>
                </c:pt>
                <c:pt idx="4">
                  <c:v>25662</c:v>
                </c:pt>
                <c:pt idx="5">
                  <c:v>29435</c:v>
                </c:pt>
              </c:numCache>
            </c:numRef>
          </c:val>
        </c:ser>
        <c:axId val="118368512"/>
        <c:axId val="118517760"/>
      </c:barChart>
      <c:catAx>
        <c:axId val="118368512"/>
        <c:scaling>
          <c:orientation val="minMax"/>
        </c:scaling>
        <c:axPos val="b"/>
        <c:numFmt formatCode="General" sourceLinked="1"/>
        <c:tickLblPos val="nextTo"/>
        <c:crossAx val="118517760"/>
        <c:crosses val="autoZero"/>
        <c:auto val="1"/>
        <c:lblAlgn val="ctr"/>
        <c:lblOffset val="100"/>
      </c:catAx>
      <c:valAx>
        <c:axId val="118517760"/>
        <c:scaling>
          <c:orientation val="minMax"/>
        </c:scaling>
        <c:axPos val="l"/>
        <c:majorGridlines/>
        <c:numFmt formatCode="General" sourceLinked="1"/>
        <c:tickLblPos val="nextTo"/>
        <c:crossAx val="11836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2018-09-06T06:22:00Z</dcterms:created>
  <dcterms:modified xsi:type="dcterms:W3CDTF">2018-09-06T08:22:00Z</dcterms:modified>
</cp:coreProperties>
</file>