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49"/>
        <w:gridCol w:w="6"/>
      </w:tblGrid>
      <w:tr w:rsidR="00863B41" w:rsidRPr="00863B41" w:rsidTr="00863B41">
        <w:trPr>
          <w:tblCellSpacing w:w="0" w:type="dxa"/>
        </w:trPr>
        <w:tc>
          <w:tcPr>
            <w:tcW w:w="5000" w:type="pct"/>
            <w:vAlign w:val="center"/>
            <w:hideMark/>
          </w:tcPr>
          <w:p w:rsidR="00863B41" w:rsidRPr="00863B41" w:rsidRDefault="00863B41" w:rsidP="00863B41">
            <w:pPr>
              <w:spacing w:after="0" w:line="240" w:lineRule="auto"/>
              <w:rPr>
                <w:rFonts w:ascii="Times New Roman" w:eastAsia="Times New Roman" w:hAnsi="Times New Roman" w:cs="Times New Roman"/>
                <w:color w:val="034780"/>
                <w:sz w:val="28"/>
                <w:szCs w:val="28"/>
                <w:lang w:eastAsia="ru-RU"/>
              </w:rPr>
            </w:pPr>
            <w:r w:rsidRPr="00863B41">
              <w:rPr>
                <w:rFonts w:ascii="Times New Roman" w:eastAsia="Times New Roman" w:hAnsi="Times New Roman" w:cs="Times New Roman"/>
                <w:color w:val="034780"/>
                <w:sz w:val="28"/>
                <w:szCs w:val="28"/>
                <w:lang w:eastAsia="ru-RU"/>
              </w:rPr>
              <w:t>Федеральный закон № 159-ФЗ от 22 июля 2008 года</w:t>
            </w:r>
          </w:p>
        </w:tc>
        <w:tc>
          <w:tcPr>
            <w:tcW w:w="0" w:type="auto"/>
            <w:vMerge w:val="restart"/>
            <w:vAlign w:val="center"/>
            <w:hideMark/>
          </w:tcPr>
          <w:p w:rsidR="00863B41" w:rsidRPr="00863B41" w:rsidRDefault="00863B41" w:rsidP="00863B41">
            <w:pPr>
              <w:spacing w:after="0" w:line="240" w:lineRule="auto"/>
              <w:rPr>
                <w:rFonts w:ascii="Tahoma" w:eastAsia="Times New Roman" w:hAnsi="Tahoma" w:cs="Tahoma"/>
                <w:sz w:val="13"/>
                <w:szCs w:val="13"/>
                <w:lang w:eastAsia="ru-RU"/>
              </w:rPr>
            </w:pPr>
          </w:p>
        </w:tc>
      </w:tr>
      <w:tr w:rsidR="00863B41" w:rsidRPr="00863B41" w:rsidTr="00863B41">
        <w:trPr>
          <w:tblCellSpacing w:w="0" w:type="dxa"/>
        </w:trPr>
        <w:tc>
          <w:tcPr>
            <w:tcW w:w="0" w:type="auto"/>
            <w:vAlign w:val="center"/>
            <w:hideMark/>
          </w:tcPr>
          <w:p w:rsidR="00863B41" w:rsidRPr="00863B41" w:rsidRDefault="00863B41" w:rsidP="00863B41">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3B41" w:rsidRPr="00863B41" w:rsidRDefault="00863B41" w:rsidP="00863B41">
            <w:pPr>
              <w:spacing w:after="0" w:line="240" w:lineRule="auto"/>
              <w:rPr>
                <w:rFonts w:ascii="Tahoma" w:eastAsia="Times New Roman" w:hAnsi="Tahoma" w:cs="Tahoma"/>
                <w:sz w:val="13"/>
                <w:szCs w:val="13"/>
                <w:lang w:eastAsia="ru-RU"/>
              </w:rPr>
            </w:pPr>
          </w:p>
        </w:tc>
      </w:tr>
    </w:tbl>
    <w:p w:rsidR="00863B41" w:rsidRPr="00863B41" w:rsidRDefault="00863B41" w:rsidP="00863B41">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11"/>
        <w:gridCol w:w="9344"/>
      </w:tblGrid>
      <w:tr w:rsidR="00863B41" w:rsidRPr="00863B41" w:rsidTr="00863B41">
        <w:trPr>
          <w:trHeight w:val="9600"/>
          <w:tblCellSpacing w:w="0" w:type="dxa"/>
        </w:trPr>
        <w:tc>
          <w:tcPr>
            <w:tcW w:w="12" w:type="dxa"/>
            <w:shd w:val="clear" w:color="auto" w:fill="CCE6F4"/>
            <w:hideMark/>
          </w:tcPr>
          <w:p w:rsidR="00863B41" w:rsidRPr="00863B41" w:rsidRDefault="00863B41" w:rsidP="00863B41">
            <w:pPr>
              <w:spacing w:after="0" w:line="240" w:lineRule="auto"/>
              <w:rPr>
                <w:rFonts w:ascii="Tahoma" w:eastAsia="Times New Roman" w:hAnsi="Tahoma" w:cs="Tahoma"/>
                <w:sz w:val="13"/>
                <w:szCs w:val="13"/>
                <w:lang w:eastAsia="ru-RU"/>
              </w:rPr>
            </w:pPr>
            <w:r>
              <w:rPr>
                <w:rFonts w:ascii="Tahoma" w:eastAsia="Times New Roman" w:hAnsi="Tahoma" w:cs="Tahoma"/>
                <w:noProof/>
                <w:sz w:val="13"/>
                <w:szCs w:val="13"/>
                <w:lang w:eastAsia="ru-RU"/>
              </w:rPr>
              <w:drawing>
                <wp:inline distT="0" distB="0" distL="0" distR="0">
                  <wp:extent cx="6985" cy="6985"/>
                  <wp:effectExtent l="0" t="0" r="0" b="0"/>
                  <wp:docPr id="2" name="Рисунок 2" descr="http://www.klgd.ru/img/bli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lgd.ru/img/blind.gif"/>
                          <pic:cNvPicPr>
                            <a:picLocks noChangeAspect="1" noChangeArrowheads="1"/>
                          </pic:cNvPicPr>
                        </pic:nvPicPr>
                        <pic:blipFill>
                          <a:blip r:embed="rId4"/>
                          <a:srcRect/>
                          <a:stretch>
                            <a:fillRect/>
                          </a:stretch>
                        </pic:blipFill>
                        <pic:spPr bwMode="auto">
                          <a:xfrm>
                            <a:off x="0" y="0"/>
                            <a:ext cx="6985" cy="6985"/>
                          </a:xfrm>
                          <a:prstGeom prst="rect">
                            <a:avLst/>
                          </a:prstGeom>
                          <a:noFill/>
                          <a:ln w="9525">
                            <a:noFill/>
                            <a:miter lim="800000"/>
                            <a:headEnd/>
                            <a:tailEnd/>
                          </a:ln>
                        </pic:spPr>
                      </pic:pic>
                    </a:graphicData>
                  </a:graphic>
                </wp:inline>
              </w:drawing>
            </w:r>
          </w:p>
        </w:tc>
        <w:tc>
          <w:tcPr>
            <w:tcW w:w="5000" w:type="pct"/>
            <w:hideMark/>
          </w:tcPr>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22 июля 2008 года N 159-ФЗ</w:t>
            </w:r>
            <w:r w:rsidRPr="00863B41">
              <w:rPr>
                <w:rFonts w:ascii="Arial" w:eastAsia="Times New Roman" w:hAnsi="Arial" w:cs="Arial"/>
                <w:color w:val="000000"/>
                <w:sz w:val="20"/>
                <w:lang w:eastAsia="ru-RU"/>
              </w:rPr>
              <w:t> </w:t>
            </w:r>
          </w:p>
          <w:p w:rsidR="00863B41" w:rsidRPr="00863B41" w:rsidRDefault="00863B41" w:rsidP="00863B41">
            <w:pPr>
              <w:spacing w:after="0" w:line="240" w:lineRule="auto"/>
              <w:rPr>
                <w:rFonts w:ascii="Tahoma" w:eastAsia="Times New Roman" w:hAnsi="Tahoma" w:cs="Tahoma"/>
                <w:sz w:val="13"/>
                <w:szCs w:val="13"/>
                <w:lang w:eastAsia="ru-RU"/>
              </w:rPr>
            </w:pPr>
            <w:r w:rsidRPr="00863B41">
              <w:rPr>
                <w:rFonts w:ascii="Tahoma" w:eastAsia="Times New Roman" w:hAnsi="Tahoma" w:cs="Tahoma"/>
                <w:sz w:val="13"/>
                <w:szCs w:val="13"/>
                <w:lang w:eastAsia="ru-RU"/>
              </w:rPr>
              <w:pict>
                <v:rect id="_x0000_i1025" style="width:0;height:1.5pt" o:hralign="center" o:hrstd="t" o:hrnoshade="t" o:hr="t" fillcolor="black" stroked="f"/>
              </w:pict>
            </w:r>
          </w:p>
          <w:p w:rsidR="00863B41" w:rsidRPr="00863B41" w:rsidRDefault="00863B41" w:rsidP="00863B41">
            <w:pPr>
              <w:spacing w:after="0" w:line="240" w:lineRule="auto"/>
              <w:rPr>
                <w:rFonts w:ascii="Tahoma" w:eastAsia="Times New Roman" w:hAnsi="Tahoma" w:cs="Tahoma"/>
                <w:sz w:val="13"/>
                <w:szCs w:val="13"/>
                <w:lang w:eastAsia="ru-RU"/>
              </w:rPr>
            </w:pPr>
            <w:r w:rsidRPr="00863B41">
              <w:rPr>
                <w:rFonts w:ascii="Arial" w:eastAsia="Times New Roman" w:hAnsi="Arial" w:cs="Arial"/>
                <w:color w:val="000000"/>
                <w:sz w:val="20"/>
                <w:szCs w:val="20"/>
                <w:shd w:val="clear" w:color="auto" w:fill="FFFFFF"/>
                <w:lang w:eastAsia="ru-RU"/>
              </w:rPr>
              <w:br/>
            </w:r>
          </w:p>
          <w:p w:rsidR="00863B41" w:rsidRPr="00863B41" w:rsidRDefault="00863B41" w:rsidP="00863B41">
            <w:pPr>
              <w:shd w:val="clear" w:color="auto" w:fill="FFFFFF"/>
              <w:spacing w:before="100" w:beforeAutospacing="1" w:after="100" w:afterAutospacing="1" w:line="240" w:lineRule="auto"/>
              <w:jc w:val="center"/>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 РОССИЙСКАЯ ФЕДЕРАЦИЯ</w:t>
            </w:r>
            <w:r w:rsidRPr="00863B41">
              <w:rPr>
                <w:rFonts w:ascii="Arial" w:eastAsia="Times New Roman" w:hAnsi="Arial" w:cs="Arial"/>
                <w:color w:val="000000"/>
                <w:sz w:val="20"/>
                <w:lang w:eastAsia="ru-RU"/>
              </w:rPr>
              <w:t> </w:t>
            </w:r>
            <w:r w:rsidRPr="00863B41">
              <w:rPr>
                <w:rFonts w:ascii="Arial" w:eastAsia="Times New Roman" w:hAnsi="Arial" w:cs="Arial"/>
                <w:color w:val="000000"/>
                <w:sz w:val="20"/>
                <w:szCs w:val="20"/>
                <w:lang w:eastAsia="ru-RU"/>
              </w:rPr>
              <w:br/>
              <w:t>ФЕДЕРАЛЬНЫЙ ЗАКОН</w:t>
            </w:r>
            <w:r w:rsidRPr="00863B41">
              <w:rPr>
                <w:rFonts w:ascii="Arial" w:eastAsia="Times New Roman" w:hAnsi="Arial" w:cs="Arial"/>
                <w:color w:val="000000"/>
                <w:sz w:val="20"/>
                <w:lang w:eastAsia="ru-RU"/>
              </w:rPr>
              <w:t> </w:t>
            </w:r>
            <w:r w:rsidRPr="00863B41">
              <w:rPr>
                <w:rFonts w:ascii="Arial" w:eastAsia="Times New Roman" w:hAnsi="Arial" w:cs="Arial"/>
                <w:color w:val="000000"/>
                <w:sz w:val="20"/>
                <w:szCs w:val="20"/>
                <w:lang w:eastAsia="ru-RU"/>
              </w:rPr>
              <w:br/>
            </w:r>
            <w:r w:rsidRPr="00863B41">
              <w:rPr>
                <w:rFonts w:ascii="Arial" w:eastAsia="Times New Roman" w:hAnsi="Arial" w:cs="Arial"/>
                <w:color w:val="000000"/>
                <w:sz w:val="20"/>
                <w:szCs w:val="20"/>
                <w:lang w:eastAsia="ru-RU"/>
              </w:rPr>
              <w:br/>
              <w:t>ОБ ОСОБЕННОСТЯХ ОТЧУЖДЕНИЯ НЕДВИЖИМОГО ИМУЩЕСТВА,</w:t>
            </w:r>
            <w:r w:rsidRPr="00863B41">
              <w:rPr>
                <w:rFonts w:ascii="Arial" w:eastAsia="Times New Roman" w:hAnsi="Arial" w:cs="Arial"/>
                <w:color w:val="000000"/>
                <w:sz w:val="20"/>
                <w:lang w:eastAsia="ru-RU"/>
              </w:rPr>
              <w:t> </w:t>
            </w:r>
            <w:r w:rsidRPr="00863B41">
              <w:rPr>
                <w:rFonts w:ascii="Arial" w:eastAsia="Times New Roman" w:hAnsi="Arial" w:cs="Arial"/>
                <w:color w:val="000000"/>
                <w:sz w:val="20"/>
                <w:szCs w:val="20"/>
                <w:lang w:eastAsia="ru-RU"/>
              </w:rPr>
              <w:br/>
              <w:t>НАХОДЯЩЕГОСЯ В ГОСУДАРСТВЕННОЙ СОБСТВЕННОСТИ СУБЪЕКТОВ</w:t>
            </w:r>
            <w:r w:rsidRPr="00863B41">
              <w:rPr>
                <w:rFonts w:ascii="Arial" w:eastAsia="Times New Roman" w:hAnsi="Arial" w:cs="Arial"/>
                <w:color w:val="000000"/>
                <w:sz w:val="20"/>
                <w:lang w:eastAsia="ru-RU"/>
              </w:rPr>
              <w:t> </w:t>
            </w:r>
            <w:r w:rsidRPr="00863B41">
              <w:rPr>
                <w:rFonts w:ascii="Arial" w:eastAsia="Times New Roman" w:hAnsi="Arial" w:cs="Arial"/>
                <w:color w:val="000000"/>
                <w:sz w:val="20"/>
                <w:szCs w:val="20"/>
                <w:lang w:eastAsia="ru-RU"/>
              </w:rPr>
              <w:br/>
              <w:t>РОССИЙСКОЙ ФЕДЕРАЦИИ ИЛИ В МУНИЦИПАЛЬНОЙ СОБСТВЕННОСТИ</w:t>
            </w:r>
            <w:r w:rsidRPr="00863B41">
              <w:rPr>
                <w:rFonts w:ascii="Arial" w:eastAsia="Times New Roman" w:hAnsi="Arial" w:cs="Arial"/>
                <w:color w:val="000000"/>
                <w:sz w:val="20"/>
                <w:lang w:eastAsia="ru-RU"/>
              </w:rPr>
              <w:t> </w:t>
            </w:r>
            <w:r w:rsidRPr="00863B41">
              <w:rPr>
                <w:rFonts w:ascii="Arial" w:eastAsia="Times New Roman" w:hAnsi="Arial" w:cs="Arial"/>
                <w:color w:val="000000"/>
                <w:sz w:val="20"/>
                <w:szCs w:val="20"/>
                <w:lang w:eastAsia="ru-RU"/>
              </w:rPr>
              <w:br/>
              <w:t>И АРЕНДУЕМОГО СУБЪЕКТАМИ МАЛОГО И СРЕДНЕГО</w:t>
            </w:r>
            <w:r w:rsidRPr="00863B41">
              <w:rPr>
                <w:rFonts w:ascii="Arial" w:eastAsia="Times New Roman" w:hAnsi="Arial" w:cs="Arial"/>
                <w:color w:val="000000"/>
                <w:sz w:val="20"/>
                <w:lang w:eastAsia="ru-RU"/>
              </w:rPr>
              <w:t> </w:t>
            </w:r>
            <w:r w:rsidRPr="00863B41">
              <w:rPr>
                <w:rFonts w:ascii="Arial" w:eastAsia="Times New Roman" w:hAnsi="Arial" w:cs="Arial"/>
                <w:color w:val="000000"/>
                <w:sz w:val="20"/>
                <w:szCs w:val="20"/>
                <w:lang w:eastAsia="ru-RU"/>
              </w:rPr>
              <w:br/>
              <w:t>ПРЕДПРИНИМАТЕЛЬСТВА, И О ВНЕСЕНИИ ИЗМЕНЕНИЙ</w:t>
            </w:r>
            <w:r w:rsidRPr="00863B41">
              <w:rPr>
                <w:rFonts w:ascii="Arial" w:eastAsia="Times New Roman" w:hAnsi="Arial" w:cs="Arial"/>
                <w:color w:val="000000"/>
                <w:sz w:val="20"/>
                <w:lang w:eastAsia="ru-RU"/>
              </w:rPr>
              <w:t> </w:t>
            </w:r>
            <w:r w:rsidRPr="00863B41">
              <w:rPr>
                <w:rFonts w:ascii="Arial" w:eastAsia="Times New Roman" w:hAnsi="Arial" w:cs="Arial"/>
                <w:color w:val="000000"/>
                <w:sz w:val="20"/>
                <w:szCs w:val="20"/>
                <w:lang w:eastAsia="ru-RU"/>
              </w:rPr>
              <w:br/>
              <w:t>В ОТДЕЛЬНЫЕ ЗАКОНОДАТЕЛЬНЫЕ АКТЫ</w:t>
            </w:r>
            <w:r w:rsidRPr="00863B41">
              <w:rPr>
                <w:rFonts w:ascii="Arial" w:eastAsia="Times New Roman" w:hAnsi="Arial" w:cs="Arial"/>
                <w:color w:val="000000"/>
                <w:sz w:val="20"/>
                <w:lang w:eastAsia="ru-RU"/>
              </w:rPr>
              <w:t> </w:t>
            </w:r>
            <w:r w:rsidRPr="00863B41">
              <w:rPr>
                <w:rFonts w:ascii="Arial" w:eastAsia="Times New Roman" w:hAnsi="Arial" w:cs="Arial"/>
                <w:color w:val="000000"/>
                <w:sz w:val="20"/>
                <w:szCs w:val="20"/>
                <w:lang w:eastAsia="ru-RU"/>
              </w:rPr>
              <w:br/>
              <w:t>РОССИЙСКОЙ ФЕДЕРАЦИИ</w:t>
            </w:r>
          </w:p>
          <w:p w:rsidR="00863B41" w:rsidRPr="00863B41" w:rsidRDefault="00863B41" w:rsidP="00863B41">
            <w:pPr>
              <w:shd w:val="clear" w:color="auto" w:fill="FFFFFF"/>
              <w:spacing w:before="100" w:beforeAutospacing="1" w:after="100" w:afterAutospacing="1" w:line="240" w:lineRule="auto"/>
              <w:jc w:val="right"/>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br/>
            </w:r>
            <w:proofErr w:type="gramStart"/>
            <w:r w:rsidRPr="00863B41">
              <w:rPr>
                <w:rFonts w:ascii="Arial" w:eastAsia="Times New Roman" w:hAnsi="Arial" w:cs="Arial"/>
                <w:color w:val="000000"/>
                <w:sz w:val="20"/>
                <w:szCs w:val="20"/>
                <w:lang w:eastAsia="ru-RU"/>
              </w:rPr>
              <w:t>Принят</w:t>
            </w:r>
            <w:proofErr w:type="gramEnd"/>
            <w:r w:rsidRPr="00863B41">
              <w:rPr>
                <w:rFonts w:ascii="Arial" w:eastAsia="Times New Roman" w:hAnsi="Arial" w:cs="Arial"/>
                <w:color w:val="000000"/>
                <w:sz w:val="20"/>
                <w:lang w:eastAsia="ru-RU"/>
              </w:rPr>
              <w:t> </w:t>
            </w:r>
            <w:r w:rsidRPr="00863B41">
              <w:rPr>
                <w:rFonts w:ascii="Arial" w:eastAsia="Times New Roman" w:hAnsi="Arial" w:cs="Arial"/>
                <w:color w:val="000000"/>
                <w:sz w:val="20"/>
                <w:szCs w:val="20"/>
                <w:lang w:eastAsia="ru-RU"/>
              </w:rPr>
              <w:br/>
              <w:t>Государственной Думой</w:t>
            </w:r>
            <w:r w:rsidRPr="00863B41">
              <w:rPr>
                <w:rFonts w:ascii="Arial" w:eastAsia="Times New Roman" w:hAnsi="Arial" w:cs="Arial"/>
                <w:color w:val="000000"/>
                <w:sz w:val="20"/>
                <w:lang w:eastAsia="ru-RU"/>
              </w:rPr>
              <w:t> </w:t>
            </w:r>
            <w:r w:rsidRPr="00863B41">
              <w:rPr>
                <w:rFonts w:ascii="Arial" w:eastAsia="Times New Roman" w:hAnsi="Arial" w:cs="Arial"/>
                <w:color w:val="000000"/>
                <w:sz w:val="20"/>
                <w:szCs w:val="20"/>
                <w:lang w:eastAsia="ru-RU"/>
              </w:rPr>
              <w:br/>
              <w:t>4 июля 2008 года</w:t>
            </w:r>
            <w:r w:rsidRPr="00863B41">
              <w:rPr>
                <w:rFonts w:ascii="Arial" w:eastAsia="Times New Roman" w:hAnsi="Arial" w:cs="Arial"/>
                <w:color w:val="000000"/>
                <w:sz w:val="20"/>
                <w:lang w:eastAsia="ru-RU"/>
              </w:rPr>
              <w:t> </w:t>
            </w:r>
            <w:r w:rsidRPr="00863B41">
              <w:rPr>
                <w:rFonts w:ascii="Arial" w:eastAsia="Times New Roman" w:hAnsi="Arial" w:cs="Arial"/>
                <w:color w:val="000000"/>
                <w:sz w:val="20"/>
                <w:szCs w:val="20"/>
                <w:lang w:eastAsia="ru-RU"/>
              </w:rPr>
              <w:br/>
            </w:r>
            <w:r w:rsidRPr="00863B41">
              <w:rPr>
                <w:rFonts w:ascii="Arial" w:eastAsia="Times New Roman" w:hAnsi="Arial" w:cs="Arial"/>
                <w:color w:val="000000"/>
                <w:sz w:val="20"/>
                <w:szCs w:val="20"/>
                <w:lang w:eastAsia="ru-RU"/>
              </w:rPr>
              <w:br/>
              <w:t>Одобрен</w:t>
            </w:r>
            <w:r w:rsidRPr="00863B41">
              <w:rPr>
                <w:rFonts w:ascii="Arial" w:eastAsia="Times New Roman" w:hAnsi="Arial" w:cs="Arial"/>
                <w:color w:val="000000"/>
                <w:sz w:val="20"/>
                <w:lang w:eastAsia="ru-RU"/>
              </w:rPr>
              <w:t> </w:t>
            </w:r>
            <w:r w:rsidRPr="00863B41">
              <w:rPr>
                <w:rFonts w:ascii="Arial" w:eastAsia="Times New Roman" w:hAnsi="Arial" w:cs="Arial"/>
                <w:color w:val="000000"/>
                <w:sz w:val="20"/>
                <w:szCs w:val="20"/>
                <w:lang w:eastAsia="ru-RU"/>
              </w:rPr>
              <w:br/>
              <w:t>Советом Федерации</w:t>
            </w:r>
            <w:r w:rsidRPr="00863B41">
              <w:rPr>
                <w:rFonts w:ascii="Arial" w:eastAsia="Times New Roman" w:hAnsi="Arial" w:cs="Arial"/>
                <w:color w:val="000000"/>
                <w:sz w:val="20"/>
                <w:lang w:eastAsia="ru-RU"/>
              </w:rPr>
              <w:t> </w:t>
            </w:r>
            <w:r w:rsidRPr="00863B41">
              <w:rPr>
                <w:rFonts w:ascii="Arial" w:eastAsia="Times New Roman" w:hAnsi="Arial" w:cs="Arial"/>
                <w:color w:val="000000"/>
                <w:sz w:val="20"/>
                <w:szCs w:val="20"/>
                <w:lang w:eastAsia="ru-RU"/>
              </w:rPr>
              <w:br/>
              <w:t>11 июля 2008 года</w:t>
            </w:r>
          </w:p>
          <w:p w:rsidR="00863B41" w:rsidRPr="00863B41" w:rsidRDefault="00863B41" w:rsidP="00863B41">
            <w:pPr>
              <w:shd w:val="clear" w:color="auto" w:fill="FFFFFF"/>
              <w:spacing w:before="100" w:beforeAutospacing="1" w:after="100" w:afterAutospacing="1" w:line="240" w:lineRule="auto"/>
              <w:jc w:val="center"/>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 </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 </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Статья 1 действует до 1 июля 2010 года (часть 3 статьи 10 данного документа).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 Статья 1. Отношения, регулируемые настоящим Федеральным законом</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 xml:space="preserve"> 1. </w:t>
            </w:r>
            <w:proofErr w:type="gramStart"/>
            <w:r w:rsidRPr="00863B41">
              <w:rPr>
                <w:rFonts w:ascii="Arial" w:eastAsia="Times New Roman" w:hAnsi="Arial" w:cs="Arial"/>
                <w:color w:val="000000"/>
                <w:sz w:val="20"/>
                <w:szCs w:val="20"/>
                <w:lang w:eastAsia="ru-RU"/>
              </w:rPr>
              <w:t>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на день вступления в силу настоящего Федерального закона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roofErr w:type="gramEnd"/>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 xml:space="preserve">2. Действие настоящего Федерального закона не распространяется </w:t>
            </w:r>
            <w:proofErr w:type="gramStart"/>
            <w:r w:rsidRPr="00863B41">
              <w:rPr>
                <w:rFonts w:ascii="Arial" w:eastAsia="Times New Roman" w:hAnsi="Arial" w:cs="Arial"/>
                <w:color w:val="000000"/>
                <w:sz w:val="20"/>
                <w:szCs w:val="20"/>
                <w:lang w:eastAsia="ru-RU"/>
              </w:rPr>
              <w:t>на</w:t>
            </w:r>
            <w:proofErr w:type="gramEnd"/>
            <w:r w:rsidRPr="00863B41">
              <w:rPr>
                <w:rFonts w:ascii="Arial" w:eastAsia="Times New Roman" w:hAnsi="Arial" w:cs="Arial"/>
                <w:color w:val="000000"/>
                <w:sz w:val="20"/>
                <w:szCs w:val="20"/>
                <w:lang w:eastAsia="ru-RU"/>
              </w:rPr>
              <w:t>:</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proofErr w:type="gramStart"/>
            <w:r w:rsidRPr="00863B41">
              <w:rPr>
                <w:rFonts w:ascii="Arial" w:eastAsia="Times New Roman" w:hAnsi="Arial" w:cs="Arial"/>
                <w:color w:val="000000"/>
                <w:sz w:val="20"/>
                <w:szCs w:val="20"/>
                <w:lang w:eastAsia="ru-RU"/>
              </w:rPr>
              <w:t>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2) отношения, возникающие при приватизации имущественных комплексов государственных или муниципальных унитарных предприятий;</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3) недвижимое имущество, принадлежащее государственным или муниципальным учреждениям на праве оперативного управления;</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4) недвижимое имущество, которое ограничено в обороте.</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w:t>
            </w:r>
            <w:r w:rsidRPr="00863B41">
              <w:rPr>
                <w:rFonts w:ascii="Arial" w:eastAsia="Times New Roman" w:hAnsi="Arial" w:cs="Arial"/>
                <w:color w:val="000000"/>
                <w:sz w:val="20"/>
                <w:szCs w:val="20"/>
                <w:lang w:eastAsia="ru-RU"/>
              </w:rPr>
              <w:lastRenderedPageBreak/>
              <w:t>регулируются Федеральным законом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 </w:t>
            </w:r>
            <w:r w:rsidRPr="00863B41">
              <w:rPr>
                <w:rFonts w:ascii="Arial" w:eastAsia="Times New Roman" w:hAnsi="Arial" w:cs="Arial"/>
                <w:color w:val="000000"/>
                <w:sz w:val="20"/>
                <w:lang w:eastAsia="ru-RU"/>
              </w:rPr>
              <w:t> </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Статья 2 действует до 1 июля 2010 года (часть 3 статьи 10 данного документа).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Статья 2. Особенности отчуждения арендуемого имущества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 1. В случае</w:t>
            </w:r>
            <w:proofErr w:type="gramStart"/>
            <w:r w:rsidRPr="00863B41">
              <w:rPr>
                <w:rFonts w:ascii="Arial" w:eastAsia="Times New Roman" w:hAnsi="Arial" w:cs="Arial"/>
                <w:color w:val="000000"/>
                <w:sz w:val="20"/>
                <w:szCs w:val="20"/>
                <w:lang w:eastAsia="ru-RU"/>
              </w:rPr>
              <w:t>,</w:t>
            </w:r>
            <w:proofErr w:type="gramEnd"/>
            <w:r w:rsidRPr="00863B41">
              <w:rPr>
                <w:rFonts w:ascii="Arial" w:eastAsia="Times New Roman" w:hAnsi="Arial" w:cs="Arial"/>
                <w:color w:val="000000"/>
                <w:sz w:val="20"/>
                <w:szCs w:val="20"/>
                <w:lang w:eastAsia="ru-RU"/>
              </w:rPr>
              <w:t xml:space="preserve">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статьей 3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 xml:space="preserve">3. </w:t>
            </w:r>
            <w:proofErr w:type="gramStart"/>
            <w:r w:rsidRPr="00863B41">
              <w:rPr>
                <w:rFonts w:ascii="Arial" w:eastAsia="Times New Roman" w:hAnsi="Arial" w:cs="Arial"/>
                <w:color w:val="000000"/>
                <w:sz w:val="20"/>
                <w:szCs w:val="20"/>
                <w:lang w:eastAsia="ru-RU"/>
              </w:rPr>
              <w:t>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w:t>
            </w:r>
            <w:proofErr w:type="gramEnd"/>
            <w:r w:rsidRPr="00863B41">
              <w:rPr>
                <w:rFonts w:ascii="Arial" w:eastAsia="Times New Roman" w:hAnsi="Arial" w:cs="Arial"/>
                <w:color w:val="000000"/>
                <w:sz w:val="20"/>
                <w:szCs w:val="20"/>
                <w:lang w:eastAsia="ru-RU"/>
              </w:rPr>
              <w:t xml:space="preserve"> </w:t>
            </w:r>
            <w:proofErr w:type="gramStart"/>
            <w:r w:rsidRPr="00863B41">
              <w:rPr>
                <w:rFonts w:ascii="Arial" w:eastAsia="Times New Roman" w:hAnsi="Arial" w:cs="Arial"/>
                <w:color w:val="000000"/>
                <w:sz w:val="20"/>
                <w:szCs w:val="20"/>
                <w:lang w:eastAsia="ru-RU"/>
              </w:rPr>
              <w:t>органе</w:t>
            </w:r>
            <w:proofErr w:type="gramEnd"/>
            <w:r w:rsidRPr="00863B41">
              <w:rPr>
                <w:rFonts w:ascii="Arial" w:eastAsia="Times New Roman" w:hAnsi="Arial" w:cs="Arial"/>
                <w:color w:val="000000"/>
                <w:sz w:val="20"/>
                <w:szCs w:val="20"/>
                <w:lang w:eastAsia="ru-RU"/>
              </w:rPr>
              <w:t xml:space="preserve"> исполнительной власти субъекта Российской Федерации и органе местного самоуправления) и арендатору или арендаторам такого имущества.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 Статья 3 действует до 1 июля 2010 года (часть 3 статьи 10 данного документа).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 Статья 3. Преимущественное право на приобретение арендуемого имущества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 </w:t>
            </w:r>
            <w:proofErr w:type="gramStart"/>
            <w:r w:rsidRPr="00863B41">
              <w:rPr>
                <w:rFonts w:ascii="Arial" w:eastAsia="Times New Roman" w:hAnsi="Arial" w:cs="Arial"/>
                <w:color w:val="000000"/>
                <w:sz w:val="20"/>
                <w:szCs w:val="20"/>
                <w:lang w:eastAsia="ru-RU"/>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w:t>
            </w:r>
            <w:proofErr w:type="gramEnd"/>
            <w:r w:rsidRPr="00863B41">
              <w:rPr>
                <w:rFonts w:ascii="Arial" w:eastAsia="Times New Roman" w:hAnsi="Arial" w:cs="Arial"/>
                <w:color w:val="000000"/>
                <w:sz w:val="20"/>
                <w:szCs w:val="20"/>
                <w:lang w:eastAsia="ru-RU"/>
              </w:rPr>
              <w:t xml:space="preserve">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предоставлено при условии, что:</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proofErr w:type="gramStart"/>
            <w:r w:rsidRPr="00863B41">
              <w:rPr>
                <w:rFonts w:ascii="Arial" w:eastAsia="Times New Roman" w:hAnsi="Arial" w:cs="Arial"/>
                <w:color w:val="000000"/>
                <w:sz w:val="20"/>
                <w:szCs w:val="20"/>
                <w:lang w:eastAsia="ru-RU"/>
              </w:rPr>
              <w:t>1) арендуемое имущество находится в их временном владении и (или) временном пользовании непрерывно в течение трех и более лет до дня вступления в силу настоящего Федерального закона в соответствии с договором или договорами аренды такого имущества;</w:t>
            </w:r>
            <w:proofErr w:type="gramEnd"/>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2) арендная плата за аренду такого имущества перечислялась надлежащим образом в течение срока, указанного в пункте 1 настоящей статьи;</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 xml:space="preserve">3) площадь арендуемых помещений не превышает установленные законами субъектов Российской Федерации предельные значения площади арендуемого имущества в отношении недвижимого имущества, находящегося в собственности субъекта Российской Федерации или </w:t>
            </w:r>
            <w:r w:rsidRPr="00863B41">
              <w:rPr>
                <w:rFonts w:ascii="Arial" w:eastAsia="Times New Roman" w:hAnsi="Arial" w:cs="Arial"/>
                <w:color w:val="000000"/>
                <w:sz w:val="20"/>
                <w:szCs w:val="20"/>
                <w:lang w:eastAsia="ru-RU"/>
              </w:rPr>
              <w:lastRenderedPageBreak/>
              <w:t>муниципальной собственности;</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proofErr w:type="gramStart"/>
            <w:r w:rsidRPr="00863B41">
              <w:rPr>
                <w:rFonts w:ascii="Arial" w:eastAsia="Times New Roman" w:hAnsi="Arial" w:cs="Arial"/>
                <w:color w:val="000000"/>
                <w:sz w:val="20"/>
                <w:szCs w:val="20"/>
                <w:lang w:eastAsia="ru-RU"/>
              </w:rPr>
              <w:t>4)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 Статья 4 действует до 1 июля 2010 года (часть 3 статьи 10 данного документа).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 Статья 4. Порядок реализации преимущественного права арендаторов на приобретение арендуемого имущества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 xml:space="preserve"> 1. </w:t>
            </w:r>
            <w:proofErr w:type="gramStart"/>
            <w:r w:rsidRPr="00863B41">
              <w:rPr>
                <w:rFonts w:ascii="Arial" w:eastAsia="Times New Roman" w:hAnsi="Arial" w:cs="Arial"/>
                <w:color w:val="000000"/>
                <w:sz w:val="20"/>
                <w:szCs w:val="20"/>
                <w:lang w:eastAsia="ru-RU"/>
              </w:rPr>
              <w:t>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приватизации государственного или муниципального имущества преимущественное право арендаторов, соответствующих установленным статьей 3 настоящего Федерального закона требованиям</w:t>
            </w:r>
            <w:proofErr w:type="gramEnd"/>
            <w:r w:rsidRPr="00863B41">
              <w:rPr>
                <w:rFonts w:ascii="Arial" w:eastAsia="Times New Roman" w:hAnsi="Arial" w:cs="Arial"/>
                <w:color w:val="000000"/>
                <w:sz w:val="20"/>
                <w:szCs w:val="20"/>
                <w:lang w:eastAsia="ru-RU"/>
              </w:rPr>
              <w:t>, на приобретение арендуемого имущества.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 xml:space="preserve">2. </w:t>
            </w:r>
            <w:proofErr w:type="gramStart"/>
            <w:r w:rsidRPr="00863B41">
              <w:rPr>
                <w:rFonts w:ascii="Arial" w:eastAsia="Times New Roman" w:hAnsi="Arial" w:cs="Arial"/>
                <w:color w:val="000000"/>
                <w:sz w:val="20"/>
                <w:szCs w:val="20"/>
                <w:lang w:eastAsia="ru-RU"/>
              </w:rPr>
              <w:t>В течение десяти дней с даты принятия решения об условиях приватизации арендуемого имущества в порядке, установленном Федеральным законом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статьей 3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а также проекты договоров купли-продажи</w:t>
            </w:r>
            <w:proofErr w:type="gramEnd"/>
            <w:r w:rsidRPr="00863B41">
              <w:rPr>
                <w:rFonts w:ascii="Arial" w:eastAsia="Times New Roman" w:hAnsi="Arial" w:cs="Arial"/>
                <w:color w:val="000000"/>
                <w:sz w:val="20"/>
                <w:szCs w:val="20"/>
                <w:lang w:eastAsia="ru-RU"/>
              </w:rPr>
              <w:t xml:space="preserve"> арендуемого имущества и договоров о его залоге.</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 xml:space="preserve">3. </w:t>
            </w:r>
            <w:proofErr w:type="gramStart"/>
            <w:r w:rsidRPr="00863B41">
              <w:rPr>
                <w:rFonts w:ascii="Arial" w:eastAsia="Times New Roman" w:hAnsi="Arial" w:cs="Arial"/>
                <w:color w:val="000000"/>
                <w:sz w:val="20"/>
                <w:szCs w:val="20"/>
                <w:lang w:eastAsia="ru-RU"/>
              </w:rPr>
              <w:t>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статьей 3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w:t>
            </w:r>
            <w:proofErr w:type="gramEnd"/>
            <w:r w:rsidRPr="00863B41">
              <w:rPr>
                <w:rFonts w:ascii="Arial" w:eastAsia="Times New Roman" w:hAnsi="Arial" w:cs="Arial"/>
                <w:color w:val="000000"/>
                <w:sz w:val="20"/>
                <w:szCs w:val="20"/>
                <w:lang w:eastAsia="ru-RU"/>
              </w:rPr>
              <w:t xml:space="preserve"> </w:t>
            </w:r>
            <w:proofErr w:type="gramStart"/>
            <w:r w:rsidRPr="00863B41">
              <w:rPr>
                <w:rFonts w:ascii="Arial" w:eastAsia="Times New Roman" w:hAnsi="Arial" w:cs="Arial"/>
                <w:color w:val="000000"/>
                <w:sz w:val="20"/>
                <w:szCs w:val="20"/>
                <w:lang w:eastAsia="ru-RU"/>
              </w:rPr>
              <w:t>имущества, установленной с учетом его рыночной стоимости, определенной в соответствии с Федеральным законом "Об оценочной деятельности в Российской Федерации", и проекты договора купли-продажи арендуемого имущества и договора о его залоге.</w:t>
            </w:r>
            <w:proofErr w:type="gramEnd"/>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проектов договора купли-продажи арендуемого имущества и договора о его залоге.</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5.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6. В любой день до истечения срока, установленного частью 4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lastRenderedPageBreak/>
              <w:t xml:space="preserve">8. </w:t>
            </w:r>
            <w:proofErr w:type="gramStart"/>
            <w:r w:rsidRPr="00863B41">
              <w:rPr>
                <w:rFonts w:ascii="Arial" w:eastAsia="Times New Roman" w:hAnsi="Arial" w:cs="Arial"/>
                <w:color w:val="000000"/>
                <w:sz w:val="20"/>
                <w:szCs w:val="20"/>
                <w:lang w:eastAsia="ru-RU"/>
              </w:rPr>
              <w:t>Субъекты малого и среднего предпринимательства имеют право обжаловать в порядке, установленном законодательством Российской Федерации,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9. Субъекты малого и среднего предпринимательства утрачивают преимущественное право на приобретение арендуемого имущества: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1) с момента отказа субъекта малого или среднего предпринимательства от заключения договора купли-продажи арендуемого имущества и (или) договора о залоге имущества, приобретаемого в рассрочку;</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2) по истечении тридцати дней со дня получения субъектом малого или среднего предпринимательства предложения и (или) проектов договора купли-продажи арендуемого имущества и договора о его залоге в случае, если эти договоры не подписаны субъектом малого или среднего предпринимательства в указанный срок;</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частью 9 настоящей статьи, уполномоченный орган в порядке, установленном законодательством Российской Федерации о приватизации, принимает одно из следующих решений:</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законом "О приватизации государственного и муниципального имущества";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2) об отмене принятого решения об условиях приватизации арендуемого имущества.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Статья 5 действует до 1 июля 2010 года (часть 3 статьи 10 данного документа).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 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 xml:space="preserve">2. </w:t>
            </w:r>
            <w:proofErr w:type="gramStart"/>
            <w:r w:rsidRPr="00863B41">
              <w:rPr>
                <w:rFonts w:ascii="Arial" w:eastAsia="Times New Roman" w:hAnsi="Arial" w:cs="Arial"/>
                <w:color w:val="000000"/>
                <w:sz w:val="20"/>
                <w:szCs w:val="20"/>
                <w:lang w:eastAsia="ru-RU"/>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 xml:space="preserve">4. Оплата приобретаемого в рассрочку арендуемого имущества может быть осуществлена </w:t>
            </w:r>
            <w:r w:rsidRPr="00863B41">
              <w:rPr>
                <w:rFonts w:ascii="Arial" w:eastAsia="Times New Roman" w:hAnsi="Arial" w:cs="Arial"/>
                <w:color w:val="000000"/>
                <w:sz w:val="20"/>
                <w:szCs w:val="20"/>
                <w:lang w:eastAsia="ru-RU"/>
              </w:rPr>
              <w:lastRenderedPageBreak/>
              <w:t>досрочно на основании решения покупателя.</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5. В случае</w:t>
            </w:r>
            <w:proofErr w:type="gramStart"/>
            <w:r w:rsidRPr="00863B41">
              <w:rPr>
                <w:rFonts w:ascii="Arial" w:eastAsia="Times New Roman" w:hAnsi="Arial" w:cs="Arial"/>
                <w:color w:val="000000"/>
                <w:sz w:val="20"/>
                <w:szCs w:val="20"/>
                <w:lang w:eastAsia="ru-RU"/>
              </w:rPr>
              <w:t>,</w:t>
            </w:r>
            <w:proofErr w:type="gramEnd"/>
            <w:r w:rsidRPr="00863B41">
              <w:rPr>
                <w:rFonts w:ascii="Arial" w:eastAsia="Times New Roman" w:hAnsi="Arial" w:cs="Arial"/>
                <w:color w:val="000000"/>
                <w:sz w:val="20"/>
                <w:szCs w:val="20"/>
                <w:lang w:eastAsia="ru-RU"/>
              </w:rPr>
              <w:t xml:space="preserve"> если арендуемое имущество приобретается арендатором в рассрочку, обязательным является заключение договора о залоге указанного имущества до его полной оплаты. Договор о залоге арендуемого имущества заключается одновременно с договором купли-продажи указанного имущества. Расходы на государственную регистрацию договора о залоге арендуемого имущества возлагаются на арендатора.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Статья 6 действует до 1 июля 2010 года (часть 3 статьи 10 данного документа).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 xml:space="preserve">2. </w:t>
            </w:r>
            <w:proofErr w:type="gramStart"/>
            <w:r w:rsidRPr="00863B41">
              <w:rPr>
                <w:rFonts w:ascii="Arial" w:eastAsia="Times New Roman" w:hAnsi="Arial" w:cs="Arial"/>
                <w:color w:val="000000"/>
                <w:sz w:val="20"/>
                <w:szCs w:val="20"/>
                <w:lang w:eastAsia="ru-RU"/>
              </w:rPr>
              <w:t>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статьей 3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Статья 7. О внесении изменения в Федеральный закон "О приватизации государственного и муниципального имущества"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proofErr w:type="gramStart"/>
            <w:r w:rsidRPr="00863B41">
              <w:rPr>
                <w:rFonts w:ascii="Arial" w:eastAsia="Times New Roman" w:hAnsi="Arial" w:cs="Arial"/>
                <w:color w:val="000000"/>
                <w:sz w:val="20"/>
                <w:szCs w:val="20"/>
                <w:lang w:eastAsia="ru-RU"/>
              </w:rPr>
              <w:t>Статью 3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rsidRPr="00863B41">
              <w:rPr>
                <w:rFonts w:ascii="Arial" w:eastAsia="Times New Roman" w:hAnsi="Arial" w:cs="Arial"/>
                <w:color w:val="000000"/>
                <w:sz w:val="20"/>
                <w:szCs w:val="20"/>
                <w:lang w:eastAsia="ru-RU"/>
              </w:rPr>
              <w:t>.".</w:t>
            </w:r>
            <w:proofErr w:type="gramEnd"/>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Статья 8. О внесении изменений в Федеральный закон "О развитии малого и среднего предпринимательства в Российской Федерации"</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Внести в Федеральный закон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1) статью 9 дополнить пунктом 16 следующего содержания:</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"16) формирование инфраструктуры поддержки субъектов малого и среднего предпринимательства и обеспечение ее деятельности</w:t>
            </w:r>
            <w:proofErr w:type="gramStart"/>
            <w:r w:rsidRPr="00863B41">
              <w:rPr>
                <w:rFonts w:ascii="Arial" w:eastAsia="Times New Roman" w:hAnsi="Arial" w:cs="Arial"/>
                <w:color w:val="000000"/>
                <w:sz w:val="20"/>
                <w:szCs w:val="20"/>
                <w:lang w:eastAsia="ru-RU"/>
              </w:rPr>
              <w:t>.";</w:t>
            </w:r>
            <w:proofErr w:type="gramEnd"/>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2) статью 13 дополнить частью 5 следующего содержания:</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 xml:space="preserve">"5. </w:t>
            </w:r>
            <w:proofErr w:type="gramStart"/>
            <w:r w:rsidRPr="00863B41">
              <w:rPr>
                <w:rFonts w:ascii="Arial" w:eastAsia="Times New Roman" w:hAnsi="Arial" w:cs="Arial"/>
                <w:color w:val="000000"/>
                <w:sz w:val="20"/>
                <w:szCs w:val="20"/>
                <w:lang w:eastAsia="ru-RU"/>
              </w:rPr>
              <w:t xml:space="preserve">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w:t>
            </w:r>
            <w:r w:rsidRPr="00863B41">
              <w:rPr>
                <w:rFonts w:ascii="Arial" w:eastAsia="Times New Roman" w:hAnsi="Arial" w:cs="Arial"/>
                <w:color w:val="000000"/>
                <w:sz w:val="20"/>
                <w:szCs w:val="20"/>
                <w:lang w:eastAsia="ru-RU"/>
              </w:rPr>
              <w:lastRenderedPageBreak/>
              <w:t>власти, органов местного самоуправления в сети "Интернет".";</w:t>
            </w:r>
            <w:proofErr w:type="gramEnd"/>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3) в статье 18:</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а) часть 4 изложить в следующей редакции:</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rsidRPr="00863B41">
              <w:rPr>
                <w:rFonts w:ascii="Arial" w:eastAsia="Times New Roman" w:hAnsi="Arial" w:cs="Arial"/>
                <w:color w:val="000000"/>
                <w:sz w:val="20"/>
                <w:szCs w:val="20"/>
                <w:lang w:eastAsia="ru-RU"/>
              </w:rPr>
              <w:t>.";</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proofErr w:type="gramEnd"/>
            <w:r w:rsidRPr="00863B41">
              <w:rPr>
                <w:rFonts w:ascii="Arial" w:eastAsia="Times New Roman" w:hAnsi="Arial" w:cs="Arial"/>
                <w:color w:val="000000"/>
                <w:sz w:val="20"/>
                <w:szCs w:val="20"/>
                <w:lang w:eastAsia="ru-RU"/>
              </w:rPr>
              <w:t>б) дополнить частями 4.1 и 4.2 следующего содержания:</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 xml:space="preserve">"4.1. </w:t>
            </w:r>
            <w:proofErr w:type="gramStart"/>
            <w:r w:rsidRPr="00863B41">
              <w:rPr>
                <w:rFonts w:ascii="Arial" w:eastAsia="Times New Roman" w:hAnsi="Arial" w:cs="Arial"/>
                <w:color w:val="000000"/>
                <w:sz w:val="20"/>
                <w:szCs w:val="20"/>
                <w:lang w:eastAsia="ru-RU"/>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rsidRPr="00863B41">
              <w:rPr>
                <w:rFonts w:ascii="Arial" w:eastAsia="Times New Roman" w:hAnsi="Arial" w:cs="Arial"/>
                <w:color w:val="000000"/>
                <w:sz w:val="20"/>
                <w:szCs w:val="20"/>
                <w:lang w:eastAsia="ru-RU"/>
              </w:rPr>
              <w:t>.".</w:t>
            </w:r>
            <w:proofErr w:type="gramEnd"/>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Статья 9 действует до 1 июля 2010 года (часть 3 статьи 10 данного документа).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Статья 9. Переходные положения</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1. В случае</w:t>
            </w:r>
            <w:proofErr w:type="gramStart"/>
            <w:r w:rsidRPr="00863B41">
              <w:rPr>
                <w:rFonts w:ascii="Arial" w:eastAsia="Times New Roman" w:hAnsi="Arial" w:cs="Arial"/>
                <w:color w:val="000000"/>
                <w:sz w:val="20"/>
                <w:szCs w:val="20"/>
                <w:lang w:eastAsia="ru-RU"/>
              </w:rPr>
              <w:t>,</w:t>
            </w:r>
            <w:proofErr w:type="gramEnd"/>
            <w:r w:rsidRPr="00863B41">
              <w:rPr>
                <w:rFonts w:ascii="Arial" w:eastAsia="Times New Roman" w:hAnsi="Arial" w:cs="Arial"/>
                <w:color w:val="000000"/>
                <w:sz w:val="20"/>
                <w:szCs w:val="20"/>
                <w:lang w:eastAsia="ru-RU"/>
              </w:rPr>
              <w:t xml:space="preserve"> если до 1 января 2009 года законом субъекта Российской Федерации не установлены предельные значения площади арендуемых помещений и срок рассрочки оплаты арендуемого имущества, предусмотренные соответственно статьями 3 и 5 настоящего Федерального закона, применяются предельные значения и срок рассрочки оплаты арендуемого имущества, установленные Правительством Российской Федерации. До 1 января 2009 года Правительство Российской Федерации устанавливает указанные предельные значения и срок рассрочки.</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Часть 2 статьи 9 вступает в силу с 1 января 2009 года (часть 2 статьи 10 данного документа).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 xml:space="preserve">2. </w:t>
            </w:r>
            <w:proofErr w:type="gramStart"/>
            <w:r w:rsidRPr="00863B41">
              <w:rPr>
                <w:rFonts w:ascii="Arial" w:eastAsia="Times New Roman" w:hAnsi="Arial" w:cs="Arial"/>
                <w:color w:val="000000"/>
                <w:sz w:val="20"/>
                <w:szCs w:val="20"/>
                <w:lang w:eastAsia="ru-RU"/>
              </w:rPr>
              <w:t>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w:t>
            </w:r>
            <w:proofErr w:type="gramEnd"/>
            <w:r w:rsidRPr="00863B41">
              <w:rPr>
                <w:rFonts w:ascii="Arial" w:eastAsia="Times New Roman" w:hAnsi="Arial" w:cs="Arial"/>
                <w:color w:val="000000"/>
                <w:sz w:val="20"/>
                <w:szCs w:val="20"/>
                <w:lang w:eastAsia="ru-RU"/>
              </w:rPr>
              <w:t xml:space="preserve">), </w:t>
            </w:r>
            <w:proofErr w:type="gramStart"/>
            <w:r w:rsidRPr="00863B41">
              <w:rPr>
                <w:rFonts w:ascii="Arial" w:eastAsia="Times New Roman" w:hAnsi="Arial" w:cs="Arial"/>
                <w:color w:val="000000"/>
                <w:sz w:val="20"/>
                <w:szCs w:val="20"/>
                <w:lang w:eastAsia="ru-RU"/>
              </w:rPr>
              <w:t>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Часть 3 статьи 9 вступает в силу с 1 января 2009 года (часть 2 статьи 10 данного документа).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lastRenderedPageBreak/>
              <w:t>3. При получении заявления уполномоченные органы обязаны:</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 xml:space="preserve">1)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sidRPr="00863B41">
              <w:rPr>
                <w:rFonts w:ascii="Arial" w:eastAsia="Times New Roman" w:hAnsi="Arial" w:cs="Arial"/>
                <w:color w:val="000000"/>
                <w:sz w:val="20"/>
                <w:szCs w:val="20"/>
                <w:lang w:eastAsia="ru-RU"/>
              </w:rPr>
              <w:t>с даты получения</w:t>
            </w:r>
            <w:proofErr w:type="gramEnd"/>
            <w:r w:rsidRPr="00863B41">
              <w:rPr>
                <w:rFonts w:ascii="Arial" w:eastAsia="Times New Roman" w:hAnsi="Arial" w:cs="Arial"/>
                <w:color w:val="000000"/>
                <w:sz w:val="20"/>
                <w:szCs w:val="20"/>
                <w:lang w:eastAsia="ru-RU"/>
              </w:rPr>
              <w:t xml:space="preserve"> заявления;</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 xml:space="preserve">2) принять решение об условиях приватизации арендуемого имущества в двухнедельный срок </w:t>
            </w:r>
            <w:proofErr w:type="gramStart"/>
            <w:r w:rsidRPr="00863B41">
              <w:rPr>
                <w:rFonts w:ascii="Arial" w:eastAsia="Times New Roman" w:hAnsi="Arial" w:cs="Arial"/>
                <w:color w:val="000000"/>
                <w:sz w:val="20"/>
                <w:szCs w:val="20"/>
                <w:lang w:eastAsia="ru-RU"/>
              </w:rPr>
              <w:t>с даты принятия</w:t>
            </w:r>
            <w:proofErr w:type="gramEnd"/>
            <w:r w:rsidRPr="00863B41">
              <w:rPr>
                <w:rFonts w:ascii="Arial" w:eastAsia="Times New Roman" w:hAnsi="Arial" w:cs="Arial"/>
                <w:color w:val="000000"/>
                <w:sz w:val="20"/>
                <w:szCs w:val="20"/>
                <w:lang w:eastAsia="ru-RU"/>
              </w:rPr>
              <w:t xml:space="preserve"> отчета о его оценке;</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 xml:space="preserve">3) направить заявителю проекты договора купли-продажи арендуемого имущества и договора о его залоге в десятидневный срок </w:t>
            </w:r>
            <w:proofErr w:type="gramStart"/>
            <w:r w:rsidRPr="00863B41">
              <w:rPr>
                <w:rFonts w:ascii="Arial" w:eastAsia="Times New Roman" w:hAnsi="Arial" w:cs="Arial"/>
                <w:color w:val="000000"/>
                <w:sz w:val="20"/>
                <w:szCs w:val="20"/>
                <w:lang w:eastAsia="ru-RU"/>
              </w:rPr>
              <w:t>с даты принятия</w:t>
            </w:r>
            <w:proofErr w:type="gramEnd"/>
            <w:r w:rsidRPr="00863B41">
              <w:rPr>
                <w:rFonts w:ascii="Arial" w:eastAsia="Times New Roman" w:hAnsi="Arial" w:cs="Arial"/>
                <w:color w:val="000000"/>
                <w:sz w:val="20"/>
                <w:szCs w:val="20"/>
                <w:lang w:eastAsia="ru-RU"/>
              </w:rPr>
              <w:t xml:space="preserve"> решения об условиях приватизации арендуемого имущества.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Часть 4 статьи 9 вступает в силу с 1 января 2009 года (часть 2 статьи 10 данного документа).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4. В случае</w:t>
            </w:r>
            <w:proofErr w:type="gramStart"/>
            <w:r w:rsidRPr="00863B41">
              <w:rPr>
                <w:rFonts w:ascii="Arial" w:eastAsia="Times New Roman" w:hAnsi="Arial" w:cs="Arial"/>
                <w:color w:val="000000"/>
                <w:sz w:val="20"/>
                <w:szCs w:val="20"/>
                <w:lang w:eastAsia="ru-RU"/>
              </w:rPr>
              <w:t>,</w:t>
            </w:r>
            <w:proofErr w:type="gramEnd"/>
            <w:r w:rsidRPr="00863B41">
              <w:rPr>
                <w:rFonts w:ascii="Arial" w:eastAsia="Times New Roman" w:hAnsi="Arial" w:cs="Arial"/>
                <w:color w:val="000000"/>
                <w:sz w:val="20"/>
                <w:szCs w:val="20"/>
                <w:lang w:eastAsia="ru-RU"/>
              </w:rPr>
              <w:t xml:space="preserve"> если заявитель не соответствует установленным статьей 3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rsidRPr="00863B41">
              <w:rPr>
                <w:rFonts w:ascii="Arial" w:eastAsia="Times New Roman" w:hAnsi="Arial" w:cs="Arial"/>
                <w:color w:val="000000"/>
                <w:sz w:val="20"/>
                <w:szCs w:val="20"/>
                <w:lang w:eastAsia="ru-RU"/>
              </w:rPr>
              <w:t>приобретении</w:t>
            </w:r>
            <w:proofErr w:type="gramEnd"/>
            <w:r w:rsidRPr="00863B41">
              <w:rPr>
                <w:rFonts w:ascii="Arial" w:eastAsia="Times New Roman" w:hAnsi="Arial" w:cs="Arial"/>
                <w:color w:val="000000"/>
                <w:sz w:val="20"/>
                <w:szCs w:val="20"/>
                <w:lang w:eastAsia="ru-RU"/>
              </w:rPr>
              <w:t xml:space="preserve"> арендуемого имущества.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Статья 10. Вступление в силу настоящего Федерального закона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1. Настоящий Федеральный закон вступает в силу по истечении десяти дней после дня его официального опубликования, за исключением частей 2, 3 и 4 статьи 9 настоящего Федерального закона.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2. Части 2, 3 и 4 статьи 9 настоящего Федерального закона вступают в силу с 1 января 2009 года.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3. Статьи 1 - 6 и 9 настоящего Федерального закона действуют до 1 июля 2010 года.</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 </w:t>
            </w:r>
          </w:p>
          <w:p w:rsidR="00863B41" w:rsidRPr="00863B41" w:rsidRDefault="00863B41" w:rsidP="00863B41">
            <w:pPr>
              <w:shd w:val="clear" w:color="auto" w:fill="FFFFFF"/>
              <w:spacing w:before="100" w:beforeAutospacing="1" w:after="100" w:afterAutospacing="1" w:line="240" w:lineRule="auto"/>
              <w:jc w:val="right"/>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t>Президент</w:t>
            </w:r>
            <w:r w:rsidRPr="00863B41">
              <w:rPr>
                <w:rFonts w:ascii="Arial" w:eastAsia="Times New Roman" w:hAnsi="Arial" w:cs="Arial"/>
                <w:color w:val="000000"/>
                <w:sz w:val="20"/>
                <w:lang w:eastAsia="ru-RU"/>
              </w:rPr>
              <w:t> </w:t>
            </w:r>
            <w:r w:rsidRPr="00863B41">
              <w:rPr>
                <w:rFonts w:ascii="Arial" w:eastAsia="Times New Roman" w:hAnsi="Arial" w:cs="Arial"/>
                <w:color w:val="000000"/>
                <w:sz w:val="20"/>
                <w:szCs w:val="20"/>
                <w:lang w:eastAsia="ru-RU"/>
              </w:rPr>
              <w:br/>
              <w:t>Российской Федерации</w:t>
            </w:r>
            <w:r w:rsidRPr="00863B41">
              <w:rPr>
                <w:rFonts w:ascii="Arial" w:eastAsia="Times New Roman" w:hAnsi="Arial" w:cs="Arial"/>
                <w:color w:val="000000"/>
                <w:sz w:val="20"/>
                <w:lang w:eastAsia="ru-RU"/>
              </w:rPr>
              <w:t> </w:t>
            </w:r>
            <w:r w:rsidRPr="00863B41">
              <w:rPr>
                <w:rFonts w:ascii="Arial" w:eastAsia="Times New Roman" w:hAnsi="Arial" w:cs="Arial"/>
                <w:color w:val="000000"/>
                <w:sz w:val="20"/>
                <w:szCs w:val="20"/>
                <w:lang w:eastAsia="ru-RU"/>
              </w:rPr>
              <w:br/>
              <w:t>Д.МЕДВЕДЕВ</w:t>
            </w:r>
          </w:p>
          <w:p w:rsidR="00863B41" w:rsidRPr="00863B41" w:rsidRDefault="00863B41" w:rsidP="00863B41">
            <w:pPr>
              <w:shd w:val="clear" w:color="auto" w:fill="FFFFFF"/>
              <w:spacing w:before="100" w:beforeAutospacing="1" w:after="100" w:afterAutospacing="1" w:line="240" w:lineRule="auto"/>
              <w:rPr>
                <w:rFonts w:ascii="Tahoma" w:eastAsia="Times New Roman" w:hAnsi="Tahoma" w:cs="Tahoma"/>
                <w:color w:val="000000"/>
                <w:sz w:val="13"/>
                <w:szCs w:val="13"/>
                <w:lang w:eastAsia="ru-RU"/>
              </w:rPr>
            </w:pPr>
            <w:r w:rsidRPr="00863B41">
              <w:rPr>
                <w:rFonts w:ascii="Arial" w:eastAsia="Times New Roman" w:hAnsi="Arial" w:cs="Arial"/>
                <w:color w:val="000000"/>
                <w:sz w:val="20"/>
                <w:szCs w:val="20"/>
                <w:lang w:eastAsia="ru-RU"/>
              </w:rPr>
              <w:br/>
              <w:t>Москва, Кремль</w:t>
            </w:r>
            <w:r w:rsidRPr="00863B41">
              <w:rPr>
                <w:rFonts w:ascii="Arial" w:eastAsia="Times New Roman" w:hAnsi="Arial" w:cs="Arial"/>
                <w:color w:val="000000"/>
                <w:sz w:val="20"/>
                <w:lang w:eastAsia="ru-RU"/>
              </w:rPr>
              <w:t> </w:t>
            </w:r>
            <w:r w:rsidRPr="00863B41">
              <w:rPr>
                <w:rFonts w:ascii="Arial" w:eastAsia="Times New Roman" w:hAnsi="Arial" w:cs="Arial"/>
                <w:color w:val="000000"/>
                <w:sz w:val="20"/>
                <w:szCs w:val="20"/>
                <w:lang w:eastAsia="ru-RU"/>
              </w:rPr>
              <w:br/>
              <w:t>22 июля 2008 года</w:t>
            </w:r>
            <w:r w:rsidRPr="00863B41">
              <w:rPr>
                <w:rFonts w:ascii="Arial" w:eastAsia="Times New Roman" w:hAnsi="Arial" w:cs="Arial"/>
                <w:color w:val="000000"/>
                <w:sz w:val="20"/>
                <w:lang w:eastAsia="ru-RU"/>
              </w:rPr>
              <w:t> </w:t>
            </w:r>
            <w:r w:rsidRPr="00863B41">
              <w:rPr>
                <w:rFonts w:ascii="Arial" w:eastAsia="Times New Roman" w:hAnsi="Arial" w:cs="Arial"/>
                <w:color w:val="000000"/>
                <w:sz w:val="20"/>
                <w:szCs w:val="20"/>
                <w:lang w:eastAsia="ru-RU"/>
              </w:rPr>
              <w:br/>
              <w:t>N 159-ФЗ</w:t>
            </w:r>
            <w:r w:rsidRPr="00863B41">
              <w:rPr>
                <w:rFonts w:ascii="Arial" w:eastAsia="Times New Roman" w:hAnsi="Arial" w:cs="Arial"/>
                <w:color w:val="000000"/>
                <w:sz w:val="20"/>
                <w:lang w:eastAsia="ru-RU"/>
              </w:rPr>
              <w:t> </w:t>
            </w:r>
          </w:p>
          <w:p w:rsidR="00863B41" w:rsidRPr="00863B41" w:rsidRDefault="00863B41" w:rsidP="00863B41">
            <w:pPr>
              <w:spacing w:after="0" w:line="240" w:lineRule="auto"/>
              <w:rPr>
                <w:rFonts w:ascii="Tahoma" w:eastAsia="Times New Roman" w:hAnsi="Tahoma" w:cs="Tahoma"/>
                <w:sz w:val="13"/>
                <w:szCs w:val="13"/>
                <w:lang w:eastAsia="ru-RU"/>
              </w:rPr>
            </w:pPr>
          </w:p>
        </w:tc>
      </w:tr>
    </w:tbl>
    <w:p w:rsidR="00BE5AB7" w:rsidRDefault="00BE5AB7"/>
    <w:sectPr w:rsidR="00BE5AB7" w:rsidSect="00BE5A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863B41"/>
    <w:rsid w:val="00863B41"/>
    <w:rsid w:val="00B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A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3B41"/>
    <w:rPr>
      <w:color w:val="0000FF"/>
      <w:u w:val="single"/>
    </w:rPr>
  </w:style>
  <w:style w:type="paragraph" w:styleId="a4">
    <w:name w:val="Normal (Web)"/>
    <w:basedOn w:val="a"/>
    <w:uiPriority w:val="99"/>
    <w:semiHidden/>
    <w:unhideWhenUsed/>
    <w:rsid w:val="00863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3B41"/>
  </w:style>
  <w:style w:type="paragraph" w:styleId="a5">
    <w:name w:val="Balloon Text"/>
    <w:basedOn w:val="a"/>
    <w:link w:val="a6"/>
    <w:uiPriority w:val="99"/>
    <w:semiHidden/>
    <w:unhideWhenUsed/>
    <w:rsid w:val="00863B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6330478">
      <w:bodyDiv w:val="1"/>
      <w:marLeft w:val="0"/>
      <w:marRight w:val="0"/>
      <w:marTop w:val="0"/>
      <w:marBottom w:val="0"/>
      <w:divBdr>
        <w:top w:val="none" w:sz="0" w:space="0" w:color="auto"/>
        <w:left w:val="none" w:sz="0" w:space="0" w:color="auto"/>
        <w:bottom w:val="none" w:sz="0" w:space="0" w:color="auto"/>
        <w:right w:val="none" w:sz="0" w:space="0" w:color="auto"/>
      </w:divBdr>
      <w:divsChild>
        <w:div w:id="186455306">
          <w:marLeft w:val="0"/>
          <w:marRight w:val="0"/>
          <w:marTop w:val="0"/>
          <w:marBottom w:val="0"/>
          <w:divBdr>
            <w:top w:val="none" w:sz="0" w:space="0" w:color="auto"/>
            <w:left w:val="none" w:sz="0" w:space="0" w:color="auto"/>
            <w:bottom w:val="none" w:sz="0" w:space="0" w:color="auto"/>
            <w:right w:val="none" w:sz="0" w:space="0" w:color="auto"/>
          </w:divBdr>
        </w:div>
        <w:div w:id="1346784753">
          <w:marLeft w:val="0"/>
          <w:marRight w:val="0"/>
          <w:marTop w:val="0"/>
          <w:marBottom w:val="0"/>
          <w:divBdr>
            <w:top w:val="none" w:sz="0" w:space="0" w:color="auto"/>
            <w:left w:val="none" w:sz="0" w:space="0" w:color="auto"/>
            <w:bottom w:val="none" w:sz="0" w:space="0" w:color="auto"/>
            <w:right w:val="none" w:sz="0" w:space="0" w:color="auto"/>
          </w:divBdr>
          <w:divsChild>
            <w:div w:id="787234419">
              <w:marLeft w:val="0"/>
              <w:marRight w:val="0"/>
              <w:marTop w:val="0"/>
              <w:marBottom w:val="0"/>
              <w:divBdr>
                <w:top w:val="none" w:sz="0" w:space="0" w:color="auto"/>
                <w:left w:val="none" w:sz="0" w:space="0" w:color="auto"/>
                <w:bottom w:val="none" w:sz="0" w:space="0" w:color="auto"/>
                <w:right w:val="none" w:sz="0" w:space="0" w:color="auto"/>
              </w:divBdr>
            </w:div>
            <w:div w:id="1467159285">
              <w:marLeft w:val="0"/>
              <w:marRight w:val="0"/>
              <w:marTop w:val="0"/>
              <w:marBottom w:val="0"/>
              <w:divBdr>
                <w:top w:val="none" w:sz="0" w:space="0" w:color="auto"/>
                <w:left w:val="none" w:sz="0" w:space="0" w:color="auto"/>
                <w:bottom w:val="none" w:sz="0" w:space="0" w:color="auto"/>
                <w:right w:val="none" w:sz="0" w:space="0" w:color="auto"/>
              </w:divBdr>
            </w:div>
          </w:divsChild>
        </w:div>
        <w:div w:id="1912155545">
          <w:marLeft w:val="0"/>
          <w:marRight w:val="0"/>
          <w:marTop w:val="0"/>
          <w:marBottom w:val="0"/>
          <w:divBdr>
            <w:top w:val="none" w:sz="0" w:space="0" w:color="auto"/>
            <w:left w:val="none" w:sz="0" w:space="0" w:color="auto"/>
            <w:bottom w:val="none" w:sz="0" w:space="0" w:color="auto"/>
            <w:right w:val="none" w:sz="0" w:space="0" w:color="auto"/>
          </w:divBdr>
          <w:divsChild>
            <w:div w:id="931472157">
              <w:marLeft w:val="0"/>
              <w:marRight w:val="0"/>
              <w:marTop w:val="0"/>
              <w:marBottom w:val="0"/>
              <w:divBdr>
                <w:top w:val="none" w:sz="0" w:space="0" w:color="auto"/>
                <w:left w:val="none" w:sz="0" w:space="0" w:color="auto"/>
                <w:bottom w:val="none" w:sz="0" w:space="0" w:color="auto"/>
                <w:right w:val="none" w:sz="0" w:space="0" w:color="auto"/>
              </w:divBdr>
            </w:div>
            <w:div w:id="5353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3232</Words>
  <Characters>18427</Characters>
  <Application>Microsoft Office Word</Application>
  <DocSecurity>0</DocSecurity>
  <Lines>153</Lines>
  <Paragraphs>43</Paragraphs>
  <ScaleCrop>false</ScaleCrop>
  <Company>work</Company>
  <LinksUpToDate>false</LinksUpToDate>
  <CharactersWithSpaces>21616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Литвиненко</dc:creator>
  <cp:lastModifiedBy>Александр Литвиненко</cp:lastModifiedBy>
  <cp:revision>1</cp:revision>
  <dcterms:created xsi:type="dcterms:W3CDTF">2014-12-09T10:19:00Z</dcterms:created>
  <dcterms:modified xsi:type="dcterms:W3CDTF">2014-12-09T10:20:00Z</dcterms:modified>
</cp:coreProperties>
</file>