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A0" w:rsidRPr="00F8229A" w:rsidRDefault="00AB6CA0" w:rsidP="00AB6CA0">
      <w:pPr>
        <w:widowControl w:val="0"/>
        <w:autoSpaceDE w:val="0"/>
        <w:autoSpaceDN w:val="0"/>
        <w:adjustRightInd w:val="0"/>
        <w:jc w:val="center"/>
        <w:rPr>
          <w:b/>
          <w:sz w:val="28"/>
          <w:szCs w:val="28"/>
        </w:rPr>
      </w:pPr>
      <w:r w:rsidRPr="00F8229A">
        <w:rPr>
          <w:b/>
          <w:sz w:val="28"/>
          <w:szCs w:val="28"/>
        </w:rPr>
        <w:t>РОССИЙСКАЯ ФЕДЕРАЦИЯ</w:t>
      </w:r>
    </w:p>
    <w:p w:rsidR="00AB6CA0" w:rsidRPr="00F8229A" w:rsidRDefault="00AB6CA0" w:rsidP="00AB6CA0">
      <w:pPr>
        <w:widowControl w:val="0"/>
        <w:autoSpaceDE w:val="0"/>
        <w:autoSpaceDN w:val="0"/>
        <w:adjustRightInd w:val="0"/>
        <w:jc w:val="center"/>
        <w:rPr>
          <w:b/>
          <w:sz w:val="28"/>
          <w:szCs w:val="28"/>
        </w:rPr>
      </w:pPr>
    </w:p>
    <w:p w:rsidR="00AB6CA0" w:rsidRPr="00F8229A" w:rsidRDefault="00AB6CA0" w:rsidP="00AB6CA0">
      <w:pPr>
        <w:widowControl w:val="0"/>
        <w:autoSpaceDE w:val="0"/>
        <w:autoSpaceDN w:val="0"/>
        <w:adjustRightInd w:val="0"/>
        <w:jc w:val="center"/>
        <w:rPr>
          <w:b/>
          <w:sz w:val="28"/>
          <w:szCs w:val="28"/>
        </w:rPr>
      </w:pPr>
      <w:r w:rsidRPr="00F8229A">
        <w:rPr>
          <w:b/>
          <w:sz w:val="28"/>
          <w:szCs w:val="28"/>
        </w:rPr>
        <w:t>КАЛИНИНГРАДСКАЯ ОБЛАСТЬ</w:t>
      </w:r>
    </w:p>
    <w:p w:rsidR="00AB6CA0" w:rsidRPr="00F8229A" w:rsidRDefault="00AB6CA0" w:rsidP="00AB6CA0">
      <w:pPr>
        <w:widowControl w:val="0"/>
        <w:autoSpaceDE w:val="0"/>
        <w:autoSpaceDN w:val="0"/>
        <w:adjustRightInd w:val="0"/>
        <w:jc w:val="center"/>
        <w:rPr>
          <w:b/>
          <w:sz w:val="28"/>
          <w:szCs w:val="28"/>
        </w:rPr>
      </w:pPr>
    </w:p>
    <w:p w:rsidR="00AB6CA0" w:rsidRPr="00F8229A" w:rsidRDefault="00AB6CA0" w:rsidP="00AB6CA0">
      <w:pPr>
        <w:widowControl w:val="0"/>
        <w:autoSpaceDE w:val="0"/>
        <w:autoSpaceDN w:val="0"/>
        <w:adjustRightInd w:val="0"/>
        <w:jc w:val="center"/>
        <w:rPr>
          <w:b/>
          <w:sz w:val="28"/>
          <w:szCs w:val="28"/>
        </w:rPr>
      </w:pPr>
      <w:r w:rsidRPr="00F8229A">
        <w:rPr>
          <w:b/>
          <w:sz w:val="28"/>
          <w:szCs w:val="28"/>
        </w:rPr>
        <w:t>АДМИНИСТРАЦИЯ МУНИЦИПАЛЬНОГО ОБРАЗОВАНИЯ</w:t>
      </w:r>
    </w:p>
    <w:p w:rsidR="00AB6CA0" w:rsidRPr="00F8229A" w:rsidRDefault="00AB6CA0" w:rsidP="00AB6CA0">
      <w:pPr>
        <w:widowControl w:val="0"/>
        <w:autoSpaceDE w:val="0"/>
        <w:autoSpaceDN w:val="0"/>
        <w:adjustRightInd w:val="0"/>
        <w:jc w:val="center"/>
        <w:rPr>
          <w:b/>
          <w:sz w:val="28"/>
          <w:szCs w:val="28"/>
        </w:rPr>
      </w:pPr>
      <w:r w:rsidRPr="00F8229A">
        <w:rPr>
          <w:b/>
          <w:sz w:val="28"/>
          <w:szCs w:val="28"/>
        </w:rPr>
        <w:t>«СЛАВСКИЙ ГОРОДСКОЙ ОКРУГ»</w:t>
      </w:r>
    </w:p>
    <w:p w:rsidR="00AB6CA0" w:rsidRPr="00F8229A" w:rsidRDefault="00AB6CA0" w:rsidP="00AB6CA0">
      <w:pPr>
        <w:widowControl w:val="0"/>
        <w:autoSpaceDE w:val="0"/>
        <w:autoSpaceDN w:val="0"/>
        <w:adjustRightInd w:val="0"/>
        <w:jc w:val="center"/>
        <w:rPr>
          <w:b/>
          <w:sz w:val="28"/>
          <w:szCs w:val="28"/>
        </w:rPr>
      </w:pPr>
    </w:p>
    <w:p w:rsidR="00AB6CA0" w:rsidRPr="00F8229A" w:rsidRDefault="00AB6CA0" w:rsidP="00AB6CA0">
      <w:pPr>
        <w:widowControl w:val="0"/>
        <w:autoSpaceDE w:val="0"/>
        <w:autoSpaceDN w:val="0"/>
        <w:adjustRightInd w:val="0"/>
        <w:jc w:val="center"/>
        <w:rPr>
          <w:b/>
          <w:sz w:val="28"/>
          <w:szCs w:val="28"/>
        </w:rPr>
      </w:pPr>
      <w:r w:rsidRPr="00F8229A">
        <w:rPr>
          <w:b/>
          <w:sz w:val="28"/>
          <w:szCs w:val="28"/>
        </w:rPr>
        <w:t>П</w:t>
      </w:r>
      <w:r w:rsidR="003D6165">
        <w:rPr>
          <w:b/>
          <w:sz w:val="28"/>
          <w:szCs w:val="28"/>
        </w:rPr>
        <w:t xml:space="preserve"> </w:t>
      </w:r>
      <w:r w:rsidRPr="00F8229A">
        <w:rPr>
          <w:b/>
          <w:sz w:val="28"/>
          <w:szCs w:val="28"/>
        </w:rPr>
        <w:t>О</w:t>
      </w:r>
      <w:r w:rsidR="003D6165">
        <w:rPr>
          <w:b/>
          <w:sz w:val="28"/>
          <w:szCs w:val="28"/>
        </w:rPr>
        <w:t xml:space="preserve"> </w:t>
      </w:r>
      <w:r w:rsidRPr="00F8229A">
        <w:rPr>
          <w:b/>
          <w:sz w:val="28"/>
          <w:szCs w:val="28"/>
        </w:rPr>
        <w:t>С</w:t>
      </w:r>
      <w:r w:rsidR="003D6165">
        <w:rPr>
          <w:b/>
          <w:sz w:val="28"/>
          <w:szCs w:val="28"/>
        </w:rPr>
        <w:t xml:space="preserve"> </w:t>
      </w:r>
      <w:r w:rsidRPr="00F8229A">
        <w:rPr>
          <w:b/>
          <w:sz w:val="28"/>
          <w:szCs w:val="28"/>
        </w:rPr>
        <w:t>Т</w:t>
      </w:r>
      <w:r w:rsidR="003D6165">
        <w:rPr>
          <w:b/>
          <w:sz w:val="28"/>
          <w:szCs w:val="28"/>
        </w:rPr>
        <w:t xml:space="preserve"> </w:t>
      </w:r>
      <w:r w:rsidRPr="00F8229A">
        <w:rPr>
          <w:b/>
          <w:sz w:val="28"/>
          <w:szCs w:val="28"/>
        </w:rPr>
        <w:t>А</w:t>
      </w:r>
      <w:r w:rsidR="003D6165">
        <w:rPr>
          <w:b/>
          <w:sz w:val="28"/>
          <w:szCs w:val="28"/>
        </w:rPr>
        <w:t xml:space="preserve"> </w:t>
      </w:r>
      <w:r w:rsidRPr="00F8229A">
        <w:rPr>
          <w:b/>
          <w:sz w:val="28"/>
          <w:szCs w:val="28"/>
        </w:rPr>
        <w:t>Н</w:t>
      </w:r>
      <w:r w:rsidR="003D6165">
        <w:rPr>
          <w:b/>
          <w:sz w:val="28"/>
          <w:szCs w:val="28"/>
        </w:rPr>
        <w:t xml:space="preserve"> </w:t>
      </w:r>
      <w:r w:rsidRPr="00F8229A">
        <w:rPr>
          <w:b/>
          <w:sz w:val="28"/>
          <w:szCs w:val="28"/>
        </w:rPr>
        <w:t>О</w:t>
      </w:r>
      <w:r w:rsidR="003D6165">
        <w:rPr>
          <w:b/>
          <w:sz w:val="28"/>
          <w:szCs w:val="28"/>
        </w:rPr>
        <w:t xml:space="preserve"> </w:t>
      </w:r>
      <w:r w:rsidRPr="00F8229A">
        <w:rPr>
          <w:b/>
          <w:sz w:val="28"/>
          <w:szCs w:val="28"/>
        </w:rPr>
        <w:t>В</w:t>
      </w:r>
      <w:r w:rsidR="003D6165">
        <w:rPr>
          <w:b/>
          <w:sz w:val="28"/>
          <w:szCs w:val="28"/>
        </w:rPr>
        <w:t xml:space="preserve"> </w:t>
      </w:r>
      <w:r w:rsidRPr="00F8229A">
        <w:rPr>
          <w:b/>
          <w:sz w:val="28"/>
          <w:szCs w:val="28"/>
        </w:rPr>
        <w:t>Л</w:t>
      </w:r>
      <w:r w:rsidR="003D6165">
        <w:rPr>
          <w:b/>
          <w:sz w:val="28"/>
          <w:szCs w:val="28"/>
        </w:rPr>
        <w:t xml:space="preserve"> </w:t>
      </w:r>
      <w:r w:rsidRPr="00F8229A">
        <w:rPr>
          <w:b/>
          <w:sz w:val="28"/>
          <w:szCs w:val="28"/>
        </w:rPr>
        <w:t>Е</w:t>
      </w:r>
      <w:r w:rsidR="003D6165">
        <w:rPr>
          <w:b/>
          <w:sz w:val="28"/>
          <w:szCs w:val="28"/>
        </w:rPr>
        <w:t xml:space="preserve"> </w:t>
      </w:r>
      <w:r w:rsidRPr="00F8229A">
        <w:rPr>
          <w:b/>
          <w:sz w:val="28"/>
          <w:szCs w:val="28"/>
        </w:rPr>
        <w:t>Н</w:t>
      </w:r>
      <w:r w:rsidR="003D6165">
        <w:rPr>
          <w:b/>
          <w:sz w:val="28"/>
          <w:szCs w:val="28"/>
        </w:rPr>
        <w:t xml:space="preserve"> </w:t>
      </w:r>
      <w:r w:rsidRPr="00F8229A">
        <w:rPr>
          <w:b/>
          <w:sz w:val="28"/>
          <w:szCs w:val="28"/>
        </w:rPr>
        <w:t>И</w:t>
      </w:r>
      <w:r w:rsidR="003D6165">
        <w:rPr>
          <w:b/>
          <w:sz w:val="28"/>
          <w:szCs w:val="28"/>
        </w:rPr>
        <w:t xml:space="preserve"> </w:t>
      </w:r>
      <w:r w:rsidRPr="00F8229A">
        <w:rPr>
          <w:b/>
          <w:sz w:val="28"/>
          <w:szCs w:val="28"/>
        </w:rPr>
        <w:t>Е</w:t>
      </w:r>
    </w:p>
    <w:p w:rsidR="00AB6CA0" w:rsidRPr="00AE5C74" w:rsidRDefault="00AB6CA0" w:rsidP="00AB6CA0">
      <w:pPr>
        <w:widowControl w:val="0"/>
        <w:autoSpaceDE w:val="0"/>
        <w:autoSpaceDN w:val="0"/>
        <w:adjustRightInd w:val="0"/>
        <w:jc w:val="center"/>
        <w:rPr>
          <w:sz w:val="28"/>
          <w:szCs w:val="28"/>
        </w:rPr>
      </w:pPr>
    </w:p>
    <w:p w:rsidR="00AB6CA0" w:rsidRPr="00AE5C74" w:rsidRDefault="00AB6CA0" w:rsidP="00AB6CA0">
      <w:pPr>
        <w:widowControl w:val="0"/>
        <w:autoSpaceDE w:val="0"/>
        <w:autoSpaceDN w:val="0"/>
        <w:adjustRightInd w:val="0"/>
        <w:jc w:val="center"/>
        <w:rPr>
          <w:sz w:val="28"/>
          <w:szCs w:val="28"/>
        </w:rPr>
      </w:pPr>
      <w:r>
        <w:rPr>
          <w:sz w:val="28"/>
          <w:szCs w:val="28"/>
        </w:rPr>
        <w:t xml:space="preserve">от </w:t>
      </w:r>
      <w:r w:rsidR="009B7CFC">
        <w:rPr>
          <w:sz w:val="28"/>
          <w:szCs w:val="28"/>
        </w:rPr>
        <w:t>28 июня</w:t>
      </w:r>
      <w:r>
        <w:rPr>
          <w:sz w:val="28"/>
          <w:szCs w:val="28"/>
        </w:rPr>
        <w:t xml:space="preserve"> 201</w:t>
      </w:r>
      <w:r w:rsidR="00CB1969">
        <w:rPr>
          <w:sz w:val="28"/>
          <w:szCs w:val="28"/>
        </w:rPr>
        <w:t xml:space="preserve">8 </w:t>
      </w:r>
      <w:r w:rsidRPr="00AE5C74">
        <w:rPr>
          <w:sz w:val="28"/>
          <w:szCs w:val="28"/>
        </w:rPr>
        <w:t>года №</w:t>
      </w:r>
      <w:r w:rsidR="009B7CFC">
        <w:rPr>
          <w:sz w:val="28"/>
          <w:szCs w:val="28"/>
        </w:rPr>
        <w:t xml:space="preserve"> 1225</w:t>
      </w:r>
    </w:p>
    <w:p w:rsidR="00AB6CA0" w:rsidRPr="00AE5C74" w:rsidRDefault="00AB6CA0" w:rsidP="00AB6CA0">
      <w:pPr>
        <w:widowControl w:val="0"/>
        <w:autoSpaceDE w:val="0"/>
        <w:autoSpaceDN w:val="0"/>
        <w:adjustRightInd w:val="0"/>
        <w:jc w:val="center"/>
        <w:rPr>
          <w:sz w:val="28"/>
          <w:szCs w:val="28"/>
        </w:rPr>
      </w:pPr>
      <w:r w:rsidRPr="00AE5C74">
        <w:rPr>
          <w:sz w:val="28"/>
          <w:szCs w:val="28"/>
        </w:rPr>
        <w:t>г. Славск</w:t>
      </w:r>
    </w:p>
    <w:p w:rsidR="00666F43" w:rsidRDefault="00666F43" w:rsidP="00666F43">
      <w:pPr>
        <w:pStyle w:val="ConsPlusTitle"/>
        <w:widowControl/>
        <w:rPr>
          <w:rFonts w:ascii="Times New Roman" w:hAnsi="Times New Roman" w:cs="Times New Roman"/>
          <w:b w:val="0"/>
          <w:sz w:val="28"/>
          <w:szCs w:val="28"/>
        </w:rPr>
      </w:pPr>
    </w:p>
    <w:p w:rsidR="00187154" w:rsidRPr="00C358D9" w:rsidRDefault="00187154" w:rsidP="00187154">
      <w:pPr>
        <w:pStyle w:val="ConsPlusNormal"/>
        <w:jc w:val="center"/>
        <w:rPr>
          <w:rStyle w:val="af"/>
          <w:rFonts w:ascii="Times New Roman" w:hAnsi="Times New Roman" w:cs="Times New Roman"/>
          <w:bCs w:val="0"/>
          <w:sz w:val="28"/>
          <w:szCs w:val="28"/>
        </w:rPr>
      </w:pPr>
      <w:r w:rsidRPr="00C358D9">
        <w:rPr>
          <w:rStyle w:val="af"/>
          <w:rFonts w:ascii="Times New Roman" w:hAnsi="Times New Roman" w:cs="Times New Roman"/>
          <w:bCs w:val="0"/>
          <w:sz w:val="28"/>
          <w:szCs w:val="28"/>
        </w:rPr>
        <w:t>Об утверждении Порядка осуществления внутреннего муниципального финансового контроля в муниципальном образовании</w:t>
      </w:r>
    </w:p>
    <w:p w:rsidR="00187154" w:rsidRPr="00C358D9" w:rsidRDefault="00187154" w:rsidP="00187154">
      <w:pPr>
        <w:pStyle w:val="ConsPlusNormal"/>
        <w:jc w:val="center"/>
        <w:rPr>
          <w:rStyle w:val="af"/>
          <w:rFonts w:ascii="Times New Roman" w:hAnsi="Times New Roman" w:cs="Times New Roman"/>
          <w:bCs w:val="0"/>
          <w:sz w:val="28"/>
          <w:szCs w:val="28"/>
        </w:rPr>
      </w:pPr>
      <w:r w:rsidRPr="00C358D9">
        <w:rPr>
          <w:rStyle w:val="af"/>
          <w:rFonts w:ascii="Times New Roman" w:hAnsi="Times New Roman" w:cs="Times New Roman"/>
          <w:bCs w:val="0"/>
          <w:sz w:val="28"/>
          <w:szCs w:val="28"/>
        </w:rPr>
        <w:t>«</w:t>
      </w:r>
      <w:r>
        <w:rPr>
          <w:rStyle w:val="af"/>
          <w:rFonts w:ascii="Times New Roman" w:hAnsi="Times New Roman" w:cs="Times New Roman"/>
          <w:bCs w:val="0"/>
          <w:sz w:val="28"/>
          <w:szCs w:val="28"/>
        </w:rPr>
        <w:t xml:space="preserve">Славский </w:t>
      </w:r>
      <w:r w:rsidRPr="00C358D9">
        <w:rPr>
          <w:rStyle w:val="af"/>
          <w:rFonts w:ascii="Times New Roman" w:hAnsi="Times New Roman" w:cs="Times New Roman"/>
          <w:bCs w:val="0"/>
          <w:sz w:val="28"/>
          <w:szCs w:val="28"/>
        </w:rPr>
        <w:t>городской округ»</w:t>
      </w:r>
    </w:p>
    <w:p w:rsidR="008E0D9F" w:rsidRPr="00CB1969" w:rsidRDefault="008E0D9F" w:rsidP="008E0D9F">
      <w:pPr>
        <w:pStyle w:val="ConsPlusNormal"/>
        <w:rPr>
          <w:rFonts w:ascii="Times New Roman" w:hAnsi="Times New Roman" w:cs="Times New Roman"/>
          <w:sz w:val="28"/>
          <w:szCs w:val="28"/>
        </w:rPr>
      </w:pPr>
    </w:p>
    <w:p w:rsidR="00187154" w:rsidRDefault="00187154" w:rsidP="003D6165">
      <w:pPr>
        <w:tabs>
          <w:tab w:val="left" w:pos="709"/>
        </w:tabs>
        <w:ind w:firstLine="709"/>
        <w:jc w:val="both"/>
        <w:rPr>
          <w:b/>
          <w:sz w:val="28"/>
          <w:szCs w:val="28"/>
        </w:rPr>
      </w:pPr>
      <w:r w:rsidRPr="00187154">
        <w:rPr>
          <w:sz w:val="28"/>
          <w:szCs w:val="28"/>
        </w:rPr>
        <w:t xml:space="preserve">В соответствии со </w:t>
      </w:r>
      <w:hyperlink r:id="rId8" w:history="1">
        <w:r w:rsidRPr="00187154">
          <w:rPr>
            <w:rStyle w:val="af"/>
            <w:b w:val="0"/>
            <w:sz w:val="28"/>
            <w:szCs w:val="28"/>
          </w:rPr>
          <w:t>статьей 269.2</w:t>
        </w:r>
      </w:hyperlink>
      <w:r w:rsidRPr="00187154">
        <w:rPr>
          <w:sz w:val="28"/>
          <w:szCs w:val="28"/>
        </w:rPr>
        <w:t xml:space="preserve"> Бюджетного кодекса Российской  Федерации, </w:t>
      </w:r>
      <w:hyperlink r:id="rId9" w:history="1">
        <w:r w:rsidRPr="00187154">
          <w:rPr>
            <w:rStyle w:val="af"/>
            <w:b w:val="0"/>
            <w:sz w:val="28"/>
            <w:szCs w:val="28"/>
          </w:rPr>
          <w:t>частью 11 статьи 99</w:t>
        </w:r>
      </w:hyperlink>
      <w:r w:rsidRPr="00187154">
        <w:rPr>
          <w:sz w:val="28"/>
          <w:szCs w:val="28"/>
        </w:rPr>
        <w:t xml:space="preserve"> Федерального закона № 44-ФЗ </w:t>
      </w:r>
      <w:r w:rsidR="003D6165">
        <w:rPr>
          <w:sz w:val="28"/>
          <w:szCs w:val="28"/>
        </w:rPr>
        <w:t>«</w:t>
      </w:r>
      <w:r w:rsidRPr="00187154">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3D6165">
        <w:rPr>
          <w:sz w:val="28"/>
          <w:szCs w:val="28"/>
        </w:rPr>
        <w:t>,</w:t>
      </w:r>
      <w:r>
        <w:rPr>
          <w:sz w:val="28"/>
          <w:szCs w:val="28"/>
        </w:rPr>
        <w:t xml:space="preserve"> </w:t>
      </w:r>
      <w:r w:rsidRPr="002D491B">
        <w:rPr>
          <w:bCs/>
          <w:sz w:val="28"/>
          <w:szCs w:val="28"/>
        </w:rPr>
        <w:t xml:space="preserve">администрация </w:t>
      </w:r>
      <w:r w:rsidR="003D6165">
        <w:rPr>
          <w:bCs/>
          <w:sz w:val="28"/>
          <w:szCs w:val="28"/>
        </w:rPr>
        <w:t>муниципального образования</w:t>
      </w:r>
      <w:r w:rsidRPr="002D491B">
        <w:rPr>
          <w:bCs/>
          <w:sz w:val="28"/>
          <w:szCs w:val="28"/>
        </w:rPr>
        <w:t xml:space="preserve"> «Славский городской округ» </w:t>
      </w:r>
      <w:r w:rsidRPr="002D491B">
        <w:rPr>
          <w:b/>
          <w:sz w:val="28"/>
          <w:szCs w:val="28"/>
        </w:rPr>
        <w:t>п</w:t>
      </w:r>
      <w:r w:rsidR="003D6165">
        <w:rPr>
          <w:b/>
          <w:sz w:val="28"/>
          <w:szCs w:val="28"/>
        </w:rPr>
        <w:t xml:space="preserve"> </w:t>
      </w:r>
      <w:r w:rsidRPr="002D491B">
        <w:rPr>
          <w:b/>
          <w:sz w:val="28"/>
          <w:szCs w:val="28"/>
        </w:rPr>
        <w:t>о</w:t>
      </w:r>
      <w:r w:rsidR="003D6165">
        <w:rPr>
          <w:b/>
          <w:sz w:val="28"/>
          <w:szCs w:val="28"/>
        </w:rPr>
        <w:t xml:space="preserve"> </w:t>
      </w:r>
      <w:r w:rsidRPr="002D491B">
        <w:rPr>
          <w:b/>
          <w:sz w:val="28"/>
          <w:szCs w:val="28"/>
        </w:rPr>
        <w:t>с</w:t>
      </w:r>
      <w:r w:rsidR="003D6165">
        <w:rPr>
          <w:b/>
          <w:sz w:val="28"/>
          <w:szCs w:val="28"/>
        </w:rPr>
        <w:t xml:space="preserve"> </w:t>
      </w:r>
      <w:r w:rsidRPr="002D491B">
        <w:rPr>
          <w:b/>
          <w:sz w:val="28"/>
          <w:szCs w:val="28"/>
        </w:rPr>
        <w:t>т</w:t>
      </w:r>
      <w:r w:rsidR="003D6165">
        <w:rPr>
          <w:b/>
          <w:sz w:val="28"/>
          <w:szCs w:val="28"/>
        </w:rPr>
        <w:t xml:space="preserve"> </w:t>
      </w:r>
      <w:r w:rsidRPr="002D491B">
        <w:rPr>
          <w:b/>
          <w:sz w:val="28"/>
          <w:szCs w:val="28"/>
        </w:rPr>
        <w:t>а</w:t>
      </w:r>
      <w:r w:rsidR="003D6165">
        <w:rPr>
          <w:b/>
          <w:sz w:val="28"/>
          <w:szCs w:val="28"/>
        </w:rPr>
        <w:t xml:space="preserve"> </w:t>
      </w:r>
      <w:r w:rsidRPr="002D491B">
        <w:rPr>
          <w:b/>
          <w:sz w:val="28"/>
          <w:szCs w:val="28"/>
        </w:rPr>
        <w:t>н</w:t>
      </w:r>
      <w:r w:rsidR="003D6165">
        <w:rPr>
          <w:b/>
          <w:sz w:val="28"/>
          <w:szCs w:val="28"/>
        </w:rPr>
        <w:t xml:space="preserve"> </w:t>
      </w:r>
      <w:r w:rsidRPr="002D491B">
        <w:rPr>
          <w:b/>
          <w:sz w:val="28"/>
          <w:szCs w:val="28"/>
        </w:rPr>
        <w:t>о</w:t>
      </w:r>
      <w:r w:rsidR="003D6165">
        <w:rPr>
          <w:b/>
          <w:sz w:val="28"/>
          <w:szCs w:val="28"/>
        </w:rPr>
        <w:t xml:space="preserve"> </w:t>
      </w:r>
      <w:r w:rsidRPr="002D491B">
        <w:rPr>
          <w:b/>
          <w:sz w:val="28"/>
          <w:szCs w:val="28"/>
        </w:rPr>
        <w:t>в</w:t>
      </w:r>
      <w:r w:rsidR="003D6165">
        <w:rPr>
          <w:b/>
          <w:sz w:val="28"/>
          <w:szCs w:val="28"/>
        </w:rPr>
        <w:t xml:space="preserve"> </w:t>
      </w:r>
      <w:r w:rsidRPr="002D491B">
        <w:rPr>
          <w:b/>
          <w:sz w:val="28"/>
          <w:szCs w:val="28"/>
        </w:rPr>
        <w:t>л</w:t>
      </w:r>
      <w:r w:rsidR="003D6165">
        <w:rPr>
          <w:b/>
          <w:sz w:val="28"/>
          <w:szCs w:val="28"/>
        </w:rPr>
        <w:t xml:space="preserve"> </w:t>
      </w:r>
      <w:r w:rsidRPr="002D491B">
        <w:rPr>
          <w:b/>
          <w:sz w:val="28"/>
          <w:szCs w:val="28"/>
        </w:rPr>
        <w:t>я</w:t>
      </w:r>
      <w:r w:rsidR="003D6165">
        <w:rPr>
          <w:b/>
          <w:sz w:val="28"/>
          <w:szCs w:val="28"/>
        </w:rPr>
        <w:t xml:space="preserve"> </w:t>
      </w:r>
      <w:r w:rsidRPr="002D491B">
        <w:rPr>
          <w:b/>
          <w:sz w:val="28"/>
          <w:szCs w:val="28"/>
        </w:rPr>
        <w:t>е</w:t>
      </w:r>
      <w:r w:rsidR="003D6165">
        <w:rPr>
          <w:b/>
          <w:sz w:val="28"/>
          <w:szCs w:val="28"/>
        </w:rPr>
        <w:t xml:space="preserve"> </w:t>
      </w:r>
      <w:r w:rsidRPr="002D491B">
        <w:rPr>
          <w:b/>
          <w:sz w:val="28"/>
          <w:szCs w:val="28"/>
        </w:rPr>
        <w:t>т:</w:t>
      </w:r>
    </w:p>
    <w:p w:rsidR="00187154" w:rsidRPr="00187154" w:rsidRDefault="00187154" w:rsidP="003D6165">
      <w:pPr>
        <w:ind w:firstLine="709"/>
        <w:jc w:val="both"/>
        <w:rPr>
          <w:sz w:val="28"/>
          <w:szCs w:val="28"/>
        </w:rPr>
      </w:pPr>
      <w:r w:rsidRPr="00187154">
        <w:rPr>
          <w:sz w:val="28"/>
          <w:szCs w:val="28"/>
        </w:rPr>
        <w:t xml:space="preserve">1.Утвердить Порядок осуществления внутреннего муниципального финансового контроля в </w:t>
      </w:r>
      <w:r w:rsidRPr="00187154">
        <w:rPr>
          <w:rStyle w:val="af"/>
          <w:b w:val="0"/>
          <w:sz w:val="28"/>
          <w:szCs w:val="28"/>
        </w:rPr>
        <w:t>муниципальном образовании «Славский  городской округ» согласно приложению</w:t>
      </w:r>
      <w:r w:rsidRPr="00187154">
        <w:rPr>
          <w:sz w:val="28"/>
          <w:szCs w:val="28"/>
        </w:rPr>
        <w:t>.</w:t>
      </w:r>
    </w:p>
    <w:p w:rsidR="00187154" w:rsidRPr="00187154" w:rsidRDefault="00187154" w:rsidP="003D6165">
      <w:pPr>
        <w:ind w:firstLine="709"/>
        <w:jc w:val="both"/>
        <w:rPr>
          <w:sz w:val="28"/>
          <w:szCs w:val="28"/>
        </w:rPr>
      </w:pPr>
      <w:r w:rsidRPr="00187154">
        <w:rPr>
          <w:sz w:val="28"/>
          <w:szCs w:val="28"/>
        </w:rPr>
        <w:t>2.Признать утратившим силу Постановление администрации муниципального образования «</w:t>
      </w:r>
      <w:r>
        <w:rPr>
          <w:sz w:val="28"/>
          <w:szCs w:val="28"/>
        </w:rPr>
        <w:t xml:space="preserve">Славский городской округ </w:t>
      </w:r>
      <w:r w:rsidRPr="00187154">
        <w:rPr>
          <w:sz w:val="28"/>
          <w:szCs w:val="28"/>
        </w:rPr>
        <w:t xml:space="preserve">» от 17 </w:t>
      </w:r>
      <w:r w:rsidR="00A73C6E">
        <w:rPr>
          <w:sz w:val="28"/>
          <w:szCs w:val="28"/>
        </w:rPr>
        <w:t xml:space="preserve">февраля </w:t>
      </w:r>
      <w:r w:rsidRPr="00187154">
        <w:rPr>
          <w:sz w:val="28"/>
          <w:szCs w:val="28"/>
        </w:rPr>
        <w:t>201</w:t>
      </w:r>
      <w:r w:rsidR="00A73C6E">
        <w:rPr>
          <w:sz w:val="28"/>
          <w:szCs w:val="28"/>
        </w:rPr>
        <w:t>6</w:t>
      </w:r>
      <w:r w:rsidRPr="00187154">
        <w:rPr>
          <w:sz w:val="28"/>
          <w:szCs w:val="28"/>
        </w:rPr>
        <w:t xml:space="preserve"> года №</w:t>
      </w:r>
      <w:r w:rsidR="00A73C6E">
        <w:rPr>
          <w:sz w:val="28"/>
          <w:szCs w:val="28"/>
        </w:rPr>
        <w:t xml:space="preserve">615 </w:t>
      </w:r>
      <w:r w:rsidRPr="00187154">
        <w:rPr>
          <w:sz w:val="28"/>
          <w:szCs w:val="28"/>
        </w:rPr>
        <w:t xml:space="preserve">«Об утверждении Порядка осуществления внутреннего муниципального финансового контроля </w:t>
      </w:r>
      <w:r w:rsidR="00A73C6E">
        <w:rPr>
          <w:sz w:val="28"/>
          <w:szCs w:val="28"/>
        </w:rPr>
        <w:t xml:space="preserve">администрацией </w:t>
      </w:r>
      <w:r w:rsidRPr="00187154">
        <w:rPr>
          <w:sz w:val="28"/>
          <w:szCs w:val="28"/>
        </w:rPr>
        <w:t>муниципально</w:t>
      </w:r>
      <w:r w:rsidR="00A73C6E">
        <w:rPr>
          <w:sz w:val="28"/>
          <w:szCs w:val="28"/>
        </w:rPr>
        <w:t>го</w:t>
      </w:r>
      <w:r w:rsidRPr="00187154">
        <w:rPr>
          <w:sz w:val="28"/>
          <w:szCs w:val="28"/>
        </w:rPr>
        <w:t xml:space="preserve"> образовани</w:t>
      </w:r>
      <w:r w:rsidR="00A73C6E">
        <w:rPr>
          <w:sz w:val="28"/>
          <w:szCs w:val="28"/>
        </w:rPr>
        <w:t xml:space="preserve">я </w:t>
      </w:r>
      <w:r w:rsidRPr="00187154">
        <w:rPr>
          <w:sz w:val="28"/>
          <w:szCs w:val="28"/>
        </w:rPr>
        <w:t>«</w:t>
      </w:r>
      <w:r>
        <w:rPr>
          <w:sz w:val="28"/>
          <w:szCs w:val="28"/>
        </w:rPr>
        <w:t xml:space="preserve">Славский городской округ </w:t>
      </w:r>
      <w:r w:rsidRPr="00187154">
        <w:rPr>
          <w:sz w:val="28"/>
          <w:szCs w:val="28"/>
        </w:rPr>
        <w:t xml:space="preserve">». </w:t>
      </w:r>
    </w:p>
    <w:p w:rsidR="00AB6CA0" w:rsidRDefault="00187154" w:rsidP="003D6165">
      <w:pPr>
        <w:tabs>
          <w:tab w:val="left" w:pos="709"/>
        </w:tabs>
        <w:ind w:firstLine="709"/>
        <w:jc w:val="both"/>
        <w:rPr>
          <w:sz w:val="28"/>
          <w:szCs w:val="28"/>
        </w:rPr>
      </w:pPr>
      <w:r>
        <w:rPr>
          <w:sz w:val="28"/>
          <w:szCs w:val="28"/>
        </w:rPr>
        <w:t>3</w:t>
      </w:r>
      <w:r w:rsidR="00AB6CA0">
        <w:rPr>
          <w:sz w:val="28"/>
          <w:szCs w:val="28"/>
        </w:rPr>
        <w:t>.</w:t>
      </w:r>
      <w:r w:rsidR="00AB6CA0" w:rsidRPr="00FD1C69">
        <w:rPr>
          <w:sz w:val="28"/>
          <w:szCs w:val="28"/>
        </w:rPr>
        <w:t xml:space="preserve">Контроль за исполнением данного </w:t>
      </w:r>
      <w:r w:rsidR="003D6165">
        <w:rPr>
          <w:sz w:val="28"/>
          <w:szCs w:val="28"/>
        </w:rPr>
        <w:t>п</w:t>
      </w:r>
      <w:r w:rsidR="00AB6CA0" w:rsidRPr="00FD1C69">
        <w:rPr>
          <w:sz w:val="28"/>
          <w:szCs w:val="28"/>
        </w:rPr>
        <w:t>о</w:t>
      </w:r>
      <w:r w:rsidR="00AB6CA0">
        <w:rPr>
          <w:sz w:val="28"/>
          <w:szCs w:val="28"/>
        </w:rPr>
        <w:t xml:space="preserve">становления </w:t>
      </w:r>
      <w:r w:rsidR="007650DD">
        <w:rPr>
          <w:sz w:val="28"/>
          <w:szCs w:val="28"/>
        </w:rPr>
        <w:t xml:space="preserve">возложить на </w:t>
      </w:r>
      <w:r w:rsidR="007D7965">
        <w:rPr>
          <w:sz w:val="28"/>
          <w:szCs w:val="28"/>
        </w:rPr>
        <w:t xml:space="preserve">начальника МКУ </w:t>
      </w:r>
      <w:r w:rsidR="003D6165">
        <w:rPr>
          <w:sz w:val="28"/>
          <w:szCs w:val="28"/>
        </w:rPr>
        <w:t>«Финансово-экономическое упра</w:t>
      </w:r>
      <w:r w:rsidR="00DD6A73">
        <w:rPr>
          <w:sz w:val="28"/>
          <w:szCs w:val="28"/>
        </w:rPr>
        <w:t>в</w:t>
      </w:r>
      <w:r w:rsidR="003D6165">
        <w:rPr>
          <w:sz w:val="28"/>
          <w:szCs w:val="28"/>
        </w:rPr>
        <w:t>ление</w:t>
      </w:r>
      <w:r w:rsidR="007D7965">
        <w:rPr>
          <w:sz w:val="28"/>
          <w:szCs w:val="28"/>
        </w:rPr>
        <w:t xml:space="preserve"> </w:t>
      </w:r>
      <w:r w:rsidR="007650DD">
        <w:rPr>
          <w:sz w:val="28"/>
          <w:szCs w:val="28"/>
        </w:rPr>
        <w:t xml:space="preserve">администрации МО «Славский городской округ» </w:t>
      </w:r>
      <w:r w:rsidR="007D7965">
        <w:rPr>
          <w:sz w:val="28"/>
          <w:szCs w:val="28"/>
        </w:rPr>
        <w:t>Синегубову Ж.М</w:t>
      </w:r>
      <w:r w:rsidR="00AB6CA0">
        <w:rPr>
          <w:sz w:val="28"/>
          <w:szCs w:val="28"/>
        </w:rPr>
        <w:t>.</w:t>
      </w:r>
    </w:p>
    <w:p w:rsidR="00AB6CA0" w:rsidRDefault="00187154" w:rsidP="003D6165">
      <w:pPr>
        <w:widowControl w:val="0"/>
        <w:tabs>
          <w:tab w:val="left" w:pos="709"/>
        </w:tabs>
        <w:autoSpaceDE w:val="0"/>
        <w:autoSpaceDN w:val="0"/>
        <w:adjustRightInd w:val="0"/>
        <w:ind w:firstLine="709"/>
        <w:jc w:val="both"/>
        <w:rPr>
          <w:sz w:val="28"/>
          <w:szCs w:val="28"/>
        </w:rPr>
      </w:pPr>
      <w:r>
        <w:rPr>
          <w:sz w:val="28"/>
          <w:szCs w:val="28"/>
        </w:rPr>
        <w:t>4</w:t>
      </w:r>
      <w:r w:rsidR="00AB6CA0">
        <w:rPr>
          <w:sz w:val="28"/>
          <w:szCs w:val="28"/>
        </w:rPr>
        <w:t xml:space="preserve">.Постановление вступает в силу со дня официального опубликования в газете «Славские </w:t>
      </w:r>
      <w:r w:rsidR="003D6165">
        <w:rPr>
          <w:sz w:val="28"/>
          <w:szCs w:val="28"/>
        </w:rPr>
        <w:t>НОВОСТИ</w:t>
      </w:r>
      <w:r w:rsidR="00AB6CA0">
        <w:rPr>
          <w:sz w:val="28"/>
          <w:szCs w:val="28"/>
        </w:rPr>
        <w:t>».</w:t>
      </w:r>
    </w:p>
    <w:p w:rsidR="00AB6CA0" w:rsidRDefault="00AB6CA0" w:rsidP="00AB6CA0">
      <w:pPr>
        <w:widowControl w:val="0"/>
        <w:autoSpaceDE w:val="0"/>
        <w:autoSpaceDN w:val="0"/>
        <w:adjustRightInd w:val="0"/>
        <w:jc w:val="both"/>
        <w:rPr>
          <w:sz w:val="28"/>
          <w:szCs w:val="28"/>
        </w:rPr>
      </w:pPr>
    </w:p>
    <w:p w:rsidR="003D6165" w:rsidRDefault="003D6165" w:rsidP="00AB6CA0">
      <w:pPr>
        <w:widowControl w:val="0"/>
        <w:autoSpaceDE w:val="0"/>
        <w:autoSpaceDN w:val="0"/>
        <w:adjustRightInd w:val="0"/>
        <w:jc w:val="both"/>
        <w:rPr>
          <w:sz w:val="28"/>
          <w:szCs w:val="28"/>
        </w:rPr>
      </w:pPr>
    </w:p>
    <w:p w:rsidR="00AB6CA0" w:rsidRPr="00AE5C74" w:rsidRDefault="00CB1969" w:rsidP="00AB6CA0">
      <w:pPr>
        <w:widowControl w:val="0"/>
        <w:autoSpaceDE w:val="0"/>
        <w:autoSpaceDN w:val="0"/>
        <w:adjustRightInd w:val="0"/>
        <w:jc w:val="both"/>
        <w:rPr>
          <w:sz w:val="28"/>
          <w:szCs w:val="28"/>
        </w:rPr>
      </w:pPr>
      <w:r>
        <w:rPr>
          <w:sz w:val="28"/>
          <w:szCs w:val="28"/>
        </w:rPr>
        <w:t>Врио г</w:t>
      </w:r>
      <w:r w:rsidR="00AB6CA0" w:rsidRPr="00AE5C74">
        <w:rPr>
          <w:sz w:val="28"/>
          <w:szCs w:val="28"/>
        </w:rPr>
        <w:t>лав</w:t>
      </w:r>
      <w:r>
        <w:rPr>
          <w:sz w:val="28"/>
          <w:szCs w:val="28"/>
        </w:rPr>
        <w:t>ы</w:t>
      </w:r>
      <w:r w:rsidR="007650DD">
        <w:rPr>
          <w:sz w:val="28"/>
          <w:szCs w:val="28"/>
        </w:rPr>
        <w:t xml:space="preserve"> </w:t>
      </w:r>
      <w:r w:rsidR="00AB6CA0" w:rsidRPr="00AE5C74">
        <w:rPr>
          <w:sz w:val="28"/>
          <w:szCs w:val="28"/>
        </w:rPr>
        <w:t>администрации</w:t>
      </w:r>
    </w:p>
    <w:p w:rsidR="00AB6CA0" w:rsidRDefault="00AB6CA0" w:rsidP="00AB6CA0">
      <w:pPr>
        <w:widowControl w:val="0"/>
        <w:autoSpaceDE w:val="0"/>
        <w:autoSpaceDN w:val="0"/>
        <w:adjustRightInd w:val="0"/>
        <w:jc w:val="both"/>
        <w:rPr>
          <w:sz w:val="28"/>
          <w:szCs w:val="28"/>
        </w:rPr>
      </w:pPr>
      <w:r w:rsidRPr="00AE5C74">
        <w:rPr>
          <w:sz w:val="28"/>
          <w:szCs w:val="28"/>
        </w:rPr>
        <w:t xml:space="preserve">МО «Славский </w:t>
      </w:r>
      <w:r>
        <w:rPr>
          <w:sz w:val="28"/>
          <w:szCs w:val="28"/>
        </w:rPr>
        <w:t>городской округ</w:t>
      </w:r>
      <w:r w:rsidRPr="00AE5C74">
        <w:rPr>
          <w:sz w:val="28"/>
          <w:szCs w:val="28"/>
        </w:rPr>
        <w:t xml:space="preserve">»                        </w:t>
      </w:r>
      <w:r w:rsidR="003D6165">
        <w:rPr>
          <w:sz w:val="28"/>
          <w:szCs w:val="28"/>
        </w:rPr>
        <w:t xml:space="preserve">     </w:t>
      </w:r>
      <w:r w:rsidRPr="00AE5C74">
        <w:rPr>
          <w:sz w:val="28"/>
          <w:szCs w:val="28"/>
        </w:rPr>
        <w:t xml:space="preserve">       </w:t>
      </w:r>
      <w:r>
        <w:rPr>
          <w:sz w:val="28"/>
          <w:szCs w:val="28"/>
        </w:rPr>
        <w:t xml:space="preserve">         </w:t>
      </w:r>
      <w:r w:rsidRPr="00AE5C74">
        <w:rPr>
          <w:sz w:val="28"/>
          <w:szCs w:val="28"/>
        </w:rPr>
        <w:t xml:space="preserve">         </w:t>
      </w:r>
      <w:r w:rsidR="00CB1969">
        <w:rPr>
          <w:sz w:val="28"/>
          <w:szCs w:val="28"/>
        </w:rPr>
        <w:t>Кондратов Э.В.</w:t>
      </w:r>
    </w:p>
    <w:p w:rsidR="00AB6CA0" w:rsidRDefault="00AB6CA0" w:rsidP="00AB6CA0">
      <w:pPr>
        <w:widowControl w:val="0"/>
        <w:autoSpaceDE w:val="0"/>
        <w:autoSpaceDN w:val="0"/>
        <w:adjustRightInd w:val="0"/>
        <w:jc w:val="both"/>
        <w:rPr>
          <w:sz w:val="28"/>
          <w:szCs w:val="28"/>
        </w:rPr>
      </w:pPr>
    </w:p>
    <w:p w:rsidR="00187154" w:rsidRDefault="00187154" w:rsidP="00946901">
      <w:pPr>
        <w:tabs>
          <w:tab w:val="left" w:pos="360"/>
        </w:tabs>
        <w:ind w:left="6096"/>
        <w:jc w:val="both"/>
      </w:pPr>
    </w:p>
    <w:p w:rsidR="00187154" w:rsidRDefault="00187154" w:rsidP="00946901">
      <w:pPr>
        <w:tabs>
          <w:tab w:val="left" w:pos="360"/>
        </w:tabs>
        <w:ind w:left="6096"/>
        <w:jc w:val="both"/>
      </w:pPr>
    </w:p>
    <w:p w:rsidR="003D6165" w:rsidRDefault="003D6165" w:rsidP="00946901">
      <w:pPr>
        <w:tabs>
          <w:tab w:val="left" w:pos="360"/>
        </w:tabs>
        <w:ind w:left="6096"/>
        <w:jc w:val="both"/>
      </w:pPr>
    </w:p>
    <w:p w:rsidR="003D6165" w:rsidRDefault="003D6165" w:rsidP="00946901">
      <w:pPr>
        <w:tabs>
          <w:tab w:val="left" w:pos="360"/>
        </w:tabs>
        <w:ind w:left="6096"/>
        <w:jc w:val="both"/>
      </w:pPr>
    </w:p>
    <w:p w:rsidR="00187154" w:rsidRDefault="00187154" w:rsidP="00946901">
      <w:pPr>
        <w:tabs>
          <w:tab w:val="left" w:pos="360"/>
        </w:tabs>
        <w:ind w:left="6096"/>
        <w:jc w:val="both"/>
      </w:pPr>
    </w:p>
    <w:p w:rsidR="00187154" w:rsidRDefault="00187154" w:rsidP="00946901">
      <w:pPr>
        <w:tabs>
          <w:tab w:val="left" w:pos="360"/>
        </w:tabs>
        <w:ind w:left="6096"/>
        <w:jc w:val="both"/>
      </w:pPr>
    </w:p>
    <w:p w:rsidR="00187154" w:rsidRDefault="00187154" w:rsidP="00946901">
      <w:pPr>
        <w:tabs>
          <w:tab w:val="left" w:pos="360"/>
        </w:tabs>
        <w:ind w:left="6096"/>
        <w:jc w:val="both"/>
      </w:pPr>
    </w:p>
    <w:p w:rsidR="0053357A" w:rsidRDefault="0053357A" w:rsidP="00946901">
      <w:pPr>
        <w:tabs>
          <w:tab w:val="left" w:pos="360"/>
        </w:tabs>
        <w:ind w:left="6096"/>
        <w:jc w:val="both"/>
      </w:pPr>
    </w:p>
    <w:p w:rsidR="0053357A" w:rsidRDefault="0053357A" w:rsidP="003D6165">
      <w:pPr>
        <w:pStyle w:val="a7"/>
        <w:spacing w:after="0"/>
        <w:jc w:val="right"/>
        <w:rPr>
          <w:rStyle w:val="af0"/>
          <w:b w:val="0"/>
          <w:bCs w:val="0"/>
        </w:rPr>
      </w:pPr>
    </w:p>
    <w:p w:rsidR="00A0151C" w:rsidRPr="003D6165" w:rsidRDefault="00A0151C" w:rsidP="003D6165">
      <w:pPr>
        <w:pStyle w:val="a7"/>
        <w:spacing w:after="0"/>
        <w:jc w:val="right"/>
        <w:rPr>
          <w:b/>
          <w:bCs/>
        </w:rPr>
      </w:pPr>
      <w:r w:rsidRPr="003D6165">
        <w:rPr>
          <w:rStyle w:val="af0"/>
          <w:b w:val="0"/>
          <w:bCs w:val="0"/>
        </w:rPr>
        <w:t>Приложение</w:t>
      </w:r>
    </w:p>
    <w:p w:rsidR="00A0151C" w:rsidRPr="003D6165" w:rsidRDefault="00A0151C" w:rsidP="003D6165">
      <w:pPr>
        <w:pStyle w:val="a7"/>
        <w:spacing w:after="0"/>
        <w:jc w:val="right"/>
        <w:rPr>
          <w:b/>
          <w:bCs/>
        </w:rPr>
      </w:pPr>
      <w:r w:rsidRPr="003D6165">
        <w:rPr>
          <w:rStyle w:val="af0"/>
          <w:b w:val="0"/>
          <w:bCs w:val="0"/>
        </w:rPr>
        <w:t xml:space="preserve">к </w:t>
      </w:r>
      <w:hyperlink w:anchor="sub_0" w:history="1">
        <w:r w:rsidRPr="003D6165">
          <w:rPr>
            <w:rStyle w:val="af"/>
            <w:b w:val="0"/>
            <w:bCs w:val="0"/>
          </w:rPr>
          <w:t>постановлению</w:t>
        </w:r>
      </w:hyperlink>
      <w:r w:rsidRPr="003D6165">
        <w:rPr>
          <w:rStyle w:val="af0"/>
          <w:b w:val="0"/>
          <w:bCs w:val="0"/>
        </w:rPr>
        <w:t xml:space="preserve"> администрации</w:t>
      </w:r>
    </w:p>
    <w:p w:rsidR="00A0151C" w:rsidRPr="003D6165" w:rsidRDefault="0053357A" w:rsidP="003D6165">
      <w:pPr>
        <w:pStyle w:val="a7"/>
        <w:spacing w:after="0"/>
        <w:jc w:val="right"/>
        <w:rPr>
          <w:b/>
          <w:bCs/>
        </w:rPr>
      </w:pPr>
      <w:r>
        <w:rPr>
          <w:rStyle w:val="af"/>
          <w:b w:val="0"/>
          <w:bCs w:val="0"/>
        </w:rPr>
        <w:t>МО</w:t>
      </w:r>
      <w:r w:rsidRPr="003D6165">
        <w:rPr>
          <w:rStyle w:val="af"/>
          <w:b w:val="0"/>
          <w:bCs w:val="0"/>
        </w:rPr>
        <w:t xml:space="preserve"> </w:t>
      </w:r>
      <w:r w:rsidR="00A0151C" w:rsidRPr="003D6165">
        <w:rPr>
          <w:rStyle w:val="af"/>
          <w:b w:val="0"/>
          <w:bCs w:val="0"/>
        </w:rPr>
        <w:t>«Славский  городской округ»</w:t>
      </w:r>
    </w:p>
    <w:p w:rsidR="00A0151C" w:rsidRPr="003D6165" w:rsidRDefault="00A0151C" w:rsidP="003D6165">
      <w:pPr>
        <w:pStyle w:val="a7"/>
        <w:spacing w:after="0"/>
        <w:jc w:val="right"/>
        <w:rPr>
          <w:b/>
          <w:bCs/>
        </w:rPr>
      </w:pPr>
      <w:r w:rsidRPr="003D6165">
        <w:rPr>
          <w:rStyle w:val="af0"/>
          <w:b w:val="0"/>
          <w:bCs w:val="0"/>
        </w:rPr>
        <w:t xml:space="preserve">от </w:t>
      </w:r>
      <w:r w:rsidR="009B7CFC">
        <w:rPr>
          <w:rStyle w:val="af0"/>
          <w:b w:val="0"/>
          <w:bCs w:val="0"/>
        </w:rPr>
        <w:t xml:space="preserve">28 июня </w:t>
      </w:r>
      <w:r w:rsidRPr="003D6165">
        <w:rPr>
          <w:rStyle w:val="af0"/>
          <w:b w:val="0"/>
          <w:bCs w:val="0"/>
        </w:rPr>
        <w:t>2018 г</w:t>
      </w:r>
      <w:r w:rsidR="0053357A">
        <w:rPr>
          <w:rStyle w:val="af0"/>
          <w:b w:val="0"/>
          <w:bCs w:val="0"/>
        </w:rPr>
        <w:t>ода</w:t>
      </w:r>
      <w:r w:rsidRPr="003D6165">
        <w:rPr>
          <w:rStyle w:val="af0"/>
          <w:b w:val="0"/>
          <w:bCs w:val="0"/>
        </w:rPr>
        <w:t xml:space="preserve"> №</w:t>
      </w:r>
      <w:r w:rsidR="009B7CFC">
        <w:rPr>
          <w:rStyle w:val="af0"/>
          <w:b w:val="0"/>
          <w:bCs w:val="0"/>
        </w:rPr>
        <w:t>1225</w:t>
      </w:r>
    </w:p>
    <w:p w:rsidR="00A0151C" w:rsidRPr="00C358D9" w:rsidRDefault="003D6165" w:rsidP="00A0151C">
      <w:pPr>
        <w:ind w:firstLine="5220"/>
        <w:jc w:val="center"/>
        <w:rPr>
          <w:sz w:val="22"/>
          <w:szCs w:val="22"/>
        </w:rPr>
      </w:pPr>
      <w:r>
        <w:rPr>
          <w:sz w:val="22"/>
          <w:szCs w:val="22"/>
        </w:rPr>
        <w:t xml:space="preserve"> </w:t>
      </w:r>
    </w:p>
    <w:p w:rsidR="003D6165" w:rsidRDefault="00A0151C" w:rsidP="00A0151C">
      <w:pPr>
        <w:pStyle w:val="1"/>
        <w:jc w:val="center"/>
        <w:rPr>
          <w:rStyle w:val="af"/>
          <w:b/>
          <w:szCs w:val="28"/>
        </w:rPr>
      </w:pPr>
      <w:r w:rsidRPr="00C358D9">
        <w:rPr>
          <w:szCs w:val="28"/>
        </w:rPr>
        <w:t>Порядок</w:t>
      </w:r>
      <w:r w:rsidRPr="00C358D9">
        <w:rPr>
          <w:szCs w:val="28"/>
        </w:rPr>
        <w:br/>
        <w:t xml:space="preserve">осуществления внутреннего муниципального финансового контроля в </w:t>
      </w:r>
      <w:r w:rsidRPr="00C358D9">
        <w:rPr>
          <w:rStyle w:val="af"/>
          <w:b/>
          <w:szCs w:val="28"/>
        </w:rPr>
        <w:t xml:space="preserve">муниципальном образовании </w:t>
      </w:r>
    </w:p>
    <w:p w:rsidR="00A0151C" w:rsidRPr="00C358D9" w:rsidRDefault="00A0151C" w:rsidP="00A0151C">
      <w:pPr>
        <w:pStyle w:val="1"/>
        <w:jc w:val="center"/>
        <w:rPr>
          <w:szCs w:val="28"/>
        </w:rPr>
      </w:pPr>
      <w:r w:rsidRPr="00C358D9">
        <w:rPr>
          <w:rStyle w:val="af"/>
          <w:b/>
          <w:szCs w:val="28"/>
        </w:rPr>
        <w:t>«</w:t>
      </w:r>
      <w:r>
        <w:rPr>
          <w:rStyle w:val="af"/>
          <w:b/>
          <w:szCs w:val="28"/>
        </w:rPr>
        <w:t>Сла</w:t>
      </w:r>
      <w:r w:rsidR="00415087">
        <w:rPr>
          <w:rStyle w:val="af"/>
          <w:b/>
          <w:szCs w:val="28"/>
        </w:rPr>
        <w:t>в</w:t>
      </w:r>
      <w:r>
        <w:rPr>
          <w:rStyle w:val="af"/>
          <w:b/>
          <w:szCs w:val="28"/>
        </w:rPr>
        <w:t xml:space="preserve">ский </w:t>
      </w:r>
      <w:r w:rsidRPr="00C358D9">
        <w:rPr>
          <w:rStyle w:val="af"/>
          <w:b/>
          <w:szCs w:val="28"/>
        </w:rPr>
        <w:t>городской округ»</w:t>
      </w:r>
    </w:p>
    <w:p w:rsidR="00A0151C" w:rsidRPr="00C358D9" w:rsidRDefault="00A0151C" w:rsidP="00A0151C">
      <w:pPr>
        <w:pStyle w:val="1"/>
        <w:rPr>
          <w:szCs w:val="28"/>
        </w:rPr>
      </w:pPr>
    </w:p>
    <w:p w:rsidR="00A0151C" w:rsidRPr="00C358D9" w:rsidRDefault="00A0151C" w:rsidP="00A0151C">
      <w:pPr>
        <w:pStyle w:val="1"/>
        <w:rPr>
          <w:szCs w:val="28"/>
        </w:rPr>
      </w:pPr>
      <w:bookmarkStart w:id="0" w:name="sub_1010"/>
      <w:r w:rsidRPr="00C358D9">
        <w:rPr>
          <w:szCs w:val="28"/>
        </w:rPr>
        <w:t>1. Общие положения</w:t>
      </w:r>
    </w:p>
    <w:bookmarkEnd w:id="0"/>
    <w:p w:rsidR="00A0151C" w:rsidRPr="00C358D9" w:rsidRDefault="00A0151C" w:rsidP="00A0151C">
      <w:pPr>
        <w:rPr>
          <w:sz w:val="28"/>
          <w:szCs w:val="28"/>
        </w:rPr>
      </w:pPr>
    </w:p>
    <w:p w:rsidR="00A0151C" w:rsidRPr="00C358D9" w:rsidRDefault="00A0151C" w:rsidP="00A0151C">
      <w:pPr>
        <w:ind w:firstLine="360"/>
        <w:jc w:val="both"/>
        <w:rPr>
          <w:sz w:val="28"/>
          <w:szCs w:val="28"/>
        </w:rPr>
      </w:pPr>
      <w:bookmarkStart w:id="1" w:name="sub_1011"/>
      <w:r w:rsidRPr="00C358D9">
        <w:rPr>
          <w:sz w:val="28"/>
          <w:szCs w:val="28"/>
        </w:rPr>
        <w:t xml:space="preserve">1.1. Настоящий Порядок определяет правила осуществления </w:t>
      </w:r>
      <w:r>
        <w:rPr>
          <w:sz w:val="28"/>
          <w:szCs w:val="28"/>
        </w:rPr>
        <w:t xml:space="preserve">МКУ «Финансово-экономическое управление </w:t>
      </w:r>
      <w:r w:rsidRPr="00C358D9">
        <w:rPr>
          <w:sz w:val="28"/>
          <w:szCs w:val="28"/>
        </w:rPr>
        <w:t xml:space="preserve"> администрации муниципального образования «</w:t>
      </w:r>
      <w:r>
        <w:rPr>
          <w:rStyle w:val="af"/>
          <w:b w:val="0"/>
          <w:sz w:val="28"/>
          <w:szCs w:val="28"/>
        </w:rPr>
        <w:t xml:space="preserve">Славский </w:t>
      </w:r>
      <w:r w:rsidRPr="00C358D9">
        <w:rPr>
          <w:rStyle w:val="af"/>
          <w:b w:val="0"/>
          <w:sz w:val="28"/>
          <w:szCs w:val="28"/>
        </w:rPr>
        <w:t xml:space="preserve"> городской округ</w:t>
      </w:r>
      <w:r w:rsidRPr="00C358D9">
        <w:rPr>
          <w:sz w:val="28"/>
          <w:szCs w:val="28"/>
        </w:rPr>
        <w:t xml:space="preserve">» полномочий органа внутреннего муниципального финансового контроля (далее – Контрольный орган), установленных статьей 265 </w:t>
      </w:r>
      <w:hyperlink r:id="rId10" w:history="1">
        <w:r w:rsidRPr="00C358D9">
          <w:rPr>
            <w:rStyle w:val="af"/>
            <w:b w:val="0"/>
            <w:sz w:val="28"/>
            <w:szCs w:val="28"/>
          </w:rPr>
          <w:t>Бюджетным кодексом</w:t>
        </w:r>
      </w:hyperlink>
      <w:r w:rsidRPr="00C358D9">
        <w:rPr>
          <w:b/>
          <w:sz w:val="28"/>
          <w:szCs w:val="28"/>
        </w:rPr>
        <w:t xml:space="preserve"> </w:t>
      </w:r>
      <w:r w:rsidRPr="00C358D9">
        <w:rPr>
          <w:sz w:val="28"/>
          <w:szCs w:val="28"/>
        </w:rPr>
        <w:t xml:space="preserve">Российской Федерации, статьей 99 </w:t>
      </w:r>
      <w:hyperlink r:id="rId11" w:history="1">
        <w:r w:rsidRPr="00C358D9">
          <w:rPr>
            <w:rStyle w:val="af"/>
            <w:b w:val="0"/>
            <w:sz w:val="28"/>
            <w:szCs w:val="28"/>
          </w:rPr>
          <w:t>Федерального закон</w:t>
        </w:r>
      </w:hyperlink>
      <w:r w:rsidRPr="00C358D9">
        <w:rPr>
          <w:sz w:val="28"/>
          <w:szCs w:val="28"/>
        </w:rPr>
        <w:t>а</w:t>
      </w:r>
      <w:r w:rsidRPr="00C358D9">
        <w:rPr>
          <w:b/>
          <w:sz w:val="28"/>
          <w:szCs w:val="28"/>
        </w:rPr>
        <w:t xml:space="preserve"> </w:t>
      </w:r>
      <w:r>
        <w:rPr>
          <w:sz w:val="28"/>
          <w:szCs w:val="28"/>
        </w:rPr>
        <w:t>№</w:t>
      </w:r>
      <w:r w:rsidRPr="00C358D9">
        <w:rPr>
          <w:sz w:val="28"/>
          <w:szCs w:val="28"/>
        </w:rP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r>
        <w:rPr>
          <w:sz w:val="28"/>
          <w:szCs w:val="28"/>
        </w:rPr>
        <w:t>№</w:t>
      </w:r>
      <w:r w:rsidRPr="00C358D9">
        <w:rPr>
          <w:sz w:val="28"/>
          <w:szCs w:val="28"/>
        </w:rPr>
        <w:t> 44-ФЗ), а также полномочий в финансово-бюджетной сфере, установленных правовыми актами муниципального образования «</w:t>
      </w:r>
      <w:r>
        <w:rPr>
          <w:rStyle w:val="af"/>
          <w:b w:val="0"/>
          <w:sz w:val="28"/>
          <w:szCs w:val="28"/>
        </w:rPr>
        <w:t xml:space="preserve">Славский </w:t>
      </w:r>
      <w:r w:rsidRPr="00C358D9">
        <w:rPr>
          <w:rStyle w:val="af"/>
          <w:b w:val="0"/>
          <w:sz w:val="28"/>
          <w:szCs w:val="28"/>
        </w:rPr>
        <w:t xml:space="preserve"> городской округ</w:t>
      </w:r>
      <w:r w:rsidRPr="00C358D9">
        <w:rPr>
          <w:sz w:val="28"/>
          <w:szCs w:val="28"/>
        </w:rPr>
        <w:t>».</w:t>
      </w:r>
    </w:p>
    <w:p w:rsidR="00A0151C" w:rsidRPr="00C358D9" w:rsidRDefault="00A0151C" w:rsidP="00A0151C">
      <w:pPr>
        <w:ind w:firstLine="360"/>
        <w:jc w:val="both"/>
        <w:rPr>
          <w:sz w:val="28"/>
          <w:szCs w:val="28"/>
        </w:rPr>
      </w:pPr>
      <w:bookmarkStart w:id="2" w:name="sub_1012"/>
      <w:bookmarkEnd w:id="1"/>
      <w:r w:rsidRPr="00C358D9">
        <w:rPr>
          <w:sz w:val="28"/>
          <w:szCs w:val="28"/>
        </w:rPr>
        <w:t>1.2. Деятельность Контрольного органа (далее - контрольная деятельность) основывается на принципах законности, объективности, эффективности, независимости, профессиональной компетенции, достоверности результатов и гласности.</w:t>
      </w:r>
    </w:p>
    <w:p w:rsidR="00A0151C" w:rsidRPr="00C358D9" w:rsidRDefault="00A0151C" w:rsidP="00A0151C">
      <w:pPr>
        <w:ind w:firstLine="360"/>
        <w:jc w:val="both"/>
        <w:rPr>
          <w:sz w:val="28"/>
          <w:szCs w:val="28"/>
        </w:rPr>
      </w:pPr>
      <w:bookmarkStart w:id="3" w:name="sub_1013"/>
      <w:bookmarkEnd w:id="2"/>
      <w:r w:rsidRPr="00C358D9">
        <w:rPr>
          <w:sz w:val="28"/>
          <w:szCs w:val="28"/>
        </w:rPr>
        <w:t>1.3. Предметом контрольной деятельности является соблюдение контроля бюджетного законодательства Российской Федерации и иных нормативных правовых актов, регулирующих бюджетные правоотношения. В части полноты и достоверности отчетности о реализации муниципальных программ, отчетности об исполнении муниципальных заданий, правильности составления и использования бюджетных средств казенными учреждениями, в том числе в отношении расходов, связанных с осуществлением закупок для обеспечения муниципальных нужд муниципального образования «</w:t>
      </w:r>
      <w:r w:rsidR="00415087">
        <w:rPr>
          <w:rStyle w:val="af"/>
          <w:b w:val="0"/>
          <w:sz w:val="28"/>
          <w:szCs w:val="28"/>
        </w:rPr>
        <w:t>Славский</w:t>
      </w:r>
      <w:r w:rsidRPr="00C358D9">
        <w:rPr>
          <w:rStyle w:val="af"/>
          <w:b w:val="0"/>
          <w:sz w:val="28"/>
          <w:szCs w:val="28"/>
        </w:rPr>
        <w:t xml:space="preserve"> городской округ</w:t>
      </w:r>
      <w:r w:rsidRPr="00C358D9">
        <w:rPr>
          <w:sz w:val="28"/>
          <w:szCs w:val="28"/>
        </w:rPr>
        <w:t>», достоверности учета таких расходов и отчетности, финансово-хозяйственной деятельностью муниципальных предприятий и использованием муниципального имущества.</w:t>
      </w:r>
    </w:p>
    <w:p w:rsidR="00A0151C" w:rsidRPr="00C358D9" w:rsidRDefault="00A0151C" w:rsidP="00A0151C">
      <w:pPr>
        <w:ind w:firstLine="360"/>
        <w:jc w:val="both"/>
        <w:rPr>
          <w:sz w:val="28"/>
          <w:szCs w:val="28"/>
        </w:rPr>
      </w:pPr>
      <w:bookmarkStart w:id="4" w:name="sub_1014"/>
      <w:bookmarkEnd w:id="3"/>
      <w:r w:rsidRPr="00C358D9">
        <w:rPr>
          <w:sz w:val="28"/>
          <w:szCs w:val="28"/>
        </w:rPr>
        <w:t>1.4. Объектами контроля являются:</w:t>
      </w:r>
    </w:p>
    <w:p w:rsidR="00A0151C" w:rsidRPr="00C358D9" w:rsidRDefault="00A0151C" w:rsidP="00A0151C">
      <w:pPr>
        <w:ind w:firstLine="360"/>
        <w:jc w:val="both"/>
        <w:rPr>
          <w:sz w:val="28"/>
          <w:szCs w:val="28"/>
        </w:rPr>
      </w:pPr>
      <w:bookmarkStart w:id="5" w:name="sub_10141"/>
      <w:bookmarkEnd w:id="4"/>
      <w:r w:rsidRPr="00C358D9">
        <w:rPr>
          <w:sz w:val="28"/>
          <w:szCs w:val="28"/>
        </w:rPr>
        <w:t xml:space="preserve">а) </w:t>
      </w:r>
      <w:r w:rsidR="00D51885">
        <w:rPr>
          <w:sz w:val="28"/>
          <w:szCs w:val="28"/>
        </w:rPr>
        <w:t xml:space="preserve">получатели </w:t>
      </w:r>
      <w:r w:rsidRPr="00C358D9">
        <w:rPr>
          <w:sz w:val="28"/>
          <w:szCs w:val="28"/>
        </w:rPr>
        <w:t xml:space="preserve"> средств бюджета муниципального образования «</w:t>
      </w:r>
      <w:r>
        <w:rPr>
          <w:rStyle w:val="af"/>
          <w:b w:val="0"/>
          <w:sz w:val="28"/>
          <w:szCs w:val="28"/>
        </w:rPr>
        <w:t xml:space="preserve">Славский </w:t>
      </w:r>
      <w:r w:rsidRPr="00C358D9">
        <w:rPr>
          <w:rStyle w:val="af"/>
          <w:b w:val="0"/>
          <w:sz w:val="28"/>
          <w:szCs w:val="28"/>
        </w:rPr>
        <w:t>городской округ</w:t>
      </w:r>
      <w:r w:rsidRPr="00C358D9">
        <w:rPr>
          <w:sz w:val="28"/>
          <w:szCs w:val="28"/>
        </w:rPr>
        <w:t>» (далее - бюджет), администраторы доходов бюджета, являющиеся структурными подразделениями администрации муниципального образования «</w:t>
      </w:r>
      <w:r>
        <w:rPr>
          <w:rStyle w:val="af"/>
          <w:b w:val="0"/>
          <w:sz w:val="28"/>
          <w:szCs w:val="28"/>
        </w:rPr>
        <w:t xml:space="preserve">Славский </w:t>
      </w:r>
      <w:r w:rsidRPr="00C358D9">
        <w:rPr>
          <w:rStyle w:val="af"/>
          <w:b w:val="0"/>
          <w:sz w:val="28"/>
          <w:szCs w:val="28"/>
        </w:rPr>
        <w:t xml:space="preserve"> городской округ</w:t>
      </w:r>
      <w:r w:rsidRPr="00C358D9">
        <w:rPr>
          <w:sz w:val="28"/>
          <w:szCs w:val="28"/>
        </w:rPr>
        <w:t>»;</w:t>
      </w:r>
    </w:p>
    <w:p w:rsidR="00A0151C" w:rsidRPr="00C358D9" w:rsidRDefault="00A0151C" w:rsidP="00A0151C">
      <w:pPr>
        <w:ind w:firstLine="360"/>
        <w:jc w:val="both"/>
        <w:rPr>
          <w:sz w:val="28"/>
          <w:szCs w:val="28"/>
        </w:rPr>
      </w:pPr>
      <w:bookmarkStart w:id="6" w:name="sub_10142"/>
      <w:bookmarkEnd w:id="5"/>
      <w:r w:rsidRPr="00C358D9">
        <w:rPr>
          <w:sz w:val="28"/>
          <w:szCs w:val="28"/>
        </w:rPr>
        <w:t>б) муниципальные учреждения;</w:t>
      </w:r>
    </w:p>
    <w:p w:rsidR="00A0151C" w:rsidRPr="00C358D9" w:rsidRDefault="00A0151C" w:rsidP="00A0151C">
      <w:pPr>
        <w:ind w:firstLine="360"/>
        <w:jc w:val="both"/>
        <w:rPr>
          <w:sz w:val="28"/>
          <w:szCs w:val="28"/>
        </w:rPr>
      </w:pPr>
      <w:bookmarkStart w:id="7" w:name="sub_10145"/>
      <w:bookmarkEnd w:id="6"/>
      <w:r w:rsidRPr="00C358D9">
        <w:rPr>
          <w:sz w:val="28"/>
          <w:szCs w:val="28"/>
        </w:rPr>
        <w:lastRenderedPageBreak/>
        <w:t xml:space="preserve">в) юридические лица, за исключением указанных в </w:t>
      </w:r>
      <w:hyperlink w:anchor="sub_10141" w:history="1">
        <w:r w:rsidRPr="00C358D9">
          <w:rPr>
            <w:rStyle w:val="af"/>
            <w:b w:val="0"/>
            <w:sz w:val="28"/>
            <w:szCs w:val="28"/>
          </w:rPr>
          <w:t>пп. "а"-"б" п. 1.4</w:t>
        </w:r>
      </w:hyperlink>
      <w:r w:rsidRPr="00C358D9">
        <w:rPr>
          <w:b/>
          <w:sz w:val="28"/>
          <w:szCs w:val="28"/>
        </w:rPr>
        <w:t xml:space="preserve"> </w:t>
      </w:r>
      <w:r w:rsidRPr="00C358D9">
        <w:rPr>
          <w:sz w:val="28"/>
          <w:szCs w:val="28"/>
        </w:rPr>
        <w:t>настоящего Порядка, индивидуальные предприниматели, физические лица, в части соблюдения ими условий договоров (соглашений) о предоставлении средств из бюджета, а также договоров (соглашений) о предоставлении муниципальных гарантий;</w:t>
      </w:r>
    </w:p>
    <w:p w:rsidR="00A0151C" w:rsidRPr="00C358D9" w:rsidRDefault="00A0151C" w:rsidP="00A0151C">
      <w:pPr>
        <w:ind w:firstLine="360"/>
        <w:jc w:val="both"/>
        <w:rPr>
          <w:sz w:val="28"/>
          <w:szCs w:val="28"/>
        </w:rPr>
      </w:pPr>
      <w:bookmarkStart w:id="8" w:name="sub_10146"/>
      <w:bookmarkEnd w:id="7"/>
      <w:r w:rsidRPr="00C358D9">
        <w:rPr>
          <w:sz w:val="28"/>
          <w:szCs w:val="28"/>
        </w:rPr>
        <w:t xml:space="preserve">г)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на которые возложены полномочия, предусмотренные </w:t>
      </w:r>
      <w:hyperlink r:id="rId12" w:history="1">
        <w:r w:rsidRPr="00C358D9">
          <w:rPr>
            <w:rStyle w:val="af"/>
            <w:b w:val="0"/>
            <w:sz w:val="28"/>
            <w:szCs w:val="28"/>
          </w:rPr>
          <w:t>статьей 26</w:t>
        </w:r>
        <w:r w:rsidRPr="00C358D9">
          <w:rPr>
            <w:rStyle w:val="af"/>
            <w:sz w:val="28"/>
            <w:szCs w:val="28"/>
          </w:rPr>
          <w:t xml:space="preserve"> </w:t>
        </w:r>
      </w:hyperlink>
      <w:r w:rsidRPr="00C358D9">
        <w:rPr>
          <w:sz w:val="28"/>
          <w:szCs w:val="28"/>
        </w:rPr>
        <w:t xml:space="preserve">Федерального закона </w:t>
      </w:r>
      <w:r>
        <w:rPr>
          <w:sz w:val="28"/>
          <w:szCs w:val="28"/>
        </w:rPr>
        <w:t>№</w:t>
      </w:r>
      <w:r w:rsidRPr="00C358D9">
        <w:rPr>
          <w:sz w:val="28"/>
          <w:szCs w:val="28"/>
        </w:rPr>
        <w:t xml:space="preserve"> 44-ФЗ, муниципальные бюджетные и автономные учреждения, муниципальные унитарные предприятия и иные юридические лица, осуществляющие закупки с учетом особенностей, установленных </w:t>
      </w:r>
      <w:hyperlink r:id="rId13" w:history="1">
        <w:r w:rsidRPr="00C358D9">
          <w:rPr>
            <w:rStyle w:val="af"/>
            <w:b w:val="0"/>
            <w:sz w:val="28"/>
            <w:szCs w:val="28"/>
          </w:rPr>
          <w:t>статьей 15</w:t>
        </w:r>
      </w:hyperlink>
      <w:r w:rsidRPr="00C358D9">
        <w:rPr>
          <w:b/>
          <w:sz w:val="28"/>
          <w:szCs w:val="28"/>
        </w:rPr>
        <w:t xml:space="preserve"> </w:t>
      </w:r>
      <w:r w:rsidRPr="00C358D9">
        <w:rPr>
          <w:sz w:val="28"/>
          <w:szCs w:val="28"/>
        </w:rPr>
        <w:t xml:space="preserve">Федерального закона </w:t>
      </w:r>
      <w:r>
        <w:rPr>
          <w:sz w:val="28"/>
          <w:szCs w:val="28"/>
        </w:rPr>
        <w:t>№</w:t>
      </w:r>
      <w:r w:rsidRPr="00C358D9">
        <w:rPr>
          <w:sz w:val="28"/>
          <w:szCs w:val="28"/>
        </w:rPr>
        <w:t> 44-ФЗ.</w:t>
      </w:r>
    </w:p>
    <w:p w:rsidR="00A0151C" w:rsidRPr="00C358D9" w:rsidRDefault="00A0151C" w:rsidP="00A0151C">
      <w:pPr>
        <w:ind w:firstLine="360"/>
        <w:jc w:val="both"/>
        <w:rPr>
          <w:sz w:val="28"/>
          <w:szCs w:val="28"/>
        </w:rPr>
      </w:pPr>
      <w:bookmarkStart w:id="9" w:name="sub_1015"/>
      <w:bookmarkEnd w:id="8"/>
      <w:r w:rsidRPr="00C358D9">
        <w:rPr>
          <w:sz w:val="28"/>
          <w:szCs w:val="28"/>
        </w:rPr>
        <w:t>1.5. Деятельность по контролю осуществляется посредством проведения плановых и внеплановых проверок. Проверки подразделяются на выездные и камеральные, а также встречные проверки, проводимые в рамках выездных и (или) камеральных проверок.</w:t>
      </w:r>
    </w:p>
    <w:bookmarkEnd w:id="9"/>
    <w:p w:rsidR="00A0151C" w:rsidRPr="00C358D9" w:rsidRDefault="00A0151C" w:rsidP="00A0151C">
      <w:pPr>
        <w:ind w:firstLine="360"/>
        <w:jc w:val="both"/>
        <w:rPr>
          <w:sz w:val="28"/>
          <w:szCs w:val="28"/>
        </w:rPr>
      </w:pPr>
      <w:r w:rsidRPr="00C358D9">
        <w:rPr>
          <w:sz w:val="28"/>
          <w:szCs w:val="28"/>
        </w:rPr>
        <w:t xml:space="preserve">Внеплановая контрольная деятельность осуществляется по следующим основаниям, в соответствии с решением </w:t>
      </w:r>
      <w:r w:rsidR="00083435">
        <w:rPr>
          <w:sz w:val="28"/>
          <w:szCs w:val="28"/>
        </w:rPr>
        <w:t xml:space="preserve">начальника </w:t>
      </w:r>
      <w:r w:rsidRPr="00C358D9">
        <w:rPr>
          <w:sz w:val="28"/>
          <w:szCs w:val="28"/>
        </w:rPr>
        <w:t xml:space="preserve"> Контрольного органа в части:</w:t>
      </w:r>
    </w:p>
    <w:p w:rsidR="00A0151C" w:rsidRPr="00C358D9" w:rsidRDefault="00A0151C" w:rsidP="00A0151C">
      <w:pPr>
        <w:ind w:firstLine="360"/>
        <w:jc w:val="both"/>
        <w:rPr>
          <w:sz w:val="28"/>
          <w:szCs w:val="28"/>
        </w:rPr>
      </w:pPr>
      <w:r w:rsidRPr="00C358D9">
        <w:rPr>
          <w:sz w:val="28"/>
          <w:szCs w:val="28"/>
        </w:rPr>
        <w:t xml:space="preserve">- поручений главы </w:t>
      </w:r>
      <w:r w:rsidR="00B5464F">
        <w:rPr>
          <w:sz w:val="28"/>
          <w:szCs w:val="28"/>
        </w:rPr>
        <w:t xml:space="preserve">администрации </w:t>
      </w:r>
      <w:r w:rsidRPr="00C358D9">
        <w:rPr>
          <w:sz w:val="28"/>
          <w:szCs w:val="28"/>
        </w:rPr>
        <w:t>муниципального образования «</w:t>
      </w:r>
      <w:r>
        <w:rPr>
          <w:rStyle w:val="af"/>
          <w:b w:val="0"/>
          <w:sz w:val="28"/>
          <w:szCs w:val="28"/>
        </w:rPr>
        <w:t xml:space="preserve">Славский </w:t>
      </w:r>
      <w:r w:rsidRPr="00C358D9">
        <w:rPr>
          <w:rStyle w:val="af"/>
          <w:b w:val="0"/>
          <w:sz w:val="28"/>
          <w:szCs w:val="28"/>
        </w:rPr>
        <w:t>городской округ</w:t>
      </w:r>
      <w:r w:rsidRPr="00C358D9">
        <w:rPr>
          <w:sz w:val="28"/>
          <w:szCs w:val="28"/>
        </w:rPr>
        <w:t>», заместителей главы</w:t>
      </w:r>
      <w:r w:rsidR="00B5464F">
        <w:rPr>
          <w:sz w:val="28"/>
          <w:szCs w:val="28"/>
        </w:rPr>
        <w:t xml:space="preserve"> администрации </w:t>
      </w:r>
      <w:r w:rsidRPr="00C358D9">
        <w:rPr>
          <w:sz w:val="28"/>
          <w:szCs w:val="28"/>
        </w:rPr>
        <w:t>муниципального образования «</w:t>
      </w:r>
      <w:r>
        <w:rPr>
          <w:rStyle w:val="af"/>
          <w:b w:val="0"/>
          <w:sz w:val="28"/>
          <w:szCs w:val="28"/>
        </w:rPr>
        <w:t xml:space="preserve">Славский </w:t>
      </w:r>
      <w:r w:rsidRPr="00C358D9">
        <w:rPr>
          <w:rStyle w:val="af"/>
          <w:b w:val="0"/>
          <w:sz w:val="28"/>
          <w:szCs w:val="28"/>
        </w:rPr>
        <w:t>городской округ</w:t>
      </w:r>
      <w:r w:rsidRPr="00C358D9">
        <w:rPr>
          <w:sz w:val="28"/>
          <w:szCs w:val="28"/>
        </w:rPr>
        <w:t>»;</w:t>
      </w:r>
    </w:p>
    <w:p w:rsidR="00A0151C" w:rsidRPr="00C358D9" w:rsidRDefault="00A0151C" w:rsidP="00A0151C">
      <w:pPr>
        <w:ind w:firstLine="360"/>
        <w:jc w:val="both"/>
        <w:rPr>
          <w:sz w:val="28"/>
          <w:szCs w:val="28"/>
        </w:rPr>
      </w:pPr>
      <w:r w:rsidRPr="00C358D9">
        <w:rPr>
          <w:sz w:val="28"/>
          <w:szCs w:val="28"/>
        </w:rPr>
        <w:t>- поступления депутатских запросов;</w:t>
      </w:r>
    </w:p>
    <w:p w:rsidR="00A0151C" w:rsidRPr="00C358D9" w:rsidRDefault="00A0151C" w:rsidP="00A0151C">
      <w:pPr>
        <w:ind w:firstLine="360"/>
        <w:jc w:val="both"/>
        <w:rPr>
          <w:sz w:val="28"/>
          <w:szCs w:val="28"/>
        </w:rPr>
      </w:pPr>
      <w:r w:rsidRPr="00C358D9">
        <w:rPr>
          <w:sz w:val="28"/>
          <w:szCs w:val="28"/>
        </w:rPr>
        <w:t>- обращений правоохранительных и (или) иных государственных органов;</w:t>
      </w:r>
    </w:p>
    <w:p w:rsidR="00A0151C" w:rsidRPr="00C358D9" w:rsidRDefault="00A0151C" w:rsidP="00A0151C">
      <w:pPr>
        <w:ind w:firstLine="360"/>
        <w:jc w:val="both"/>
        <w:rPr>
          <w:sz w:val="28"/>
          <w:szCs w:val="28"/>
        </w:rPr>
      </w:pPr>
      <w:r w:rsidRPr="00C358D9">
        <w:rPr>
          <w:sz w:val="28"/>
          <w:szCs w:val="28"/>
        </w:rPr>
        <w:t>- поступления информации о нарушении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и иных нормативных правовых актов о контрактной системе в сфере закупок;</w:t>
      </w:r>
    </w:p>
    <w:p w:rsidR="00A0151C" w:rsidRPr="00C358D9" w:rsidRDefault="00A0151C" w:rsidP="00A0151C">
      <w:pPr>
        <w:ind w:firstLine="360"/>
        <w:jc w:val="both"/>
        <w:rPr>
          <w:sz w:val="28"/>
          <w:szCs w:val="28"/>
        </w:rPr>
      </w:pPr>
      <w:r w:rsidRPr="00C358D9">
        <w:rPr>
          <w:sz w:val="28"/>
          <w:szCs w:val="28"/>
        </w:rPr>
        <w:t>- истечения срока исполнения представления (предписания), ранее выданного объекту контроля;</w:t>
      </w:r>
    </w:p>
    <w:p w:rsidR="00A0151C" w:rsidRPr="00C358D9" w:rsidRDefault="00A0151C" w:rsidP="00A0151C">
      <w:pPr>
        <w:ind w:firstLine="360"/>
        <w:jc w:val="both"/>
        <w:rPr>
          <w:sz w:val="28"/>
          <w:szCs w:val="28"/>
        </w:rPr>
      </w:pPr>
      <w:r w:rsidRPr="00C358D9">
        <w:rPr>
          <w:sz w:val="28"/>
          <w:szCs w:val="28"/>
        </w:rPr>
        <w:t>- поступления информации о возникновении коррупционной составляющей.</w:t>
      </w:r>
    </w:p>
    <w:p w:rsidR="00A0151C" w:rsidRPr="00C358D9" w:rsidRDefault="00A0151C" w:rsidP="00A0151C">
      <w:pPr>
        <w:ind w:firstLine="360"/>
        <w:jc w:val="both"/>
        <w:rPr>
          <w:sz w:val="28"/>
          <w:szCs w:val="28"/>
        </w:rPr>
      </w:pPr>
      <w:bookmarkStart w:id="10" w:name="sub_1016"/>
      <w:r w:rsidRPr="00C358D9">
        <w:rPr>
          <w:sz w:val="28"/>
          <w:szCs w:val="28"/>
        </w:rPr>
        <w:t xml:space="preserve">1.6.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установленные </w:t>
      </w:r>
      <w:hyperlink r:id="rId14" w:history="1">
        <w:r w:rsidRPr="00C358D9">
          <w:rPr>
            <w:rStyle w:val="af"/>
            <w:b w:val="0"/>
            <w:sz w:val="28"/>
            <w:szCs w:val="28"/>
          </w:rPr>
          <w:t>Бюджетным кодексом</w:t>
        </w:r>
      </w:hyperlink>
      <w:r w:rsidRPr="00C358D9">
        <w:rPr>
          <w:sz w:val="28"/>
          <w:szCs w:val="28"/>
        </w:rPr>
        <w:t xml:space="preserve"> Российской Федерации, </w:t>
      </w:r>
      <w:hyperlink r:id="rId15" w:history="1">
        <w:r w:rsidRPr="00C358D9">
          <w:rPr>
            <w:rStyle w:val="af"/>
            <w:b w:val="0"/>
            <w:sz w:val="28"/>
            <w:szCs w:val="28"/>
          </w:rPr>
          <w:t>Федеральным законом</w:t>
        </w:r>
      </w:hyperlink>
      <w:r w:rsidRPr="00C358D9">
        <w:rPr>
          <w:sz w:val="28"/>
          <w:szCs w:val="28"/>
        </w:rPr>
        <w:t xml:space="preserve"> </w:t>
      </w:r>
      <w:r>
        <w:rPr>
          <w:sz w:val="28"/>
          <w:szCs w:val="28"/>
        </w:rPr>
        <w:t>№</w:t>
      </w:r>
      <w:r w:rsidRPr="00C358D9">
        <w:rPr>
          <w:sz w:val="28"/>
          <w:szCs w:val="28"/>
        </w:rPr>
        <w:t> 44-ФЗ.</w:t>
      </w:r>
    </w:p>
    <w:p w:rsidR="00A0151C" w:rsidRPr="00C358D9" w:rsidRDefault="00A0151C" w:rsidP="00A0151C">
      <w:pPr>
        <w:ind w:firstLine="360"/>
        <w:jc w:val="both"/>
        <w:rPr>
          <w:sz w:val="28"/>
          <w:szCs w:val="28"/>
        </w:rPr>
      </w:pPr>
      <w:bookmarkStart w:id="11" w:name="sub_1017"/>
      <w:bookmarkEnd w:id="10"/>
      <w:r w:rsidRPr="00C358D9">
        <w:rPr>
          <w:sz w:val="28"/>
          <w:szCs w:val="28"/>
        </w:rPr>
        <w:t xml:space="preserve">1.7. При осуществлении контроля в сфере закупок Контрольным органом может использоваться информация, содержащаяся в единой системе в сфере закупок, созданной в соответствии с </w:t>
      </w:r>
      <w:hyperlink r:id="rId16" w:history="1">
        <w:r w:rsidRPr="00C358D9">
          <w:rPr>
            <w:rStyle w:val="af"/>
            <w:b w:val="0"/>
            <w:sz w:val="28"/>
            <w:szCs w:val="28"/>
          </w:rPr>
          <w:t>Федеральным законом</w:t>
        </w:r>
      </w:hyperlink>
      <w:r w:rsidRPr="00C358D9">
        <w:rPr>
          <w:b/>
          <w:sz w:val="28"/>
          <w:szCs w:val="28"/>
        </w:rPr>
        <w:t xml:space="preserve"> </w:t>
      </w:r>
      <w:r>
        <w:rPr>
          <w:sz w:val="28"/>
          <w:szCs w:val="28"/>
        </w:rPr>
        <w:t>№</w:t>
      </w:r>
      <w:r w:rsidRPr="00C358D9">
        <w:rPr>
          <w:sz w:val="28"/>
          <w:szCs w:val="28"/>
        </w:rPr>
        <w:t> 44-ФЗ (далее - единая информационная система в сфере закупок).</w:t>
      </w:r>
    </w:p>
    <w:p w:rsidR="00A0151C" w:rsidRPr="00C358D9" w:rsidRDefault="00A0151C" w:rsidP="00A0151C">
      <w:pPr>
        <w:ind w:firstLine="360"/>
        <w:jc w:val="both"/>
        <w:rPr>
          <w:sz w:val="28"/>
          <w:szCs w:val="28"/>
        </w:rPr>
      </w:pPr>
      <w:r w:rsidRPr="00C358D9">
        <w:rPr>
          <w:sz w:val="28"/>
          <w:szCs w:val="28"/>
        </w:rPr>
        <w:t xml:space="preserve">1.8.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 44, </w:t>
      </w:r>
      <w:r w:rsidRPr="00C358D9">
        <w:rPr>
          <w:sz w:val="28"/>
          <w:szCs w:val="28"/>
        </w:rPr>
        <w:lastRenderedPageBreak/>
        <w:t>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A0151C" w:rsidRPr="00C358D9" w:rsidRDefault="00A0151C" w:rsidP="00A0151C">
      <w:pPr>
        <w:ind w:firstLine="360"/>
        <w:jc w:val="both"/>
        <w:rPr>
          <w:sz w:val="28"/>
          <w:szCs w:val="28"/>
        </w:rPr>
      </w:pPr>
      <w:r w:rsidRPr="00C358D9">
        <w:rPr>
          <w:sz w:val="28"/>
          <w:szCs w:val="28"/>
        </w:rPr>
        <w:t>1.9.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3.14.6 настоящего Порядка, предписание, выданное субъекту контроля в соответствии с подпунктом «а» пункта 3.14.6 Настоящего Порядка.</w:t>
      </w:r>
    </w:p>
    <w:p w:rsidR="00A0151C" w:rsidRPr="00C358D9" w:rsidRDefault="00A0151C" w:rsidP="00A0151C">
      <w:pPr>
        <w:ind w:firstLine="360"/>
        <w:jc w:val="both"/>
        <w:rPr>
          <w:sz w:val="28"/>
          <w:szCs w:val="28"/>
        </w:rPr>
      </w:pPr>
    </w:p>
    <w:p w:rsidR="00A0151C" w:rsidRPr="00C358D9" w:rsidRDefault="00A0151C" w:rsidP="00A0151C">
      <w:pPr>
        <w:pStyle w:val="1"/>
        <w:ind w:firstLine="360"/>
        <w:rPr>
          <w:szCs w:val="28"/>
        </w:rPr>
      </w:pPr>
      <w:bookmarkStart w:id="12" w:name="sub_1020"/>
      <w:bookmarkEnd w:id="11"/>
      <w:r w:rsidRPr="00C358D9">
        <w:rPr>
          <w:szCs w:val="28"/>
        </w:rPr>
        <w:t>2. Требования к планированию контрольной деятельности</w:t>
      </w:r>
    </w:p>
    <w:bookmarkEnd w:id="12"/>
    <w:p w:rsidR="00A0151C" w:rsidRPr="00C358D9" w:rsidRDefault="00A0151C" w:rsidP="00A0151C">
      <w:pPr>
        <w:ind w:firstLine="360"/>
        <w:jc w:val="both"/>
        <w:rPr>
          <w:sz w:val="28"/>
          <w:szCs w:val="28"/>
        </w:rPr>
      </w:pPr>
    </w:p>
    <w:p w:rsidR="00A0151C" w:rsidRPr="00C358D9" w:rsidRDefault="00A0151C" w:rsidP="00A0151C">
      <w:pPr>
        <w:ind w:firstLine="360"/>
        <w:jc w:val="both"/>
        <w:rPr>
          <w:sz w:val="28"/>
          <w:szCs w:val="28"/>
        </w:rPr>
      </w:pPr>
      <w:bookmarkStart w:id="13" w:name="sub_1021"/>
      <w:r w:rsidRPr="00C358D9">
        <w:rPr>
          <w:sz w:val="28"/>
          <w:szCs w:val="28"/>
        </w:rPr>
        <w:t>2.1. Планирование контрольной деятельности Контрольным органом осуществляется путем составления и утверждения планов контрольных мероприятий на очередной календарный год с соблюдением следующих мероприятий:</w:t>
      </w:r>
    </w:p>
    <w:p w:rsidR="00A0151C" w:rsidRPr="00C358D9" w:rsidRDefault="00A0151C" w:rsidP="00A0151C">
      <w:pPr>
        <w:ind w:firstLine="360"/>
        <w:jc w:val="both"/>
        <w:rPr>
          <w:sz w:val="28"/>
          <w:szCs w:val="28"/>
        </w:rPr>
      </w:pPr>
      <w:bookmarkStart w:id="14" w:name="sub_10231"/>
      <w:bookmarkEnd w:id="13"/>
      <w:r w:rsidRPr="00C358D9">
        <w:rPr>
          <w:sz w:val="28"/>
          <w:szCs w:val="28"/>
        </w:rPr>
        <w:t>а) обеспечение равномерности нагрузки на структурное подразделение Контрольного органа, ответственное за организацию осуществления контрольных мероприятий;</w:t>
      </w:r>
    </w:p>
    <w:p w:rsidR="00A0151C" w:rsidRPr="00C358D9" w:rsidRDefault="00A0151C" w:rsidP="00A0151C">
      <w:pPr>
        <w:ind w:firstLine="360"/>
        <w:jc w:val="both"/>
        <w:rPr>
          <w:sz w:val="28"/>
          <w:szCs w:val="28"/>
        </w:rPr>
      </w:pPr>
      <w:bookmarkStart w:id="15" w:name="sub_10232"/>
      <w:bookmarkEnd w:id="14"/>
      <w:r w:rsidRPr="00C358D9">
        <w:rPr>
          <w:sz w:val="28"/>
          <w:szCs w:val="28"/>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w:t>
      </w:r>
    </w:p>
    <w:p w:rsidR="00A0151C" w:rsidRPr="00C358D9" w:rsidRDefault="00A0151C" w:rsidP="00A0151C">
      <w:pPr>
        <w:ind w:firstLine="360"/>
        <w:jc w:val="both"/>
        <w:rPr>
          <w:sz w:val="28"/>
          <w:szCs w:val="28"/>
        </w:rPr>
      </w:pPr>
      <w:bookmarkStart w:id="16" w:name="sub_1024"/>
      <w:bookmarkEnd w:id="15"/>
      <w:r w:rsidRPr="00C358D9">
        <w:rPr>
          <w:sz w:val="28"/>
          <w:szCs w:val="28"/>
        </w:rPr>
        <w:t>2.2. К критериям отбора контрольных мероприятий относятся:</w:t>
      </w:r>
    </w:p>
    <w:p w:rsidR="00A0151C" w:rsidRPr="00C358D9" w:rsidRDefault="00A0151C" w:rsidP="00A0151C">
      <w:pPr>
        <w:ind w:firstLine="360"/>
        <w:jc w:val="both"/>
        <w:rPr>
          <w:sz w:val="28"/>
          <w:szCs w:val="28"/>
        </w:rPr>
      </w:pPr>
      <w:bookmarkStart w:id="17" w:name="sub_10241"/>
      <w:bookmarkEnd w:id="16"/>
      <w:r w:rsidRPr="00C358D9">
        <w:rPr>
          <w:sz w:val="28"/>
          <w:szCs w:val="28"/>
        </w:rP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в части направления объемов бюджетных расходов;</w:t>
      </w:r>
    </w:p>
    <w:p w:rsidR="00A0151C" w:rsidRPr="00C358D9" w:rsidRDefault="00A0151C" w:rsidP="00A0151C">
      <w:pPr>
        <w:ind w:firstLine="360"/>
        <w:jc w:val="both"/>
        <w:rPr>
          <w:sz w:val="28"/>
          <w:szCs w:val="28"/>
        </w:rPr>
      </w:pPr>
      <w:bookmarkStart w:id="18" w:name="sub_10243"/>
      <w:bookmarkEnd w:id="17"/>
      <w:r w:rsidRPr="00C358D9">
        <w:rPr>
          <w:sz w:val="28"/>
          <w:szCs w:val="28"/>
        </w:rPr>
        <w:t>б) длительность периода, прошедшего с момента проведения аналогичного контрольного мероприятия Контрольным органом;</w:t>
      </w:r>
    </w:p>
    <w:p w:rsidR="00A0151C" w:rsidRPr="00C358D9" w:rsidRDefault="00A0151C" w:rsidP="00A0151C">
      <w:pPr>
        <w:ind w:firstLine="360"/>
        <w:jc w:val="both"/>
        <w:rPr>
          <w:sz w:val="28"/>
          <w:szCs w:val="28"/>
        </w:rPr>
      </w:pPr>
      <w:bookmarkStart w:id="19" w:name="sub_10244"/>
      <w:bookmarkEnd w:id="18"/>
      <w:r w:rsidRPr="00C358D9">
        <w:rPr>
          <w:sz w:val="28"/>
          <w:szCs w:val="28"/>
        </w:rPr>
        <w:t>в) информация о наличии признаков нарушений в финансово-бюджетной сфере в отношении объекта контроля, а также информация по результатам анализа данных единой информационной системы в сфере закупок.</w:t>
      </w:r>
    </w:p>
    <w:p w:rsidR="00A0151C" w:rsidRPr="00C358D9" w:rsidRDefault="00A0151C" w:rsidP="00A0151C">
      <w:pPr>
        <w:ind w:firstLine="360"/>
        <w:jc w:val="both"/>
        <w:rPr>
          <w:sz w:val="28"/>
          <w:szCs w:val="28"/>
        </w:rPr>
      </w:pPr>
      <w:bookmarkStart w:id="20" w:name="sub_1025"/>
      <w:bookmarkEnd w:id="19"/>
      <w:r w:rsidRPr="00C358D9">
        <w:rPr>
          <w:sz w:val="28"/>
          <w:szCs w:val="28"/>
        </w:rPr>
        <w:t xml:space="preserve">2.3. Составление плана контрольных мероприятий осуществляется с учетом информации о планируемых (проводимых) контрольно-счетной </w:t>
      </w:r>
      <w:r w:rsidR="00DE4976">
        <w:rPr>
          <w:sz w:val="28"/>
          <w:szCs w:val="28"/>
        </w:rPr>
        <w:t xml:space="preserve">палатой окружного </w:t>
      </w:r>
      <w:r w:rsidRPr="00C358D9">
        <w:rPr>
          <w:sz w:val="28"/>
          <w:szCs w:val="28"/>
        </w:rPr>
        <w:t xml:space="preserve"> Совета депутатов МО «</w:t>
      </w:r>
      <w:r w:rsidR="00DE4976">
        <w:rPr>
          <w:rStyle w:val="af"/>
          <w:b w:val="0"/>
          <w:sz w:val="28"/>
          <w:szCs w:val="28"/>
        </w:rPr>
        <w:t xml:space="preserve">Славский </w:t>
      </w:r>
      <w:r w:rsidRPr="00C358D9">
        <w:rPr>
          <w:rStyle w:val="af"/>
          <w:b w:val="0"/>
          <w:sz w:val="28"/>
          <w:szCs w:val="28"/>
        </w:rPr>
        <w:t xml:space="preserve"> городской округ</w:t>
      </w:r>
      <w:r w:rsidRPr="00C358D9">
        <w:rPr>
          <w:sz w:val="28"/>
          <w:szCs w:val="28"/>
        </w:rPr>
        <w:t>», администраторами бюджетных средств аналогичных контрольных мероприятиях в целях исключения дублирования контрольной деятельности.</w:t>
      </w:r>
    </w:p>
    <w:bookmarkEnd w:id="20"/>
    <w:p w:rsidR="00A0151C" w:rsidRPr="00C358D9" w:rsidRDefault="00A0151C" w:rsidP="00A0151C">
      <w:pPr>
        <w:ind w:firstLine="360"/>
        <w:jc w:val="both"/>
        <w:rPr>
          <w:sz w:val="28"/>
          <w:szCs w:val="28"/>
        </w:rPr>
      </w:pPr>
      <w:r w:rsidRPr="00C358D9">
        <w:rPr>
          <w:sz w:val="28"/>
          <w:szCs w:val="28"/>
        </w:rPr>
        <w:t>Под аналогичным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одного и того же объекта контроля, по одной и той же теме контрольного мероприятия, по одному и тому же проверяемому периоду.</w:t>
      </w:r>
    </w:p>
    <w:p w:rsidR="00A0151C" w:rsidRPr="00C358D9" w:rsidRDefault="00A0151C" w:rsidP="00A0151C">
      <w:pPr>
        <w:ind w:firstLine="360"/>
        <w:jc w:val="both"/>
        <w:rPr>
          <w:sz w:val="28"/>
          <w:szCs w:val="28"/>
        </w:rPr>
      </w:pPr>
      <w:bookmarkStart w:id="21" w:name="sub_1026"/>
      <w:r w:rsidRPr="00C358D9">
        <w:rPr>
          <w:sz w:val="28"/>
          <w:szCs w:val="28"/>
        </w:rPr>
        <w:t>2.4. Периодичность проведения плановых контрольных мероприятий в отношении муниципальных заказчиков, контрактных служб, контрактных управляющих, уполномоченных органов, уполномоченных учреждений – не более одного раза в год.</w:t>
      </w:r>
    </w:p>
    <w:bookmarkEnd w:id="21"/>
    <w:p w:rsidR="00A0151C" w:rsidRPr="00C358D9" w:rsidRDefault="00A0151C" w:rsidP="00A0151C">
      <w:pPr>
        <w:ind w:firstLine="360"/>
        <w:jc w:val="both"/>
        <w:rPr>
          <w:sz w:val="28"/>
          <w:szCs w:val="28"/>
        </w:rPr>
      </w:pPr>
      <w:r w:rsidRPr="00C358D9">
        <w:rPr>
          <w:sz w:val="28"/>
          <w:szCs w:val="28"/>
        </w:rPr>
        <w:lastRenderedPageBreak/>
        <w:t>Периодичность проведения плановых контрольных мероприятий по одной и той же теме у одного объекта контроля – не более одного раза в два года.</w:t>
      </w:r>
    </w:p>
    <w:p w:rsidR="00A0151C" w:rsidRPr="00C358D9" w:rsidRDefault="00A0151C" w:rsidP="00A0151C">
      <w:pPr>
        <w:ind w:firstLine="360"/>
        <w:jc w:val="both"/>
        <w:rPr>
          <w:sz w:val="28"/>
          <w:szCs w:val="28"/>
        </w:rPr>
      </w:pPr>
      <w:bookmarkStart w:id="22" w:name="sub_1027"/>
      <w:r w:rsidRPr="00C358D9">
        <w:rPr>
          <w:sz w:val="28"/>
          <w:szCs w:val="28"/>
        </w:rPr>
        <w:t>2.5. В плане контрольных мероприятий указываются наименование объекта контроля, тема мероприятия, проверяемый период, метод осуществления контроля (проверка, ревизия или обследование), срок проведения мероприятия.</w:t>
      </w:r>
    </w:p>
    <w:p w:rsidR="00A0151C" w:rsidRPr="00C358D9" w:rsidRDefault="00A0151C" w:rsidP="00A0151C">
      <w:pPr>
        <w:ind w:firstLine="360"/>
        <w:jc w:val="both"/>
        <w:rPr>
          <w:sz w:val="28"/>
          <w:szCs w:val="28"/>
        </w:rPr>
      </w:pPr>
      <w:bookmarkStart w:id="23" w:name="sub_1028"/>
      <w:bookmarkEnd w:id="22"/>
      <w:r w:rsidRPr="00C358D9">
        <w:rPr>
          <w:sz w:val="28"/>
          <w:szCs w:val="28"/>
        </w:rPr>
        <w:t>2.6. План контрольных мероприятий утверждается до начала планового периода.</w:t>
      </w:r>
    </w:p>
    <w:bookmarkEnd w:id="23"/>
    <w:p w:rsidR="00A0151C" w:rsidRPr="00C358D9" w:rsidRDefault="00A0151C" w:rsidP="00A0151C">
      <w:pPr>
        <w:ind w:firstLine="360"/>
        <w:jc w:val="both"/>
        <w:rPr>
          <w:sz w:val="28"/>
          <w:szCs w:val="28"/>
        </w:rPr>
      </w:pPr>
      <w:r w:rsidRPr="00C358D9">
        <w:rPr>
          <w:sz w:val="28"/>
          <w:szCs w:val="28"/>
        </w:rPr>
        <w:t>Внесение изменений в план контрольных мероприятий осуществляется:</w:t>
      </w:r>
    </w:p>
    <w:p w:rsidR="00A0151C" w:rsidRPr="00C358D9" w:rsidRDefault="00A0151C" w:rsidP="00A0151C">
      <w:pPr>
        <w:ind w:firstLine="360"/>
        <w:jc w:val="both"/>
        <w:rPr>
          <w:sz w:val="28"/>
          <w:szCs w:val="28"/>
        </w:rPr>
      </w:pPr>
      <w:bookmarkStart w:id="24" w:name="sub_10281"/>
      <w:r w:rsidRPr="00C358D9">
        <w:rPr>
          <w:sz w:val="28"/>
          <w:szCs w:val="28"/>
        </w:rPr>
        <w:t xml:space="preserve">а) на основании предложений уполномоченного лица Контрольного органа, ответственного за организацию осуществления контрольных мероприятий, удовлетворяющих критериям отбора, установленным </w:t>
      </w:r>
      <w:hyperlink w:anchor="sub_1024" w:history="1">
        <w:r w:rsidRPr="00C358D9">
          <w:rPr>
            <w:rStyle w:val="af"/>
            <w:b w:val="0"/>
            <w:sz w:val="28"/>
            <w:szCs w:val="28"/>
          </w:rPr>
          <w:t xml:space="preserve">пунктом 2.2 </w:t>
        </w:r>
      </w:hyperlink>
      <w:r w:rsidRPr="00C358D9">
        <w:rPr>
          <w:sz w:val="28"/>
          <w:szCs w:val="28"/>
        </w:rPr>
        <w:t>настоящего Порядка;</w:t>
      </w:r>
    </w:p>
    <w:p w:rsidR="00A0151C" w:rsidRPr="00C358D9" w:rsidRDefault="00A0151C" w:rsidP="00A0151C">
      <w:pPr>
        <w:ind w:firstLine="360"/>
        <w:jc w:val="both"/>
        <w:rPr>
          <w:sz w:val="28"/>
          <w:szCs w:val="28"/>
        </w:rPr>
      </w:pPr>
      <w:bookmarkStart w:id="25" w:name="sub_10282"/>
      <w:bookmarkEnd w:id="24"/>
      <w:r w:rsidRPr="00C358D9">
        <w:rPr>
          <w:sz w:val="28"/>
          <w:szCs w:val="28"/>
        </w:rPr>
        <w:t>б) в случае невозможности проведения планового контрольного мероприятия в связи с ликвидацией или реорганизацией объекта контроля, а также иных существенных причин;</w:t>
      </w:r>
    </w:p>
    <w:p w:rsidR="00A0151C" w:rsidRPr="00C358D9" w:rsidRDefault="00A0151C" w:rsidP="00A0151C">
      <w:pPr>
        <w:ind w:firstLine="360"/>
        <w:jc w:val="both"/>
        <w:rPr>
          <w:sz w:val="28"/>
          <w:szCs w:val="28"/>
        </w:rPr>
      </w:pPr>
      <w:bookmarkStart w:id="26" w:name="sub_10283"/>
      <w:bookmarkEnd w:id="25"/>
      <w:r w:rsidRPr="00C358D9">
        <w:rPr>
          <w:sz w:val="28"/>
          <w:szCs w:val="28"/>
        </w:rPr>
        <w:t>в) в случае изменения срока проведения контрольного мероприятия.</w:t>
      </w:r>
    </w:p>
    <w:bookmarkEnd w:id="26"/>
    <w:p w:rsidR="00A0151C" w:rsidRPr="00C358D9" w:rsidRDefault="00A0151C" w:rsidP="00A0151C">
      <w:pPr>
        <w:ind w:firstLine="360"/>
        <w:jc w:val="both"/>
        <w:rPr>
          <w:sz w:val="28"/>
          <w:szCs w:val="28"/>
        </w:rPr>
      </w:pPr>
      <w:r w:rsidRPr="00C358D9">
        <w:rPr>
          <w:sz w:val="28"/>
          <w:szCs w:val="28"/>
        </w:rPr>
        <w:t xml:space="preserve">План контрольных мероприятий и изменения к нему утверждаются приказом </w:t>
      </w:r>
      <w:r w:rsidR="00DE4976">
        <w:rPr>
          <w:sz w:val="28"/>
          <w:szCs w:val="28"/>
        </w:rPr>
        <w:t xml:space="preserve">начальником </w:t>
      </w:r>
      <w:r w:rsidRPr="00C358D9">
        <w:rPr>
          <w:sz w:val="28"/>
          <w:szCs w:val="28"/>
        </w:rPr>
        <w:t xml:space="preserve"> Контрольного органа.</w:t>
      </w:r>
    </w:p>
    <w:p w:rsidR="00A0151C" w:rsidRPr="00C358D9" w:rsidRDefault="00A0151C" w:rsidP="00A0151C">
      <w:pPr>
        <w:ind w:firstLine="360"/>
        <w:jc w:val="both"/>
        <w:rPr>
          <w:sz w:val="28"/>
          <w:szCs w:val="28"/>
        </w:rPr>
      </w:pPr>
    </w:p>
    <w:p w:rsidR="00A0151C" w:rsidRPr="00C358D9" w:rsidRDefault="00A0151C" w:rsidP="00A0151C">
      <w:pPr>
        <w:pStyle w:val="1"/>
        <w:ind w:firstLine="360"/>
        <w:rPr>
          <w:szCs w:val="28"/>
        </w:rPr>
      </w:pPr>
      <w:bookmarkStart w:id="27" w:name="sub_1030"/>
      <w:r w:rsidRPr="00C358D9">
        <w:rPr>
          <w:szCs w:val="28"/>
        </w:rPr>
        <w:t>3. Требования к проведению контрольных мероприятий</w:t>
      </w:r>
    </w:p>
    <w:bookmarkEnd w:id="27"/>
    <w:p w:rsidR="00A0151C" w:rsidRPr="00C358D9" w:rsidRDefault="00A0151C" w:rsidP="00A0151C">
      <w:pPr>
        <w:ind w:firstLine="360"/>
        <w:jc w:val="center"/>
        <w:rPr>
          <w:sz w:val="28"/>
          <w:szCs w:val="28"/>
        </w:rPr>
      </w:pPr>
    </w:p>
    <w:p w:rsidR="00A0151C" w:rsidRPr="00C358D9" w:rsidRDefault="00A0151C" w:rsidP="00A0151C">
      <w:pPr>
        <w:ind w:firstLine="360"/>
        <w:jc w:val="both"/>
        <w:rPr>
          <w:sz w:val="28"/>
          <w:szCs w:val="28"/>
        </w:rPr>
      </w:pPr>
      <w:bookmarkStart w:id="28" w:name="sub_1031"/>
      <w:r w:rsidRPr="00C358D9">
        <w:rPr>
          <w:sz w:val="28"/>
          <w:szCs w:val="28"/>
        </w:rPr>
        <w:t xml:space="preserve">3.1. Организация и проведение контрольного мероприятия включает в себя назначение контрольного мероприятия, его проведение и реализацию результатов. </w:t>
      </w:r>
    </w:p>
    <w:p w:rsidR="00A0151C" w:rsidRPr="00C358D9" w:rsidRDefault="00A0151C" w:rsidP="00A0151C">
      <w:pPr>
        <w:ind w:firstLine="360"/>
        <w:jc w:val="both"/>
        <w:rPr>
          <w:sz w:val="28"/>
          <w:szCs w:val="28"/>
        </w:rPr>
      </w:pPr>
      <w:r w:rsidRPr="00C358D9">
        <w:rPr>
          <w:sz w:val="28"/>
          <w:szCs w:val="28"/>
        </w:rPr>
        <w:t>Контрольное мероприятие проводится должностным лицом (должностными лицами) Контрольного органа.</w:t>
      </w:r>
    </w:p>
    <w:p w:rsidR="00A0151C" w:rsidRPr="00C358D9" w:rsidRDefault="00A0151C" w:rsidP="00A0151C">
      <w:pPr>
        <w:ind w:firstLine="360"/>
        <w:jc w:val="both"/>
        <w:rPr>
          <w:sz w:val="28"/>
          <w:szCs w:val="28"/>
        </w:rPr>
      </w:pPr>
      <w:bookmarkStart w:id="29" w:name="sub_1032"/>
      <w:bookmarkEnd w:id="28"/>
      <w:r w:rsidRPr="00C358D9">
        <w:rPr>
          <w:sz w:val="28"/>
          <w:szCs w:val="28"/>
        </w:rPr>
        <w:t>3.2. Назначение контрольного мероприятия (обследование, проверка, ревизия).</w:t>
      </w:r>
    </w:p>
    <w:bookmarkEnd w:id="29"/>
    <w:p w:rsidR="00A0151C" w:rsidRPr="00C358D9" w:rsidRDefault="00A0151C" w:rsidP="00A0151C">
      <w:pPr>
        <w:ind w:firstLine="360"/>
        <w:jc w:val="both"/>
        <w:rPr>
          <w:sz w:val="28"/>
          <w:szCs w:val="28"/>
        </w:rPr>
      </w:pPr>
      <w:r w:rsidRPr="00C358D9">
        <w:rPr>
          <w:sz w:val="28"/>
          <w:szCs w:val="28"/>
        </w:rPr>
        <w:t xml:space="preserve">Контрольное мероприятие назначается на основании приказа </w:t>
      </w:r>
      <w:r w:rsidR="00DE4976">
        <w:rPr>
          <w:sz w:val="28"/>
          <w:szCs w:val="28"/>
        </w:rPr>
        <w:t xml:space="preserve">начальника </w:t>
      </w:r>
      <w:r w:rsidRPr="00C358D9">
        <w:rPr>
          <w:sz w:val="28"/>
          <w:szCs w:val="28"/>
        </w:rPr>
        <w:t xml:space="preserve"> Контрольного органа, в котором указывается наименование объекта контроля, место нахождения субъекта контроля, место фактического осуществления деятельности субъекта контроля, метод осуществления контроля, проверяемый период, тема, основание и срок проведения контрольного мероприятия, перечень основных вопросов, подлежащих изучению в ходе проведения контрольного мероприятия, состав проверочной (ревизионной) группы, в том числе руководитель группы.</w:t>
      </w:r>
    </w:p>
    <w:p w:rsidR="00A0151C" w:rsidRPr="00C358D9" w:rsidRDefault="00A0151C" w:rsidP="00A0151C">
      <w:pPr>
        <w:ind w:firstLine="360"/>
        <w:jc w:val="both"/>
        <w:rPr>
          <w:sz w:val="28"/>
          <w:szCs w:val="28"/>
        </w:rPr>
      </w:pPr>
      <w:r w:rsidRPr="00C358D9">
        <w:rPr>
          <w:sz w:val="28"/>
          <w:szCs w:val="28"/>
        </w:rPr>
        <w:t xml:space="preserve">3.3. Изменение состава должностных лиц проверочной группы Контрольного органа, а также замена должностного лица Контрольного органа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w:t>
      </w:r>
      <w:r w:rsidR="00DE4976">
        <w:rPr>
          <w:sz w:val="28"/>
          <w:szCs w:val="28"/>
        </w:rPr>
        <w:t xml:space="preserve">начальника </w:t>
      </w:r>
      <w:r w:rsidRPr="00C358D9">
        <w:rPr>
          <w:sz w:val="28"/>
          <w:szCs w:val="28"/>
        </w:rPr>
        <w:t xml:space="preserve"> Контрольного органа.</w:t>
      </w:r>
    </w:p>
    <w:p w:rsidR="00A0151C" w:rsidRPr="00C358D9" w:rsidRDefault="00A0151C" w:rsidP="00A0151C">
      <w:pPr>
        <w:ind w:firstLine="360"/>
        <w:jc w:val="both"/>
        <w:rPr>
          <w:sz w:val="28"/>
          <w:szCs w:val="28"/>
        </w:rPr>
      </w:pPr>
      <w:bookmarkStart w:id="30" w:name="sub_1033"/>
      <w:r w:rsidRPr="00C358D9">
        <w:rPr>
          <w:sz w:val="28"/>
          <w:szCs w:val="28"/>
        </w:rPr>
        <w:t>3.4. Должностными лицами Контрольного органа, осуществляющими контрольную деятельность, являются:</w:t>
      </w:r>
    </w:p>
    <w:p w:rsidR="00A0151C" w:rsidRPr="00C358D9" w:rsidRDefault="00A0151C" w:rsidP="00A0151C">
      <w:pPr>
        <w:ind w:firstLine="360"/>
        <w:jc w:val="both"/>
        <w:rPr>
          <w:sz w:val="28"/>
          <w:szCs w:val="28"/>
        </w:rPr>
      </w:pPr>
      <w:bookmarkStart w:id="31" w:name="sub_10331"/>
      <w:bookmarkEnd w:id="30"/>
      <w:r w:rsidRPr="00C358D9">
        <w:rPr>
          <w:sz w:val="28"/>
          <w:szCs w:val="28"/>
        </w:rPr>
        <w:t xml:space="preserve">а) </w:t>
      </w:r>
      <w:r w:rsidR="00DE4976">
        <w:rPr>
          <w:sz w:val="28"/>
          <w:szCs w:val="28"/>
        </w:rPr>
        <w:t>начальник управления</w:t>
      </w:r>
      <w:r w:rsidRPr="00C358D9">
        <w:rPr>
          <w:sz w:val="28"/>
          <w:szCs w:val="28"/>
        </w:rPr>
        <w:t>;</w:t>
      </w:r>
    </w:p>
    <w:p w:rsidR="00A0151C" w:rsidRPr="00C358D9" w:rsidRDefault="00A0151C" w:rsidP="00A0151C">
      <w:pPr>
        <w:ind w:firstLine="360"/>
        <w:jc w:val="both"/>
        <w:rPr>
          <w:sz w:val="28"/>
          <w:szCs w:val="28"/>
        </w:rPr>
      </w:pPr>
      <w:bookmarkStart w:id="32" w:name="sub_10333"/>
      <w:bookmarkEnd w:id="31"/>
      <w:r w:rsidRPr="00C358D9">
        <w:rPr>
          <w:sz w:val="28"/>
          <w:szCs w:val="28"/>
        </w:rPr>
        <w:lastRenderedPageBreak/>
        <w:t xml:space="preserve">б) уполномоченное лицо на проведение контрольных мероприятий  и иные муниципальные служащие </w:t>
      </w:r>
      <w:r w:rsidR="00DE4976">
        <w:rPr>
          <w:sz w:val="28"/>
          <w:szCs w:val="28"/>
        </w:rPr>
        <w:t xml:space="preserve">управления </w:t>
      </w:r>
      <w:r w:rsidRPr="00C358D9">
        <w:rPr>
          <w:sz w:val="28"/>
          <w:szCs w:val="28"/>
        </w:rPr>
        <w:t>, включаемые в состав проверочной (ревизионной) группы.</w:t>
      </w:r>
    </w:p>
    <w:p w:rsidR="00A0151C" w:rsidRPr="00C358D9" w:rsidRDefault="00A0151C" w:rsidP="00A0151C">
      <w:pPr>
        <w:ind w:firstLine="360"/>
        <w:jc w:val="both"/>
        <w:rPr>
          <w:sz w:val="28"/>
          <w:szCs w:val="28"/>
        </w:rPr>
      </w:pPr>
      <w:bookmarkStart w:id="33" w:name="sub_331"/>
      <w:bookmarkEnd w:id="32"/>
      <w:r w:rsidRPr="00C358D9">
        <w:rPr>
          <w:sz w:val="28"/>
          <w:szCs w:val="28"/>
        </w:rPr>
        <w:t>3.4.1. Должностные лица Контрольного органа, осуществляющие контрольную деятельность, имеют право:</w:t>
      </w:r>
    </w:p>
    <w:p w:rsidR="00A0151C" w:rsidRPr="00C358D9" w:rsidRDefault="00A0151C" w:rsidP="00A0151C">
      <w:pPr>
        <w:ind w:firstLine="360"/>
        <w:jc w:val="both"/>
        <w:rPr>
          <w:sz w:val="28"/>
          <w:szCs w:val="28"/>
        </w:rPr>
      </w:pPr>
      <w:bookmarkStart w:id="34" w:name="sub_103310"/>
      <w:bookmarkEnd w:id="33"/>
      <w:r w:rsidRPr="00C358D9">
        <w:rPr>
          <w:sz w:val="28"/>
          <w:szCs w:val="28"/>
        </w:rPr>
        <w:t>а) запрашивать и получать на основании мотивированного запроса документы (в том числе копии документов, заверенные должностными лицами объекта контроля), информацию, материалы и объяснения должностных лиц, работников объекта контроля в письменной или устной форме или в форме электронного документа, необходимые для проведения контрольных мероприятий, в том числе информацию о состоянии внутреннего финансового контроля и внутреннего финансового аудита;</w:t>
      </w:r>
    </w:p>
    <w:p w:rsidR="00A0151C" w:rsidRPr="00C358D9" w:rsidRDefault="00A0151C" w:rsidP="00A0151C">
      <w:pPr>
        <w:ind w:firstLine="360"/>
        <w:jc w:val="both"/>
        <w:rPr>
          <w:sz w:val="28"/>
          <w:szCs w:val="28"/>
        </w:rPr>
      </w:pPr>
      <w:bookmarkStart w:id="35" w:name="sub_103311"/>
      <w:bookmarkEnd w:id="34"/>
      <w:r w:rsidRPr="00C358D9">
        <w:rPr>
          <w:sz w:val="28"/>
          <w:szCs w:val="28"/>
        </w:rPr>
        <w:t>б) при осуществлении контрольных мероприятий беспрепятственно по предъявлении служебных удостоверений и копии приказа о назначении контрольного мероприятия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помещений объекта контроля, пересчет, контрольные обмеры, требовать проведения инвентаризации активов и обязательств;</w:t>
      </w:r>
    </w:p>
    <w:p w:rsidR="00A0151C" w:rsidRPr="00C358D9" w:rsidRDefault="00A0151C" w:rsidP="00A0151C">
      <w:pPr>
        <w:ind w:firstLine="360"/>
        <w:jc w:val="both"/>
        <w:rPr>
          <w:sz w:val="28"/>
          <w:szCs w:val="28"/>
        </w:rPr>
      </w:pPr>
      <w:bookmarkStart w:id="36" w:name="sub_103312"/>
      <w:bookmarkEnd w:id="35"/>
      <w:r w:rsidRPr="00C358D9">
        <w:rPr>
          <w:sz w:val="28"/>
          <w:szCs w:val="28"/>
        </w:rPr>
        <w:t>в) привлекать экспертов, экспертные организации для проведения необходимых экспертиз, испытаний, анализа и оценки по вопросам, возникающим в ходе проведения контрольных мероприятий;</w:t>
      </w:r>
    </w:p>
    <w:p w:rsidR="00A0151C" w:rsidRPr="00C358D9" w:rsidRDefault="00A0151C" w:rsidP="00A0151C">
      <w:pPr>
        <w:ind w:firstLine="360"/>
        <w:jc w:val="both"/>
        <w:rPr>
          <w:sz w:val="28"/>
          <w:szCs w:val="28"/>
        </w:rPr>
      </w:pPr>
      <w:bookmarkStart w:id="37" w:name="sub_103313"/>
      <w:bookmarkEnd w:id="36"/>
      <w:r w:rsidRPr="00C358D9">
        <w:rPr>
          <w:sz w:val="28"/>
          <w:szCs w:val="28"/>
        </w:rPr>
        <w:t>г) требовать от руководителей проверяемых организаций создания надлежащих условий для проведения контрольных мероприятий (предоставления помещений, оргтехники, услуг связи);</w:t>
      </w:r>
    </w:p>
    <w:p w:rsidR="00A0151C" w:rsidRPr="00C358D9" w:rsidRDefault="00A0151C" w:rsidP="00A0151C">
      <w:pPr>
        <w:ind w:firstLine="360"/>
        <w:jc w:val="both"/>
        <w:rPr>
          <w:sz w:val="28"/>
          <w:szCs w:val="28"/>
        </w:rPr>
      </w:pPr>
      <w:bookmarkStart w:id="38" w:name="sub_103314"/>
      <w:bookmarkEnd w:id="37"/>
      <w:r w:rsidRPr="00C358D9">
        <w:rPr>
          <w:sz w:val="28"/>
          <w:szCs w:val="28"/>
        </w:rPr>
        <w:t>д) привлекать для участия в проведении контрольных обмеров и осмотров выполненных строительно-монтажных, ремонтных работ и оборудования, сданного в монтаж, специалистов, осуществляющих строительный контроль, и представителей подрядных и специализированных организаций;</w:t>
      </w:r>
    </w:p>
    <w:p w:rsidR="00A0151C" w:rsidRPr="00C358D9" w:rsidRDefault="00A0151C" w:rsidP="00A0151C">
      <w:pPr>
        <w:ind w:firstLine="360"/>
        <w:jc w:val="both"/>
        <w:rPr>
          <w:sz w:val="28"/>
          <w:szCs w:val="28"/>
        </w:rPr>
      </w:pPr>
      <w:bookmarkStart w:id="39" w:name="sub_103315"/>
      <w:bookmarkEnd w:id="38"/>
      <w:r w:rsidRPr="00C358D9">
        <w:rPr>
          <w:sz w:val="28"/>
          <w:szCs w:val="28"/>
        </w:rPr>
        <w:t>е) привлекать по согласованию с руководителями структурных подразделений администрации муниципального образования «</w:t>
      </w:r>
      <w:r w:rsidR="00BA1CD4">
        <w:rPr>
          <w:sz w:val="28"/>
          <w:szCs w:val="28"/>
        </w:rPr>
        <w:t xml:space="preserve">Славский </w:t>
      </w:r>
      <w:r w:rsidRPr="00C358D9">
        <w:rPr>
          <w:sz w:val="28"/>
          <w:szCs w:val="28"/>
        </w:rPr>
        <w:t>городской округ» специалистов для участия в проведении проверок (ревизий);</w:t>
      </w:r>
    </w:p>
    <w:p w:rsidR="00A0151C" w:rsidRPr="00C358D9" w:rsidRDefault="00A0151C" w:rsidP="00A0151C">
      <w:pPr>
        <w:ind w:firstLine="360"/>
        <w:jc w:val="both"/>
        <w:rPr>
          <w:sz w:val="28"/>
          <w:szCs w:val="28"/>
        </w:rPr>
      </w:pPr>
      <w:bookmarkStart w:id="40" w:name="sub_103316"/>
      <w:bookmarkEnd w:id="39"/>
      <w:r w:rsidRPr="00C358D9">
        <w:rPr>
          <w:sz w:val="28"/>
          <w:szCs w:val="28"/>
        </w:rPr>
        <w:t>ж)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A0151C" w:rsidRPr="00C358D9" w:rsidRDefault="00A0151C" w:rsidP="00A0151C">
      <w:pPr>
        <w:ind w:firstLine="360"/>
        <w:jc w:val="both"/>
        <w:rPr>
          <w:sz w:val="28"/>
          <w:szCs w:val="28"/>
        </w:rPr>
      </w:pPr>
      <w:r w:rsidRPr="00C358D9">
        <w:rPr>
          <w:sz w:val="28"/>
          <w:szCs w:val="28"/>
        </w:rPr>
        <w:t>з) составлять протоколы об административных правонарушениях, связанных с нарушением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A0151C" w:rsidRPr="00C358D9" w:rsidRDefault="00A0151C" w:rsidP="00A0151C">
      <w:pPr>
        <w:ind w:firstLine="360"/>
        <w:jc w:val="both"/>
        <w:rPr>
          <w:sz w:val="28"/>
          <w:szCs w:val="28"/>
        </w:rPr>
      </w:pPr>
      <w:bookmarkStart w:id="41" w:name="sub_103317"/>
      <w:bookmarkEnd w:id="40"/>
      <w:r w:rsidRPr="00C358D9">
        <w:rPr>
          <w:sz w:val="28"/>
          <w:szCs w:val="28"/>
        </w:rPr>
        <w:lastRenderedPageBreak/>
        <w:t>и)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0151C" w:rsidRPr="00C358D9" w:rsidRDefault="00A0151C" w:rsidP="00A0151C">
      <w:pPr>
        <w:ind w:firstLine="360"/>
        <w:jc w:val="both"/>
        <w:rPr>
          <w:sz w:val="28"/>
          <w:szCs w:val="28"/>
        </w:rPr>
      </w:pPr>
      <w:bookmarkStart w:id="42" w:name="sub_103318"/>
      <w:bookmarkEnd w:id="41"/>
      <w:r w:rsidRPr="00C358D9">
        <w:rPr>
          <w:sz w:val="28"/>
          <w:szCs w:val="28"/>
        </w:rPr>
        <w:t>к) обращаться в суд, арбитражный суд при неисполнении предписаний Контрольного органа с исковым заявлением о возмещении ущерба, причиненного муниципальному образованию «</w:t>
      </w:r>
      <w:r w:rsidR="00BA1CD4">
        <w:rPr>
          <w:sz w:val="28"/>
          <w:szCs w:val="28"/>
        </w:rPr>
        <w:t xml:space="preserve">Славский </w:t>
      </w:r>
      <w:r w:rsidRPr="00C358D9">
        <w:rPr>
          <w:sz w:val="28"/>
          <w:szCs w:val="28"/>
        </w:rPr>
        <w:t xml:space="preserve"> городской округ», нарушении законодательства Российской Федерации, а также с исками о признании осуществленных закупок недействительными в соответствии с Гражданским кодексом Российской Федерации. </w:t>
      </w:r>
    </w:p>
    <w:p w:rsidR="00A0151C" w:rsidRPr="00C358D9" w:rsidRDefault="00A0151C" w:rsidP="00A0151C">
      <w:pPr>
        <w:ind w:firstLine="360"/>
        <w:jc w:val="both"/>
        <w:rPr>
          <w:sz w:val="28"/>
          <w:szCs w:val="28"/>
        </w:rPr>
      </w:pPr>
      <w:bookmarkStart w:id="43" w:name="sub_332"/>
      <w:bookmarkEnd w:id="42"/>
      <w:r w:rsidRPr="00C358D9">
        <w:rPr>
          <w:sz w:val="28"/>
          <w:szCs w:val="28"/>
        </w:rPr>
        <w:t>3.4.2. Должностные лица Контрольного органа, осуществляющие контрольную деятельность, обязаны:</w:t>
      </w:r>
    </w:p>
    <w:p w:rsidR="00A0151C" w:rsidRPr="00C358D9" w:rsidRDefault="00A0151C" w:rsidP="00A0151C">
      <w:pPr>
        <w:ind w:firstLine="360"/>
        <w:jc w:val="both"/>
        <w:rPr>
          <w:sz w:val="28"/>
          <w:szCs w:val="28"/>
        </w:rPr>
      </w:pPr>
      <w:bookmarkStart w:id="44" w:name="sub_103321"/>
      <w:bookmarkEnd w:id="43"/>
      <w:r w:rsidRPr="00C358D9">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0151C" w:rsidRPr="00C358D9" w:rsidRDefault="00A0151C" w:rsidP="00A0151C">
      <w:pPr>
        <w:ind w:firstLine="360"/>
        <w:jc w:val="both"/>
        <w:rPr>
          <w:sz w:val="28"/>
          <w:szCs w:val="28"/>
        </w:rPr>
      </w:pPr>
      <w:bookmarkStart w:id="45" w:name="sub_103322"/>
      <w:bookmarkEnd w:id="44"/>
      <w:r w:rsidRPr="00C358D9">
        <w:rPr>
          <w:sz w:val="28"/>
          <w:szCs w:val="28"/>
        </w:rPr>
        <w:t>б) проводить контрольные мероприятия в соответствии с приказом Контрольного органа и настоящим Порядком;</w:t>
      </w:r>
    </w:p>
    <w:p w:rsidR="00A0151C" w:rsidRPr="00C358D9" w:rsidRDefault="00A0151C" w:rsidP="00A0151C">
      <w:pPr>
        <w:ind w:firstLine="360"/>
        <w:jc w:val="both"/>
        <w:rPr>
          <w:sz w:val="28"/>
          <w:szCs w:val="28"/>
        </w:rPr>
      </w:pPr>
      <w:bookmarkStart w:id="46" w:name="sub_103323"/>
      <w:bookmarkEnd w:id="45"/>
      <w:r w:rsidRPr="00C358D9">
        <w:rPr>
          <w:sz w:val="28"/>
          <w:szCs w:val="28"/>
        </w:rPr>
        <w:t>в) знакомить руководителя или уполномоченное должностное лицо объекта контроля (далее – представитель объекта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 с копией приказа на проведение выездной проверки (ревизии), копией приказа о приостановлении, возобновлении, продлении срока проведения проверки (ревизии), об изменении состава проверочной (ревизионной) группы, а также с результатами контрольных мероприятий;</w:t>
      </w:r>
    </w:p>
    <w:p w:rsidR="00A0151C" w:rsidRPr="00C358D9" w:rsidRDefault="00A0151C" w:rsidP="00A0151C">
      <w:pPr>
        <w:ind w:firstLine="360"/>
        <w:jc w:val="both"/>
        <w:rPr>
          <w:sz w:val="28"/>
          <w:szCs w:val="28"/>
        </w:rPr>
      </w:pPr>
      <w:r w:rsidRPr="00C358D9">
        <w:rPr>
          <w:sz w:val="28"/>
          <w:szCs w:val="28"/>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Контрольного органа;</w:t>
      </w:r>
    </w:p>
    <w:p w:rsidR="00A0151C" w:rsidRPr="00C358D9" w:rsidRDefault="00A0151C" w:rsidP="00A0151C">
      <w:pPr>
        <w:ind w:firstLine="360"/>
        <w:jc w:val="both"/>
        <w:rPr>
          <w:sz w:val="28"/>
          <w:szCs w:val="28"/>
        </w:rPr>
      </w:pPr>
      <w:r w:rsidRPr="00C358D9">
        <w:rPr>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Контрольного органа.</w:t>
      </w:r>
    </w:p>
    <w:p w:rsidR="00A0151C" w:rsidRPr="00C358D9" w:rsidRDefault="00A0151C" w:rsidP="00A0151C">
      <w:pPr>
        <w:ind w:firstLine="360"/>
        <w:jc w:val="both"/>
        <w:rPr>
          <w:sz w:val="28"/>
          <w:szCs w:val="28"/>
        </w:rPr>
      </w:pPr>
      <w:r w:rsidRPr="00C358D9">
        <w:rPr>
          <w:sz w:val="28"/>
          <w:szCs w:val="28"/>
        </w:rPr>
        <w:t>3.4.3. Должностные лица, указанные в п. 3.4 настоящего Порядка несут ответственность за решения и действия (бездействия), принимаемые (осуществляемые) в процессе осуществления контрольных мероприятий, в соответствии с законодательством Российской Федерации.</w:t>
      </w:r>
    </w:p>
    <w:p w:rsidR="00A0151C" w:rsidRPr="00C358D9" w:rsidRDefault="00A0151C" w:rsidP="00A0151C">
      <w:pPr>
        <w:ind w:firstLine="360"/>
        <w:jc w:val="both"/>
        <w:rPr>
          <w:sz w:val="28"/>
          <w:szCs w:val="28"/>
        </w:rPr>
      </w:pPr>
      <w:r w:rsidRPr="00C358D9">
        <w:rPr>
          <w:sz w:val="28"/>
          <w:szCs w:val="28"/>
        </w:rPr>
        <w:t xml:space="preserve">3.5.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A0151C" w:rsidRPr="00C358D9" w:rsidRDefault="00A0151C" w:rsidP="00A0151C">
      <w:pPr>
        <w:ind w:firstLine="360"/>
        <w:jc w:val="both"/>
        <w:rPr>
          <w:sz w:val="28"/>
          <w:szCs w:val="28"/>
        </w:rPr>
      </w:pPr>
      <w:bookmarkStart w:id="47" w:name="sub_1034"/>
      <w:bookmarkEnd w:id="46"/>
      <w:r w:rsidRPr="00C358D9">
        <w:rPr>
          <w:sz w:val="28"/>
          <w:szCs w:val="28"/>
        </w:rPr>
        <w:t xml:space="preserve">3.6. В рамках выездной или камеральной проверки проводится встречная проверка по решению председателя комитета Контрольного органа, принятого </w:t>
      </w:r>
      <w:r w:rsidRPr="00C358D9">
        <w:rPr>
          <w:sz w:val="28"/>
          <w:szCs w:val="28"/>
        </w:rPr>
        <w:lastRenderedPageBreak/>
        <w:t xml:space="preserve">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 </w:t>
      </w:r>
    </w:p>
    <w:p w:rsidR="00A0151C" w:rsidRPr="00C358D9" w:rsidRDefault="00A0151C" w:rsidP="00A0151C">
      <w:pPr>
        <w:ind w:firstLine="360"/>
        <w:jc w:val="both"/>
        <w:rPr>
          <w:sz w:val="28"/>
          <w:szCs w:val="28"/>
        </w:rPr>
      </w:pPr>
      <w:r w:rsidRPr="00C358D9">
        <w:rPr>
          <w:sz w:val="28"/>
          <w:szCs w:val="28"/>
        </w:rPr>
        <w:t>3.6.1. 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bookmarkEnd w:id="47"/>
    <w:p w:rsidR="00A0151C" w:rsidRPr="00C358D9" w:rsidRDefault="00A0151C" w:rsidP="00A0151C">
      <w:pPr>
        <w:ind w:firstLine="360"/>
        <w:jc w:val="both"/>
        <w:rPr>
          <w:sz w:val="28"/>
          <w:szCs w:val="28"/>
        </w:rPr>
      </w:pPr>
      <w:r w:rsidRPr="00C358D9">
        <w:rPr>
          <w:sz w:val="28"/>
          <w:szCs w:val="28"/>
        </w:rPr>
        <w:t>3.6.2. Встречная проверка назначается и проводится в соответствии с настоящим Порядком в части проведения камеральных или выездных проверок. Срок проведения встречной проверки не может превышать 20 рабочих дней. Результаты встречной проверки оформляются актом, который прилагается к материалам контрольного мероприятия.</w:t>
      </w:r>
    </w:p>
    <w:p w:rsidR="00A0151C" w:rsidRPr="00C358D9" w:rsidRDefault="00A0151C" w:rsidP="00A0151C">
      <w:pPr>
        <w:ind w:firstLine="360"/>
        <w:jc w:val="both"/>
        <w:rPr>
          <w:sz w:val="28"/>
          <w:szCs w:val="28"/>
        </w:rPr>
      </w:pPr>
      <w:r w:rsidRPr="00C358D9">
        <w:rPr>
          <w:sz w:val="28"/>
          <w:szCs w:val="28"/>
        </w:rPr>
        <w:t>3.6.3. Результаты встречной проверки оформляются актом, который подписывается должностным лицом Контрольного органа (при проведении камеральной проверки один должностным лицом) либо всеми членами проверочной группы Контрольного органа (при проведении  проверки проверочной группой) в последний день проведения проверки и приобщения к материалам выездной или камеральной проверки соответственно.</w:t>
      </w:r>
    </w:p>
    <w:p w:rsidR="00A0151C" w:rsidRPr="00C358D9" w:rsidRDefault="00A0151C" w:rsidP="00A0151C">
      <w:pPr>
        <w:ind w:firstLine="360"/>
        <w:jc w:val="both"/>
        <w:rPr>
          <w:sz w:val="28"/>
          <w:szCs w:val="28"/>
        </w:rPr>
      </w:pPr>
      <w:r w:rsidRPr="00C358D9">
        <w:rPr>
          <w:sz w:val="28"/>
          <w:szCs w:val="28"/>
        </w:rPr>
        <w:t xml:space="preserve">3.6.4. По результатам встречной проверки предписания субъекту контроля не выдаются. </w:t>
      </w:r>
    </w:p>
    <w:p w:rsidR="00A0151C" w:rsidRPr="00C358D9" w:rsidRDefault="00A0151C" w:rsidP="00A0151C">
      <w:pPr>
        <w:ind w:firstLine="360"/>
        <w:jc w:val="both"/>
        <w:rPr>
          <w:sz w:val="28"/>
          <w:szCs w:val="28"/>
        </w:rPr>
      </w:pPr>
      <w:bookmarkStart w:id="48" w:name="sub_1035"/>
      <w:r w:rsidRPr="00C358D9">
        <w:rPr>
          <w:sz w:val="28"/>
          <w:szCs w:val="28"/>
        </w:rPr>
        <w:t>3.7. Запросы, акты, заключения, представления и (или) предписания вручаются представителю объекта контроля либо направляются способом, обеспечивающим подтверждение получения указанных документов, дату их получения, в том числе с применением автоматизированных информационных систем.</w:t>
      </w:r>
    </w:p>
    <w:bookmarkEnd w:id="48"/>
    <w:p w:rsidR="00A0151C" w:rsidRPr="00C358D9" w:rsidRDefault="00A0151C" w:rsidP="00A0151C">
      <w:pPr>
        <w:ind w:firstLine="360"/>
        <w:jc w:val="both"/>
        <w:rPr>
          <w:sz w:val="28"/>
          <w:szCs w:val="28"/>
        </w:rPr>
      </w:pPr>
      <w:r w:rsidRPr="00C358D9">
        <w:rPr>
          <w:sz w:val="28"/>
          <w:szCs w:val="28"/>
        </w:rPr>
        <w:t>Срок представления субъектом контроля информации, документов и материалов устанавливается в запросе и исчисляется с даты получения запроса субъекта контроля.</w:t>
      </w:r>
    </w:p>
    <w:p w:rsidR="00A0151C" w:rsidRPr="00C358D9" w:rsidRDefault="00A0151C" w:rsidP="00A0151C">
      <w:pPr>
        <w:ind w:firstLine="360"/>
        <w:jc w:val="both"/>
        <w:rPr>
          <w:sz w:val="28"/>
          <w:szCs w:val="28"/>
        </w:rPr>
      </w:pPr>
      <w:bookmarkStart w:id="49" w:name="sub_1036"/>
      <w:r w:rsidRPr="00C358D9">
        <w:rPr>
          <w:sz w:val="28"/>
          <w:szCs w:val="28"/>
        </w:rPr>
        <w:t>3.8. Все документы, составляемые и получаемые должностными лицами Контрольного органа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A0151C" w:rsidRPr="00C358D9" w:rsidRDefault="00A0151C" w:rsidP="00A0151C">
      <w:pPr>
        <w:ind w:firstLine="360"/>
        <w:jc w:val="both"/>
        <w:rPr>
          <w:sz w:val="28"/>
          <w:szCs w:val="28"/>
        </w:rPr>
      </w:pPr>
      <w:r w:rsidRPr="00C358D9">
        <w:rPr>
          <w:sz w:val="28"/>
          <w:szCs w:val="28"/>
        </w:rPr>
        <w:t>3.9. В случае непредставления или несвоевременного представления документов и информации по запросу Контрольного органа в соответствии с подпунктом «а» пункта 3.4.1 настоящего Порядка либо представления заведомо недостоверных документов и информации Контрольным органом применяются меры ответственности в соответствии с законодательством Российской Федерации об административных правонарушениях.</w:t>
      </w:r>
    </w:p>
    <w:p w:rsidR="00A0151C" w:rsidRPr="00C358D9" w:rsidRDefault="00A0151C" w:rsidP="00A0151C">
      <w:pPr>
        <w:ind w:firstLine="360"/>
        <w:jc w:val="both"/>
        <w:rPr>
          <w:sz w:val="28"/>
          <w:szCs w:val="28"/>
        </w:rPr>
      </w:pPr>
      <w:r w:rsidRPr="00C358D9">
        <w:rPr>
          <w:sz w:val="28"/>
          <w:szCs w:val="28"/>
        </w:rPr>
        <w:t xml:space="preserve">3.10. Руководителем проверочной группы Контрольного органа назначается должностное лицо Контрольного органа, уполномоченное составлять протоколы об административных правонарушениях. </w:t>
      </w:r>
    </w:p>
    <w:p w:rsidR="00A0151C" w:rsidRPr="00C358D9" w:rsidRDefault="00A0151C" w:rsidP="00A0151C">
      <w:pPr>
        <w:ind w:firstLine="360"/>
        <w:jc w:val="both"/>
        <w:rPr>
          <w:sz w:val="28"/>
          <w:szCs w:val="28"/>
        </w:rPr>
      </w:pPr>
      <w:bookmarkStart w:id="50" w:name="sub_1038"/>
      <w:bookmarkEnd w:id="49"/>
      <w:r w:rsidRPr="00C358D9">
        <w:rPr>
          <w:sz w:val="28"/>
          <w:szCs w:val="28"/>
        </w:rPr>
        <w:t>3.11. Проведение камеральной проверки.</w:t>
      </w:r>
    </w:p>
    <w:p w:rsidR="00A0151C" w:rsidRPr="00C358D9" w:rsidRDefault="00A0151C" w:rsidP="00A0151C">
      <w:pPr>
        <w:ind w:firstLine="360"/>
        <w:jc w:val="both"/>
        <w:rPr>
          <w:sz w:val="28"/>
          <w:szCs w:val="28"/>
        </w:rPr>
      </w:pPr>
      <w:r w:rsidRPr="00C358D9">
        <w:rPr>
          <w:sz w:val="28"/>
          <w:szCs w:val="28"/>
        </w:rPr>
        <w:lastRenderedPageBreak/>
        <w:t>3.11.1 Камеральная проверка может проводиться одним должностным лицом или проверочной группой Контрольного органа.</w:t>
      </w:r>
    </w:p>
    <w:p w:rsidR="00A0151C" w:rsidRPr="00C358D9" w:rsidRDefault="00A0151C" w:rsidP="00A0151C">
      <w:pPr>
        <w:ind w:firstLine="360"/>
        <w:jc w:val="both"/>
        <w:rPr>
          <w:sz w:val="28"/>
          <w:szCs w:val="28"/>
        </w:rPr>
      </w:pPr>
      <w:r w:rsidRPr="00C358D9">
        <w:rPr>
          <w:sz w:val="28"/>
          <w:szCs w:val="28"/>
        </w:rPr>
        <w:t xml:space="preserve">3.11.2. В случае если камеральная проверка проводится одним должностным лицом Контрольного органа, данное должностное лицо должно быть </w:t>
      </w:r>
      <w:r w:rsidR="00944057" w:rsidRPr="00C358D9">
        <w:rPr>
          <w:sz w:val="28"/>
          <w:szCs w:val="28"/>
        </w:rPr>
        <w:t>уполномочено,</w:t>
      </w:r>
      <w:r w:rsidRPr="00C358D9">
        <w:rPr>
          <w:sz w:val="28"/>
          <w:szCs w:val="28"/>
        </w:rPr>
        <w:t xml:space="preserve"> составлять протоколы об административных правонарушениях.</w:t>
      </w:r>
    </w:p>
    <w:p w:rsidR="00A0151C" w:rsidRPr="00C358D9" w:rsidRDefault="00A0151C" w:rsidP="00A0151C">
      <w:pPr>
        <w:ind w:firstLine="360"/>
        <w:jc w:val="both"/>
        <w:rPr>
          <w:sz w:val="28"/>
          <w:szCs w:val="28"/>
        </w:rPr>
      </w:pPr>
      <w:bookmarkStart w:id="51" w:name="sub_10381"/>
      <w:bookmarkEnd w:id="50"/>
      <w:r w:rsidRPr="00C358D9">
        <w:rPr>
          <w:sz w:val="28"/>
          <w:szCs w:val="28"/>
        </w:rPr>
        <w:t>3.11.3. Камеральная проверка проводится по месту нахождения Контрольного органа и состоит в исследовании документов, информации и материалов, предоставленных представителем объекта контроля по запросам Контрольного органа, информации, документов и материалов, полученных в результате анализа данных единой информационной системы в сфере закупок, а также информации, документов и материалов, полученных в ходе встречных проверок.</w:t>
      </w:r>
    </w:p>
    <w:p w:rsidR="00A0151C" w:rsidRPr="00C358D9" w:rsidRDefault="00A0151C" w:rsidP="00A0151C">
      <w:pPr>
        <w:ind w:firstLine="360"/>
        <w:jc w:val="both"/>
        <w:rPr>
          <w:sz w:val="28"/>
          <w:szCs w:val="28"/>
        </w:rPr>
      </w:pPr>
      <w:bookmarkStart w:id="52" w:name="sub_10382"/>
      <w:bookmarkEnd w:id="51"/>
      <w:r w:rsidRPr="00C358D9">
        <w:rPr>
          <w:sz w:val="28"/>
          <w:szCs w:val="28"/>
        </w:rPr>
        <w:t>3.11.4. Камеральная проверка не может превышать 20 рабочих дней со дня получения от объекта контроля информации, документов и материалов по запросу Контрольного органа.</w:t>
      </w:r>
    </w:p>
    <w:p w:rsidR="00A0151C" w:rsidRPr="00C358D9" w:rsidRDefault="00A0151C" w:rsidP="00A0151C">
      <w:pPr>
        <w:ind w:firstLine="360"/>
        <w:jc w:val="both"/>
        <w:rPr>
          <w:sz w:val="28"/>
          <w:szCs w:val="28"/>
        </w:rPr>
      </w:pPr>
      <w:r w:rsidRPr="00C358D9">
        <w:rPr>
          <w:sz w:val="28"/>
          <w:szCs w:val="28"/>
        </w:rPr>
        <w:t xml:space="preserve">3.11.5. </w:t>
      </w:r>
      <w:bookmarkStart w:id="53" w:name="sub_10385"/>
      <w:bookmarkEnd w:id="52"/>
      <w:r w:rsidRPr="00C358D9">
        <w:rPr>
          <w:sz w:val="28"/>
          <w:szCs w:val="28"/>
        </w:rPr>
        <w:t>При проведении камеральной проверки должностным лицом Контрольного органа (при проведении камеральной проверки одним должностным лицом) либо проверочной группой Контрольного органа проводится проверка полноты представленных субъектом контроля документов и информации по запросу Контрольного органа в течение 3 рабочих дней со дня получения от субъекта контроля таких документов.</w:t>
      </w:r>
    </w:p>
    <w:p w:rsidR="00A0151C" w:rsidRPr="00C358D9" w:rsidRDefault="00A0151C" w:rsidP="00A0151C">
      <w:pPr>
        <w:ind w:firstLine="360"/>
        <w:jc w:val="both"/>
        <w:rPr>
          <w:sz w:val="28"/>
          <w:szCs w:val="28"/>
        </w:rPr>
      </w:pPr>
      <w:r w:rsidRPr="00C358D9">
        <w:rPr>
          <w:sz w:val="28"/>
          <w:szCs w:val="28"/>
        </w:rPr>
        <w:t>3.11.6. В случае если по результатам проверки полноты представленных субъектом контроля документов и информации в соответствии с пунктом 3.11.5 установлено, что субъектом контроля не в полном объеме предоставлены запрошенные документы и информация, проведение камеральной проверки приостанавливается в соответствии с подпунктом «г» пункта 3.13.2 настоящего Порядка со дня окончания проверки полноты представленных субъектом контроля документов и информации.</w:t>
      </w:r>
    </w:p>
    <w:p w:rsidR="00A0151C" w:rsidRPr="00C358D9" w:rsidRDefault="00A0151C" w:rsidP="00A0151C">
      <w:pPr>
        <w:ind w:firstLine="360"/>
        <w:jc w:val="both"/>
        <w:rPr>
          <w:sz w:val="28"/>
          <w:szCs w:val="28"/>
        </w:rPr>
      </w:pPr>
      <w:r w:rsidRPr="00C358D9">
        <w:rPr>
          <w:sz w:val="28"/>
          <w:szCs w:val="28"/>
        </w:rPr>
        <w:t>3.11.7. Одновременно с направлением копии решения о приостановлении камеральной проверки в соответствии с пунктом 3.13.4 настоящего Порядка в адрес субъекта контроля направляется повторный запрос о предоставлении недостающих документов и информации, необходимых для проведения проверок.</w:t>
      </w:r>
    </w:p>
    <w:p w:rsidR="00A0151C" w:rsidRPr="00C358D9" w:rsidRDefault="00A0151C" w:rsidP="00A0151C">
      <w:pPr>
        <w:ind w:firstLine="360"/>
        <w:jc w:val="both"/>
        <w:rPr>
          <w:sz w:val="28"/>
          <w:szCs w:val="28"/>
        </w:rPr>
      </w:pPr>
      <w:r w:rsidRPr="00C358D9">
        <w:rPr>
          <w:sz w:val="28"/>
          <w:szCs w:val="28"/>
        </w:rPr>
        <w:t xml:space="preserve">3.11.8. В случае непредставления субъектом контроля документов и информации по повторному запросу Контрольного органа по истечении срока приостановления проверки в соответствии с подпунктом «г» пункта 3.13.2 настоящего Порядка проверка возобновляется. </w:t>
      </w:r>
    </w:p>
    <w:p w:rsidR="00A0151C" w:rsidRPr="00C358D9" w:rsidRDefault="00A0151C" w:rsidP="00A0151C">
      <w:pPr>
        <w:ind w:firstLine="360"/>
        <w:jc w:val="both"/>
        <w:rPr>
          <w:sz w:val="28"/>
          <w:szCs w:val="28"/>
        </w:rPr>
      </w:pPr>
      <w:r w:rsidRPr="00C358D9">
        <w:rPr>
          <w:sz w:val="28"/>
          <w:szCs w:val="28"/>
        </w:rPr>
        <w:t>3.11.9. Факт непредставления субъектом контроля документов и информации фиксируется в акте, который оформляется по результатам проверки.</w:t>
      </w:r>
    </w:p>
    <w:p w:rsidR="00A0151C" w:rsidRPr="00C358D9" w:rsidRDefault="00A0151C" w:rsidP="00A0151C">
      <w:pPr>
        <w:ind w:firstLine="360"/>
        <w:jc w:val="both"/>
        <w:rPr>
          <w:sz w:val="28"/>
          <w:szCs w:val="28"/>
        </w:rPr>
      </w:pPr>
      <w:bookmarkStart w:id="54" w:name="sub_1039"/>
      <w:bookmarkEnd w:id="53"/>
      <w:r w:rsidRPr="00C358D9">
        <w:rPr>
          <w:sz w:val="28"/>
          <w:szCs w:val="28"/>
        </w:rPr>
        <w:t>3.12. Проведение выездной проверки (ревизии).</w:t>
      </w:r>
    </w:p>
    <w:p w:rsidR="00A0151C" w:rsidRPr="00C358D9" w:rsidRDefault="00A0151C" w:rsidP="00A0151C">
      <w:pPr>
        <w:ind w:firstLine="360"/>
        <w:jc w:val="both"/>
        <w:rPr>
          <w:sz w:val="28"/>
          <w:szCs w:val="28"/>
        </w:rPr>
      </w:pPr>
      <w:r w:rsidRPr="00C358D9">
        <w:rPr>
          <w:sz w:val="28"/>
          <w:szCs w:val="28"/>
        </w:rPr>
        <w:t>3.12.1. Выездная проверка проводится проверочной группой Контрольного органа в составе не менее двух должностных лиц Контрольного органа.</w:t>
      </w:r>
    </w:p>
    <w:p w:rsidR="00A0151C" w:rsidRPr="00C358D9" w:rsidRDefault="00A0151C" w:rsidP="00A0151C">
      <w:pPr>
        <w:ind w:firstLine="360"/>
        <w:jc w:val="both"/>
        <w:rPr>
          <w:sz w:val="28"/>
          <w:szCs w:val="28"/>
        </w:rPr>
      </w:pPr>
      <w:bookmarkStart w:id="55" w:name="sub_10391"/>
      <w:bookmarkEnd w:id="54"/>
      <w:r w:rsidRPr="00C358D9">
        <w:rPr>
          <w:sz w:val="28"/>
          <w:szCs w:val="28"/>
        </w:rPr>
        <w:t>3.12.2. Выездная проверка (ревизия) проводится по месту нахождения и месту фактического осуществления деятельности объекта контроля.</w:t>
      </w:r>
    </w:p>
    <w:p w:rsidR="00A0151C" w:rsidRPr="00C358D9" w:rsidRDefault="00A0151C" w:rsidP="00A0151C">
      <w:pPr>
        <w:ind w:firstLine="360"/>
        <w:jc w:val="both"/>
        <w:rPr>
          <w:sz w:val="28"/>
          <w:szCs w:val="28"/>
        </w:rPr>
      </w:pPr>
      <w:bookmarkStart w:id="56" w:name="sub_10392"/>
      <w:bookmarkEnd w:id="55"/>
      <w:r w:rsidRPr="00C358D9">
        <w:rPr>
          <w:sz w:val="28"/>
          <w:szCs w:val="28"/>
        </w:rPr>
        <w:lastRenderedPageBreak/>
        <w:t>3.12.3. Выездная проверка (ревизия) проводится в течение 30 рабочих дней с момента ее назначения.</w:t>
      </w:r>
    </w:p>
    <w:p w:rsidR="00A0151C" w:rsidRPr="00C358D9" w:rsidRDefault="00A0151C" w:rsidP="00A0151C">
      <w:pPr>
        <w:ind w:firstLine="360"/>
        <w:jc w:val="both"/>
        <w:rPr>
          <w:sz w:val="28"/>
          <w:szCs w:val="28"/>
        </w:rPr>
      </w:pPr>
      <w:bookmarkStart w:id="57" w:name="sub_10393"/>
      <w:bookmarkEnd w:id="56"/>
      <w:r w:rsidRPr="00C358D9">
        <w:rPr>
          <w:sz w:val="28"/>
          <w:szCs w:val="28"/>
        </w:rPr>
        <w:t xml:space="preserve">3.12.4. </w:t>
      </w:r>
      <w:r w:rsidR="0045438E">
        <w:rPr>
          <w:sz w:val="28"/>
          <w:szCs w:val="28"/>
        </w:rPr>
        <w:t xml:space="preserve">Начальник </w:t>
      </w:r>
      <w:r w:rsidRPr="00C358D9">
        <w:rPr>
          <w:sz w:val="28"/>
          <w:szCs w:val="28"/>
        </w:rPr>
        <w:t xml:space="preserve"> Контрольного органа на основании мотивированного обращения руководителя проверочной (ревизионной) группы вправе назначить</w:t>
      </w:r>
      <w:bookmarkStart w:id="58" w:name="sub_103932"/>
      <w:bookmarkEnd w:id="57"/>
      <w:r w:rsidRPr="00C358D9">
        <w:rPr>
          <w:sz w:val="28"/>
          <w:szCs w:val="28"/>
        </w:rPr>
        <w:t xml:space="preserve"> проведение встречной проверки.</w:t>
      </w:r>
    </w:p>
    <w:bookmarkEnd w:id="58"/>
    <w:p w:rsidR="00A0151C" w:rsidRPr="00C358D9" w:rsidRDefault="00A0151C" w:rsidP="00A0151C">
      <w:pPr>
        <w:ind w:firstLine="360"/>
        <w:jc w:val="both"/>
        <w:rPr>
          <w:sz w:val="28"/>
          <w:szCs w:val="28"/>
        </w:rPr>
      </w:pPr>
      <w:r w:rsidRPr="00C358D9">
        <w:rPr>
          <w:sz w:val="28"/>
          <w:szCs w:val="28"/>
        </w:rP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теме выездной проверки (ревизии).</w:t>
      </w:r>
    </w:p>
    <w:p w:rsidR="00A0151C" w:rsidRPr="00C358D9" w:rsidRDefault="00A0151C" w:rsidP="00A0151C">
      <w:pPr>
        <w:ind w:firstLine="360"/>
        <w:jc w:val="both"/>
        <w:rPr>
          <w:sz w:val="28"/>
          <w:szCs w:val="28"/>
        </w:rPr>
      </w:pPr>
      <w:bookmarkStart w:id="59" w:name="sub_10394"/>
      <w:r w:rsidRPr="00C358D9">
        <w:rPr>
          <w:sz w:val="28"/>
          <w:szCs w:val="28"/>
        </w:rPr>
        <w:t xml:space="preserve">3.12.5. Выездная проверка (ревизия) может быть приостановлена </w:t>
      </w:r>
      <w:r w:rsidR="0045438E">
        <w:rPr>
          <w:sz w:val="28"/>
          <w:szCs w:val="28"/>
        </w:rPr>
        <w:t xml:space="preserve">начальником </w:t>
      </w:r>
      <w:r w:rsidRPr="00C358D9">
        <w:rPr>
          <w:sz w:val="28"/>
          <w:szCs w:val="28"/>
        </w:rPr>
        <w:t xml:space="preserve"> Контрольного органа на основании мотивированного обращения руководителя проверочной (ревизионной) группы:</w:t>
      </w:r>
    </w:p>
    <w:p w:rsidR="00A0151C" w:rsidRPr="00C358D9" w:rsidRDefault="00A0151C" w:rsidP="00A0151C">
      <w:pPr>
        <w:ind w:firstLine="360"/>
        <w:jc w:val="both"/>
        <w:rPr>
          <w:sz w:val="28"/>
          <w:szCs w:val="28"/>
        </w:rPr>
      </w:pPr>
      <w:bookmarkStart w:id="60" w:name="sub_103941"/>
      <w:bookmarkEnd w:id="59"/>
      <w:r w:rsidRPr="00C358D9">
        <w:rPr>
          <w:sz w:val="28"/>
          <w:szCs w:val="28"/>
        </w:rPr>
        <w:t>а) на период проведения встречной проверки;</w:t>
      </w:r>
    </w:p>
    <w:p w:rsidR="00A0151C" w:rsidRPr="00C358D9" w:rsidRDefault="00A0151C" w:rsidP="00A0151C">
      <w:pPr>
        <w:ind w:firstLine="360"/>
        <w:jc w:val="both"/>
        <w:rPr>
          <w:sz w:val="28"/>
          <w:szCs w:val="28"/>
        </w:rPr>
      </w:pPr>
      <w:bookmarkStart w:id="61" w:name="sub_103942"/>
      <w:bookmarkEnd w:id="60"/>
      <w:r w:rsidRPr="00C358D9">
        <w:rPr>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w:t>
      </w:r>
    </w:p>
    <w:p w:rsidR="00A0151C" w:rsidRPr="00C358D9" w:rsidRDefault="00A0151C" w:rsidP="00A0151C">
      <w:pPr>
        <w:ind w:firstLine="360"/>
        <w:jc w:val="both"/>
        <w:rPr>
          <w:sz w:val="28"/>
          <w:szCs w:val="28"/>
        </w:rPr>
      </w:pPr>
      <w:bookmarkStart w:id="62" w:name="sub_103943"/>
      <w:bookmarkEnd w:id="61"/>
      <w:r w:rsidRPr="00C358D9">
        <w:rPr>
          <w:sz w:val="28"/>
          <w:szCs w:val="28"/>
        </w:rPr>
        <w:t>в) на период исполнения запросов в компетентные государственные органы;</w:t>
      </w:r>
    </w:p>
    <w:p w:rsidR="00A0151C" w:rsidRPr="00C358D9" w:rsidRDefault="00A0151C" w:rsidP="00A0151C">
      <w:pPr>
        <w:ind w:firstLine="360"/>
        <w:jc w:val="both"/>
        <w:rPr>
          <w:sz w:val="28"/>
          <w:szCs w:val="28"/>
        </w:rPr>
      </w:pPr>
      <w:bookmarkStart w:id="63" w:name="sub_103944"/>
      <w:bookmarkEnd w:id="62"/>
      <w:r w:rsidRPr="00C358D9">
        <w:rPr>
          <w:sz w:val="28"/>
          <w:szCs w:val="28"/>
        </w:rPr>
        <w:t>г) на период замены должностных лиц, входящих в состав проверочной (ревизионной) группы, а также болезни руководителя группы;</w:t>
      </w:r>
    </w:p>
    <w:p w:rsidR="00A0151C" w:rsidRPr="00C358D9" w:rsidRDefault="00A0151C" w:rsidP="00A0151C">
      <w:pPr>
        <w:ind w:firstLine="360"/>
        <w:jc w:val="both"/>
        <w:rPr>
          <w:sz w:val="28"/>
          <w:szCs w:val="28"/>
        </w:rPr>
      </w:pPr>
      <w:bookmarkStart w:id="64" w:name="sub_103945"/>
      <w:bookmarkEnd w:id="63"/>
      <w:r w:rsidRPr="00C358D9">
        <w:rPr>
          <w:sz w:val="28"/>
          <w:szCs w:val="28"/>
        </w:rPr>
        <w:t>д) в случае непредставления объектом контроля документов и информации, или представления неполного комплекта документов и информации, воспрепятствования проведению контрольного мероприятия, уклонения от него на период устранения указанных обстоятельств;</w:t>
      </w:r>
    </w:p>
    <w:p w:rsidR="00A0151C" w:rsidRPr="00C358D9" w:rsidRDefault="00A0151C" w:rsidP="00A0151C">
      <w:pPr>
        <w:ind w:firstLine="360"/>
        <w:jc w:val="both"/>
        <w:rPr>
          <w:sz w:val="28"/>
          <w:szCs w:val="28"/>
        </w:rPr>
      </w:pPr>
      <w:bookmarkStart w:id="65" w:name="sub_103946"/>
      <w:bookmarkEnd w:id="64"/>
      <w:r w:rsidRPr="00C358D9">
        <w:rPr>
          <w:sz w:val="28"/>
          <w:szCs w:val="28"/>
        </w:rPr>
        <w:t>е) в случае необходимости исследования имущества и (или) документов, находящихся не по месту нахождения объекта контроля;</w:t>
      </w:r>
    </w:p>
    <w:p w:rsidR="00A0151C" w:rsidRPr="00C358D9" w:rsidRDefault="00A0151C" w:rsidP="00A0151C">
      <w:pPr>
        <w:ind w:firstLine="360"/>
        <w:jc w:val="both"/>
        <w:rPr>
          <w:sz w:val="28"/>
          <w:szCs w:val="28"/>
        </w:rPr>
      </w:pPr>
      <w:bookmarkStart w:id="66" w:name="sub_103947"/>
      <w:bookmarkEnd w:id="65"/>
      <w:r w:rsidRPr="00C358D9">
        <w:rPr>
          <w:sz w:val="28"/>
          <w:szCs w:val="28"/>
        </w:rPr>
        <w:t>ж)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A0151C" w:rsidRPr="00C358D9" w:rsidRDefault="00A0151C" w:rsidP="00A0151C">
      <w:pPr>
        <w:ind w:firstLine="360"/>
        <w:jc w:val="both"/>
        <w:rPr>
          <w:sz w:val="28"/>
          <w:szCs w:val="28"/>
        </w:rPr>
      </w:pPr>
      <w:bookmarkStart w:id="67" w:name="sub_103948"/>
      <w:bookmarkEnd w:id="66"/>
      <w:r w:rsidRPr="00C358D9">
        <w:rPr>
          <w:sz w:val="28"/>
          <w:szCs w:val="28"/>
        </w:rPr>
        <w:t>з) на период организации и проведения экспертиз.</w:t>
      </w:r>
    </w:p>
    <w:p w:rsidR="00A0151C" w:rsidRPr="00C358D9" w:rsidRDefault="00A0151C" w:rsidP="00A0151C">
      <w:pPr>
        <w:ind w:firstLine="360"/>
        <w:jc w:val="both"/>
        <w:rPr>
          <w:sz w:val="28"/>
          <w:szCs w:val="28"/>
        </w:rPr>
      </w:pPr>
      <w:bookmarkStart w:id="68" w:name="sub_10395"/>
      <w:bookmarkEnd w:id="67"/>
      <w:r w:rsidRPr="00C358D9">
        <w:rPr>
          <w:sz w:val="28"/>
          <w:szCs w:val="28"/>
        </w:rPr>
        <w:t xml:space="preserve">3.12.6. Решение о приостановлении или возобновлении проведения выездной проверки (ревизии) оформляется приказом </w:t>
      </w:r>
      <w:r w:rsidR="0045438E">
        <w:rPr>
          <w:sz w:val="28"/>
          <w:szCs w:val="28"/>
        </w:rPr>
        <w:t xml:space="preserve">начальника </w:t>
      </w:r>
      <w:r w:rsidRPr="00C358D9">
        <w:rPr>
          <w:sz w:val="28"/>
          <w:szCs w:val="28"/>
        </w:rPr>
        <w:t xml:space="preserve"> Контрольного органа. Копия приказа о приостановлении или возобновлении проведения контрольного мероприятия вручается (направляется) представителю объекта контроля в порядке, аналогичном </w:t>
      </w:r>
      <w:hyperlink w:anchor="sub_1035" w:history="1">
        <w:r w:rsidRPr="00C358D9">
          <w:rPr>
            <w:rStyle w:val="af"/>
            <w:b w:val="0"/>
            <w:sz w:val="28"/>
            <w:szCs w:val="28"/>
          </w:rPr>
          <w:t>пункту 3.</w:t>
        </w:r>
      </w:hyperlink>
      <w:r w:rsidRPr="00C358D9">
        <w:rPr>
          <w:sz w:val="28"/>
          <w:szCs w:val="28"/>
        </w:rPr>
        <w:t>7 настоящего Порядка.</w:t>
      </w:r>
    </w:p>
    <w:p w:rsidR="00A0151C" w:rsidRPr="00C358D9" w:rsidRDefault="00A0151C" w:rsidP="00A0151C">
      <w:pPr>
        <w:ind w:firstLine="360"/>
        <w:jc w:val="both"/>
        <w:rPr>
          <w:sz w:val="28"/>
          <w:szCs w:val="28"/>
        </w:rPr>
      </w:pPr>
      <w:bookmarkStart w:id="69" w:name="sub_10396"/>
      <w:bookmarkEnd w:id="68"/>
      <w:r w:rsidRPr="00C358D9">
        <w:rPr>
          <w:sz w:val="28"/>
          <w:szCs w:val="28"/>
        </w:rPr>
        <w:t>3.12.7. В ходе выездной проверки (ревизии) проводятся контрольные действия по документальному и фактическому изучению деятельности объекта контроля.</w:t>
      </w:r>
    </w:p>
    <w:p w:rsidR="00A0151C" w:rsidRPr="00C358D9" w:rsidRDefault="00A0151C" w:rsidP="00A0151C">
      <w:pPr>
        <w:ind w:firstLine="360"/>
        <w:jc w:val="both"/>
        <w:rPr>
          <w:sz w:val="28"/>
          <w:szCs w:val="28"/>
        </w:rPr>
      </w:pPr>
      <w:r w:rsidRPr="00C358D9">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bookmarkEnd w:id="69"/>
    <w:p w:rsidR="00A0151C" w:rsidRPr="00C358D9" w:rsidRDefault="00A0151C" w:rsidP="00A0151C">
      <w:pPr>
        <w:ind w:firstLine="360"/>
        <w:jc w:val="both"/>
        <w:rPr>
          <w:sz w:val="28"/>
          <w:szCs w:val="28"/>
        </w:rPr>
      </w:pPr>
      <w:r w:rsidRPr="00C358D9">
        <w:rPr>
          <w:sz w:val="28"/>
          <w:szCs w:val="28"/>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 и других действий по контролю.</w:t>
      </w:r>
    </w:p>
    <w:p w:rsidR="00A0151C" w:rsidRPr="00C358D9" w:rsidRDefault="00A0151C" w:rsidP="00A0151C">
      <w:pPr>
        <w:ind w:firstLine="360"/>
        <w:jc w:val="both"/>
        <w:rPr>
          <w:sz w:val="28"/>
          <w:szCs w:val="28"/>
        </w:rPr>
      </w:pPr>
      <w:bookmarkStart w:id="70" w:name="sub_10310"/>
      <w:r w:rsidRPr="00C358D9">
        <w:rPr>
          <w:sz w:val="28"/>
          <w:szCs w:val="28"/>
        </w:rPr>
        <w:t>3.13. Сроки проведения контрольных действий.</w:t>
      </w:r>
    </w:p>
    <w:p w:rsidR="00A0151C" w:rsidRPr="00C358D9" w:rsidRDefault="00A0151C" w:rsidP="00A0151C">
      <w:pPr>
        <w:ind w:firstLine="360"/>
        <w:jc w:val="both"/>
        <w:rPr>
          <w:sz w:val="28"/>
          <w:szCs w:val="28"/>
        </w:rPr>
      </w:pPr>
      <w:r w:rsidRPr="00C358D9">
        <w:rPr>
          <w:sz w:val="28"/>
          <w:szCs w:val="28"/>
        </w:rPr>
        <w:t xml:space="preserve">3.13.1. Срок проведения выездной или камеральной проверки может быть продлен не более чем на 10 рабочих дней по решению </w:t>
      </w:r>
      <w:r w:rsidR="0045438E">
        <w:rPr>
          <w:sz w:val="28"/>
          <w:szCs w:val="28"/>
        </w:rPr>
        <w:t xml:space="preserve">начальника </w:t>
      </w:r>
      <w:r w:rsidRPr="00C358D9">
        <w:rPr>
          <w:sz w:val="28"/>
          <w:szCs w:val="28"/>
        </w:rPr>
        <w:t xml:space="preserve">  Контрольного органа.</w:t>
      </w:r>
    </w:p>
    <w:p w:rsidR="00A0151C" w:rsidRPr="00C358D9" w:rsidRDefault="00A0151C" w:rsidP="00A0151C">
      <w:pPr>
        <w:ind w:firstLine="360"/>
        <w:jc w:val="both"/>
        <w:rPr>
          <w:sz w:val="28"/>
          <w:szCs w:val="28"/>
        </w:rPr>
      </w:pPr>
      <w:r w:rsidRPr="00C358D9">
        <w:rPr>
          <w:sz w:val="28"/>
          <w:szCs w:val="28"/>
        </w:rPr>
        <w:t>Решение о продлении срока контрольного мероприятия принимается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руководителем проверочной группы Контрольного органа.</w:t>
      </w:r>
    </w:p>
    <w:p w:rsidR="00A0151C" w:rsidRPr="00C358D9" w:rsidRDefault="00A0151C" w:rsidP="00A0151C">
      <w:pPr>
        <w:ind w:firstLine="360"/>
        <w:jc w:val="both"/>
        <w:rPr>
          <w:sz w:val="28"/>
          <w:szCs w:val="28"/>
        </w:rPr>
      </w:pPr>
      <w:r w:rsidRPr="00C358D9">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требующих дополнительного изучения.</w:t>
      </w:r>
    </w:p>
    <w:p w:rsidR="00A0151C" w:rsidRPr="00C358D9" w:rsidRDefault="00A0151C" w:rsidP="00A0151C">
      <w:pPr>
        <w:ind w:firstLine="360"/>
        <w:jc w:val="both"/>
        <w:rPr>
          <w:sz w:val="28"/>
          <w:szCs w:val="28"/>
        </w:rPr>
      </w:pPr>
      <w:r w:rsidRPr="00C358D9">
        <w:rPr>
          <w:sz w:val="28"/>
          <w:szCs w:val="28"/>
        </w:rPr>
        <w:t xml:space="preserve">3.13.2. Проведение выездной или камеральной проверки по решению </w:t>
      </w:r>
      <w:r w:rsidR="0045438E">
        <w:rPr>
          <w:sz w:val="28"/>
          <w:szCs w:val="28"/>
        </w:rPr>
        <w:t xml:space="preserve">начальника </w:t>
      </w:r>
      <w:r w:rsidRPr="00C358D9">
        <w:rPr>
          <w:sz w:val="28"/>
          <w:szCs w:val="28"/>
        </w:rPr>
        <w:t xml:space="preserve">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 приостанавливается на общий срок не более 30 рабочих дней в следующих случаях:</w:t>
      </w:r>
    </w:p>
    <w:p w:rsidR="00A0151C" w:rsidRPr="00C358D9" w:rsidRDefault="00A0151C" w:rsidP="00A0151C">
      <w:pPr>
        <w:ind w:firstLine="360"/>
        <w:jc w:val="both"/>
        <w:rPr>
          <w:sz w:val="28"/>
          <w:szCs w:val="28"/>
        </w:rPr>
      </w:pPr>
      <w:r w:rsidRPr="00C358D9">
        <w:rPr>
          <w:sz w:val="28"/>
          <w:szCs w:val="28"/>
        </w:rPr>
        <w:t>а) на период проведения встречной проверки, но не более чем на 20 рабочих дней;</w:t>
      </w:r>
    </w:p>
    <w:p w:rsidR="00A0151C" w:rsidRPr="00C358D9" w:rsidRDefault="00A0151C" w:rsidP="00A0151C">
      <w:pPr>
        <w:ind w:firstLine="360"/>
        <w:jc w:val="both"/>
        <w:rPr>
          <w:sz w:val="28"/>
          <w:szCs w:val="28"/>
        </w:rPr>
      </w:pPr>
      <w:r w:rsidRPr="00C358D9">
        <w:rPr>
          <w:sz w:val="28"/>
          <w:szCs w:val="28"/>
        </w:rPr>
        <w:t>б) на период организации и проведения экспертиз, но не более чем на 20 рабочих дней;</w:t>
      </w:r>
    </w:p>
    <w:p w:rsidR="00A0151C" w:rsidRPr="00C358D9" w:rsidRDefault="00A0151C" w:rsidP="00A0151C">
      <w:pPr>
        <w:ind w:firstLine="360"/>
        <w:jc w:val="both"/>
        <w:rPr>
          <w:sz w:val="28"/>
          <w:szCs w:val="28"/>
        </w:rPr>
      </w:pPr>
      <w:r w:rsidRPr="00C358D9">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0151C" w:rsidRPr="00C358D9" w:rsidRDefault="00A0151C" w:rsidP="00A0151C">
      <w:pPr>
        <w:ind w:firstLine="360"/>
        <w:jc w:val="both"/>
        <w:rPr>
          <w:sz w:val="28"/>
          <w:szCs w:val="28"/>
        </w:rPr>
      </w:pPr>
      <w:r w:rsidRPr="00C358D9">
        <w:rPr>
          <w:sz w:val="28"/>
          <w:szCs w:val="28"/>
        </w:rPr>
        <w:t xml:space="preserve">г) на период, необходимый для предоставления субъектом контроля документов и информации по повторному запросу Контрольного органа в соответствии с пунктом 3.11.6 настоящего Порядка, но не более чем на 10 рабочих дней; </w:t>
      </w:r>
    </w:p>
    <w:p w:rsidR="00A0151C" w:rsidRPr="00C358D9" w:rsidRDefault="00A0151C" w:rsidP="00A0151C">
      <w:pPr>
        <w:ind w:firstLine="360"/>
        <w:jc w:val="both"/>
        <w:rPr>
          <w:sz w:val="28"/>
          <w:szCs w:val="28"/>
        </w:rPr>
      </w:pPr>
      <w:r w:rsidRPr="00C358D9">
        <w:rPr>
          <w:sz w:val="28"/>
          <w:szCs w:val="28"/>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Контрольного органа (при проведении камеральной проверки одним должностным лицом) либо проверочной группой Контрольного органа, включая наступление обстоятельств непреодолимой силы. </w:t>
      </w:r>
    </w:p>
    <w:p w:rsidR="00A0151C" w:rsidRPr="00C358D9" w:rsidRDefault="00A0151C" w:rsidP="00A0151C">
      <w:pPr>
        <w:ind w:firstLine="360"/>
        <w:jc w:val="both"/>
        <w:rPr>
          <w:sz w:val="28"/>
          <w:szCs w:val="28"/>
        </w:rPr>
      </w:pPr>
      <w:r w:rsidRPr="00C358D9">
        <w:rPr>
          <w:sz w:val="28"/>
          <w:szCs w:val="28"/>
        </w:rPr>
        <w:t>3.13.3. Решение о возобновлении проведения выездной или камеральной проверки принимается в срок не более 2 рабочих дней:</w:t>
      </w:r>
    </w:p>
    <w:p w:rsidR="00A0151C" w:rsidRPr="00C358D9" w:rsidRDefault="00A0151C" w:rsidP="00A0151C">
      <w:pPr>
        <w:ind w:firstLine="360"/>
        <w:jc w:val="both"/>
        <w:rPr>
          <w:sz w:val="28"/>
          <w:szCs w:val="28"/>
        </w:rPr>
      </w:pPr>
      <w:r w:rsidRPr="00C358D9">
        <w:rPr>
          <w:sz w:val="28"/>
          <w:szCs w:val="28"/>
        </w:rPr>
        <w:t>а) после завершения проведения встречной проверки и (или) экспертизы согласно подпунктами «а» и «б» пункта 3.13.2 настоящего Порядка);</w:t>
      </w:r>
    </w:p>
    <w:p w:rsidR="00A0151C" w:rsidRPr="00C358D9" w:rsidRDefault="00A0151C" w:rsidP="00A0151C">
      <w:pPr>
        <w:ind w:firstLine="360"/>
        <w:jc w:val="both"/>
        <w:rPr>
          <w:sz w:val="28"/>
          <w:szCs w:val="28"/>
        </w:rPr>
      </w:pPr>
      <w:r w:rsidRPr="00C358D9">
        <w:rPr>
          <w:sz w:val="28"/>
          <w:szCs w:val="28"/>
        </w:rPr>
        <w:lastRenderedPageBreak/>
        <w:t xml:space="preserve">б) после устранения причин приостановления проведения проверки, указанных в подпунктах «в» – «д» пункта 3.13.2 настоящего Порядка; </w:t>
      </w:r>
    </w:p>
    <w:p w:rsidR="00A0151C" w:rsidRPr="00C358D9" w:rsidRDefault="00A0151C" w:rsidP="00A0151C">
      <w:pPr>
        <w:ind w:firstLine="360"/>
        <w:jc w:val="both"/>
        <w:rPr>
          <w:sz w:val="28"/>
          <w:szCs w:val="28"/>
        </w:rPr>
      </w:pPr>
      <w:r w:rsidRPr="00C358D9">
        <w:rPr>
          <w:sz w:val="28"/>
          <w:szCs w:val="28"/>
        </w:rPr>
        <w:t>в) после истечения срока приостановления проверки в соответствии с подпунктами «в» – «д» пункта 3.13.2 настоящего Порядка.</w:t>
      </w:r>
    </w:p>
    <w:p w:rsidR="00A0151C" w:rsidRPr="00C358D9" w:rsidRDefault="00A0151C" w:rsidP="00A0151C">
      <w:pPr>
        <w:ind w:firstLine="360"/>
        <w:jc w:val="both"/>
        <w:rPr>
          <w:sz w:val="28"/>
          <w:szCs w:val="28"/>
        </w:rPr>
      </w:pPr>
      <w:r w:rsidRPr="00C358D9">
        <w:rPr>
          <w:sz w:val="28"/>
          <w:szCs w:val="28"/>
        </w:rPr>
        <w:t>3.13.4.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председателя комитета Контрольного органа, в котором указываются основания продления срока проведения проверки, приостановления, возобновления проведения проверки.</w:t>
      </w:r>
    </w:p>
    <w:p w:rsidR="00A0151C" w:rsidRPr="00C358D9" w:rsidRDefault="00A0151C" w:rsidP="00A0151C">
      <w:pPr>
        <w:ind w:firstLine="360"/>
        <w:jc w:val="both"/>
        <w:rPr>
          <w:sz w:val="28"/>
          <w:szCs w:val="28"/>
        </w:rPr>
      </w:pPr>
      <w:r w:rsidRPr="00C358D9">
        <w:rPr>
          <w:sz w:val="28"/>
          <w:szCs w:val="28"/>
        </w:rPr>
        <w:t>Копия распорядительного документа председателя комитета  Контрольного органа о продлении срока проведения выездной или камеральной,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A0151C" w:rsidRPr="00C358D9" w:rsidRDefault="00A0151C" w:rsidP="00A0151C">
      <w:pPr>
        <w:ind w:firstLine="360"/>
        <w:jc w:val="both"/>
        <w:rPr>
          <w:sz w:val="28"/>
          <w:szCs w:val="28"/>
        </w:rPr>
      </w:pPr>
      <w:r w:rsidRPr="00C358D9">
        <w:rPr>
          <w:sz w:val="28"/>
          <w:szCs w:val="28"/>
        </w:rPr>
        <w:t>3.14. Оформление результатов контрольных мероприятий.</w:t>
      </w:r>
    </w:p>
    <w:p w:rsidR="00A0151C" w:rsidRPr="00C358D9" w:rsidRDefault="00A0151C" w:rsidP="00A0151C">
      <w:pPr>
        <w:ind w:firstLine="360"/>
        <w:jc w:val="both"/>
        <w:rPr>
          <w:sz w:val="28"/>
          <w:szCs w:val="28"/>
        </w:rPr>
      </w:pPr>
      <w:r w:rsidRPr="00C358D9">
        <w:rPr>
          <w:sz w:val="28"/>
          <w:szCs w:val="28"/>
        </w:rPr>
        <w:t>3.14.1.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контрольных мероприятий, оформляется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группы).</w:t>
      </w:r>
    </w:p>
    <w:p w:rsidR="00A0151C" w:rsidRPr="00C358D9" w:rsidRDefault="00A0151C" w:rsidP="00A0151C">
      <w:pPr>
        <w:ind w:firstLine="360"/>
        <w:jc w:val="both"/>
        <w:rPr>
          <w:sz w:val="28"/>
          <w:szCs w:val="28"/>
        </w:rPr>
      </w:pPr>
      <w:r w:rsidRPr="00C358D9">
        <w:rPr>
          <w:sz w:val="28"/>
          <w:szCs w:val="28"/>
        </w:rPr>
        <w:t>3.14.2.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A0151C" w:rsidRPr="00C358D9" w:rsidRDefault="00A0151C" w:rsidP="00A0151C">
      <w:pPr>
        <w:ind w:firstLine="360"/>
        <w:jc w:val="both"/>
        <w:rPr>
          <w:sz w:val="28"/>
          <w:szCs w:val="28"/>
        </w:rPr>
      </w:pPr>
      <w:r w:rsidRPr="00C358D9">
        <w:rPr>
          <w:sz w:val="28"/>
          <w:szCs w:val="28"/>
        </w:rPr>
        <w:t>3.14.3.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0151C" w:rsidRPr="00C358D9" w:rsidRDefault="00A0151C" w:rsidP="00A0151C">
      <w:pPr>
        <w:ind w:firstLine="360"/>
        <w:jc w:val="both"/>
        <w:rPr>
          <w:sz w:val="28"/>
          <w:szCs w:val="28"/>
        </w:rPr>
      </w:pPr>
      <w:r w:rsidRPr="00C358D9">
        <w:rPr>
          <w:sz w:val="28"/>
          <w:szCs w:val="28"/>
        </w:rPr>
        <w:t>3.14.4.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0151C" w:rsidRPr="00C358D9" w:rsidRDefault="00A0151C" w:rsidP="00A0151C">
      <w:pPr>
        <w:ind w:firstLine="360"/>
        <w:jc w:val="both"/>
        <w:rPr>
          <w:sz w:val="28"/>
          <w:szCs w:val="28"/>
        </w:rPr>
      </w:pPr>
      <w:r w:rsidRPr="00C358D9">
        <w:rPr>
          <w:sz w:val="28"/>
          <w:szCs w:val="28"/>
        </w:rPr>
        <w:t>Письменные возражения субъекта контроля приобщаются к материалам проверки.</w:t>
      </w:r>
    </w:p>
    <w:p w:rsidR="00A0151C" w:rsidRPr="00C358D9" w:rsidRDefault="00A0151C" w:rsidP="00A0151C">
      <w:pPr>
        <w:ind w:firstLine="360"/>
        <w:jc w:val="both"/>
        <w:rPr>
          <w:sz w:val="28"/>
          <w:szCs w:val="28"/>
        </w:rPr>
      </w:pPr>
      <w:r w:rsidRPr="00C358D9">
        <w:rPr>
          <w:sz w:val="28"/>
          <w:szCs w:val="28"/>
        </w:rPr>
        <w:t>3.14.5. Акт, оформленный по результатам выездной или камеральной проверки, возражения субъекта контроля (при его наличии) и иные материалы выездной или камеральной проверки подлежат рассмотрению председателем комитета Контрольного органа.</w:t>
      </w:r>
    </w:p>
    <w:p w:rsidR="00A0151C" w:rsidRPr="00C358D9" w:rsidRDefault="00A0151C" w:rsidP="00A0151C">
      <w:pPr>
        <w:ind w:firstLine="360"/>
        <w:jc w:val="both"/>
        <w:rPr>
          <w:sz w:val="28"/>
          <w:szCs w:val="28"/>
        </w:rPr>
      </w:pPr>
      <w:r w:rsidRPr="00C358D9">
        <w:rPr>
          <w:sz w:val="28"/>
          <w:szCs w:val="28"/>
        </w:rPr>
        <w:t>3.14.6. По результатам рассмотрения акта, оформленного по результатам выездной или камеральной проверки, с учетом возражений субъекта контроля (при его наличии) и иных материалов выездной или камеральной проверки председатель комитета Контрольного органа принимает решение, которое оформляется распорядительным документом председателя комитета Контрольного органа в срок не более 30 рабочих дней со дня подписания акта:</w:t>
      </w:r>
    </w:p>
    <w:p w:rsidR="00A0151C" w:rsidRPr="00C358D9" w:rsidRDefault="00A0151C" w:rsidP="00A0151C">
      <w:pPr>
        <w:ind w:firstLine="360"/>
        <w:jc w:val="both"/>
        <w:rPr>
          <w:sz w:val="28"/>
          <w:szCs w:val="28"/>
        </w:rPr>
      </w:pPr>
      <w:r w:rsidRPr="00C358D9">
        <w:rPr>
          <w:sz w:val="28"/>
          <w:szCs w:val="28"/>
        </w:rPr>
        <w:lastRenderedPageBreak/>
        <w:t>а) о выдаче обязательного для исполнения предписания в случаях, установленных Федеральным законом;</w:t>
      </w:r>
    </w:p>
    <w:p w:rsidR="00A0151C" w:rsidRPr="00C358D9" w:rsidRDefault="00A0151C" w:rsidP="00A0151C">
      <w:pPr>
        <w:ind w:firstLine="360"/>
        <w:jc w:val="both"/>
        <w:rPr>
          <w:sz w:val="28"/>
          <w:szCs w:val="28"/>
        </w:rPr>
      </w:pPr>
      <w:r w:rsidRPr="00C358D9">
        <w:rPr>
          <w:sz w:val="28"/>
          <w:szCs w:val="28"/>
        </w:rPr>
        <w:t>б) об отсутствии оснований для выдачи предписания;</w:t>
      </w:r>
    </w:p>
    <w:p w:rsidR="00A0151C" w:rsidRPr="00C358D9" w:rsidRDefault="00A0151C" w:rsidP="00A0151C">
      <w:pPr>
        <w:ind w:firstLine="360"/>
        <w:jc w:val="both"/>
        <w:rPr>
          <w:sz w:val="28"/>
          <w:szCs w:val="28"/>
        </w:rPr>
      </w:pPr>
      <w:r w:rsidRPr="00C358D9">
        <w:rPr>
          <w:sz w:val="28"/>
          <w:szCs w:val="28"/>
        </w:rPr>
        <w:t>в) о проведении внеплановой выездной проверки.</w:t>
      </w:r>
    </w:p>
    <w:p w:rsidR="00A0151C" w:rsidRPr="00C358D9" w:rsidRDefault="00A0151C" w:rsidP="00A0151C">
      <w:pPr>
        <w:ind w:firstLine="360"/>
        <w:jc w:val="both"/>
        <w:rPr>
          <w:sz w:val="28"/>
          <w:szCs w:val="28"/>
        </w:rPr>
      </w:pPr>
      <w:r w:rsidRPr="00C358D9">
        <w:rPr>
          <w:sz w:val="28"/>
          <w:szCs w:val="28"/>
        </w:rPr>
        <w:t>Одновременно с подписанием вышеуказанного распорядительного документа председателя комитета Контрольного органа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0151C" w:rsidRPr="00C358D9" w:rsidRDefault="00A0151C" w:rsidP="00A0151C">
      <w:pPr>
        <w:ind w:firstLine="360"/>
        <w:jc w:val="both"/>
        <w:rPr>
          <w:sz w:val="28"/>
          <w:szCs w:val="28"/>
        </w:rPr>
      </w:pPr>
      <w:r w:rsidRPr="00C358D9">
        <w:rPr>
          <w:sz w:val="28"/>
          <w:szCs w:val="28"/>
        </w:rPr>
        <w:t>Отчет о результатах выездной или камеральной проверки подписывается должностным лицом Контрольного органа (при проведении камеральной проверки одним должностным лицом) либо руководителем проверочной группы Контрольного органа, проводившими проверку.</w:t>
      </w:r>
    </w:p>
    <w:p w:rsidR="00A0151C" w:rsidRPr="00C358D9" w:rsidRDefault="00A0151C" w:rsidP="00A0151C">
      <w:pPr>
        <w:ind w:firstLine="360"/>
        <w:jc w:val="both"/>
        <w:rPr>
          <w:sz w:val="28"/>
          <w:szCs w:val="28"/>
        </w:rPr>
      </w:pPr>
      <w:r w:rsidRPr="00C358D9">
        <w:rPr>
          <w:sz w:val="28"/>
          <w:szCs w:val="28"/>
        </w:rPr>
        <w:t>Отчет о результатах выездной или камеральной проверки приобщается к материалам проверки.</w:t>
      </w:r>
    </w:p>
    <w:p w:rsidR="00A0151C" w:rsidRPr="00C358D9" w:rsidRDefault="00A0151C" w:rsidP="00A0151C">
      <w:pPr>
        <w:ind w:firstLine="360"/>
        <w:jc w:val="both"/>
        <w:rPr>
          <w:sz w:val="28"/>
          <w:szCs w:val="28"/>
        </w:rPr>
      </w:pPr>
      <w:r w:rsidRPr="00C358D9">
        <w:rPr>
          <w:sz w:val="28"/>
          <w:szCs w:val="28"/>
        </w:rPr>
        <w:t>3.15. Реализация результатов контрольных мероприятий.</w:t>
      </w:r>
    </w:p>
    <w:p w:rsidR="00A0151C" w:rsidRPr="00C358D9" w:rsidRDefault="00A0151C" w:rsidP="00A0151C">
      <w:pPr>
        <w:ind w:firstLine="360"/>
        <w:jc w:val="both"/>
        <w:rPr>
          <w:sz w:val="28"/>
          <w:szCs w:val="28"/>
        </w:rPr>
      </w:pPr>
      <w:bookmarkStart w:id="71" w:name="sub_103101"/>
      <w:bookmarkEnd w:id="70"/>
      <w:r w:rsidRPr="00C358D9">
        <w:rPr>
          <w:sz w:val="28"/>
          <w:szCs w:val="28"/>
        </w:rPr>
        <w:t>3.15.1. При осуществлении контроля в сфере бюджетных правоотношений  объектам контроля направляются:</w:t>
      </w:r>
    </w:p>
    <w:p w:rsidR="00A0151C" w:rsidRPr="00C358D9" w:rsidRDefault="00A0151C" w:rsidP="00A0151C">
      <w:pPr>
        <w:ind w:firstLine="360"/>
        <w:jc w:val="both"/>
        <w:rPr>
          <w:sz w:val="28"/>
          <w:szCs w:val="28"/>
        </w:rPr>
      </w:pPr>
      <w:bookmarkStart w:id="72" w:name="sub_1031011"/>
      <w:bookmarkEnd w:id="71"/>
      <w:r w:rsidRPr="00C358D9">
        <w:rPr>
          <w:sz w:val="28"/>
          <w:szCs w:val="28"/>
        </w:rPr>
        <w:t xml:space="preserve">а) представление, содержащее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w:t>
      </w:r>
      <w:hyperlink r:id="rId17" w:history="1">
        <w:r w:rsidRPr="00C358D9">
          <w:rPr>
            <w:rStyle w:val="af"/>
            <w:b w:val="0"/>
            <w:sz w:val="28"/>
            <w:szCs w:val="28"/>
          </w:rPr>
          <w:t>бюджетного законодательства</w:t>
        </w:r>
      </w:hyperlink>
      <w:r w:rsidRPr="00C358D9">
        <w:rPr>
          <w:b/>
          <w:sz w:val="28"/>
          <w:szCs w:val="28"/>
        </w:rPr>
        <w:t xml:space="preserve"> </w:t>
      </w:r>
      <w:r w:rsidRPr="00C358D9">
        <w:rPr>
          <w:sz w:val="28"/>
          <w:szCs w:val="28"/>
        </w:rPr>
        <w:t>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0151C" w:rsidRPr="00C358D9" w:rsidRDefault="00A0151C" w:rsidP="00A0151C">
      <w:pPr>
        <w:ind w:firstLine="360"/>
        <w:jc w:val="both"/>
        <w:rPr>
          <w:sz w:val="28"/>
          <w:szCs w:val="28"/>
        </w:rPr>
      </w:pPr>
      <w:bookmarkStart w:id="73" w:name="sub_1031012"/>
      <w:bookmarkEnd w:id="72"/>
      <w:r w:rsidRPr="00C358D9">
        <w:rPr>
          <w:sz w:val="28"/>
          <w:szCs w:val="28"/>
        </w:rPr>
        <w:t xml:space="preserve">б) предписание, содержащее обязательные для исполнения в указанный в предписании срок требования об устранении нарушений </w:t>
      </w:r>
      <w:hyperlink r:id="rId18" w:history="1">
        <w:r w:rsidRPr="00C358D9">
          <w:rPr>
            <w:rStyle w:val="af"/>
            <w:b w:val="0"/>
            <w:sz w:val="28"/>
            <w:szCs w:val="28"/>
          </w:rPr>
          <w:t>бюджетного законодательства</w:t>
        </w:r>
      </w:hyperlink>
      <w:r w:rsidRPr="00C358D9">
        <w:rPr>
          <w:b/>
          <w:sz w:val="28"/>
          <w:szCs w:val="28"/>
        </w:rPr>
        <w:t xml:space="preserve"> </w:t>
      </w:r>
      <w:r w:rsidRPr="00C358D9">
        <w:rPr>
          <w:sz w:val="28"/>
          <w:szCs w:val="28"/>
        </w:rPr>
        <w:t>Российской Федерации и иных нормативных правовых актов, регулирующих бюджетные правоотношения, и (или) требования о возмещении ущерба, причиненного такими нарушениями муниципальному образованию «Зеленоградский городской округ»;</w:t>
      </w:r>
    </w:p>
    <w:p w:rsidR="00A0151C" w:rsidRPr="00C358D9" w:rsidRDefault="00A0151C" w:rsidP="00A0151C">
      <w:pPr>
        <w:ind w:firstLine="360"/>
        <w:jc w:val="both"/>
        <w:rPr>
          <w:sz w:val="28"/>
          <w:szCs w:val="28"/>
        </w:rPr>
      </w:pPr>
      <w:bookmarkStart w:id="74" w:name="sub_1031013"/>
      <w:bookmarkEnd w:id="73"/>
      <w:r w:rsidRPr="00C358D9">
        <w:rPr>
          <w:sz w:val="28"/>
          <w:szCs w:val="28"/>
        </w:rPr>
        <w:t>в) уведомление о применении бюджетных мер принуждения.</w:t>
      </w:r>
    </w:p>
    <w:p w:rsidR="00A0151C" w:rsidRPr="00C358D9" w:rsidRDefault="00A0151C" w:rsidP="00A0151C">
      <w:pPr>
        <w:ind w:firstLine="360"/>
        <w:jc w:val="both"/>
        <w:rPr>
          <w:sz w:val="28"/>
          <w:szCs w:val="28"/>
        </w:rPr>
      </w:pPr>
      <w:bookmarkStart w:id="75" w:name="sub_103103"/>
      <w:bookmarkEnd w:id="74"/>
      <w:r w:rsidRPr="00C358D9">
        <w:rPr>
          <w:sz w:val="28"/>
          <w:szCs w:val="28"/>
        </w:rPr>
        <w:t xml:space="preserve">3.15.2. Представление (предписание) в срок, не превышающий 5 календарных дней после принятия решения о применении меры принуждения, вручается (направляется) представителю объекта контроля в соответствии с </w:t>
      </w:r>
      <w:hyperlink w:anchor="sub_1035" w:history="1">
        <w:r w:rsidRPr="00C358D9">
          <w:rPr>
            <w:rStyle w:val="af"/>
            <w:b w:val="0"/>
            <w:sz w:val="28"/>
            <w:szCs w:val="28"/>
          </w:rPr>
          <w:t xml:space="preserve">подпунктом «а» </w:t>
        </w:r>
      </w:hyperlink>
      <w:r w:rsidRPr="00C358D9">
        <w:rPr>
          <w:sz w:val="28"/>
          <w:szCs w:val="28"/>
        </w:rPr>
        <w:t>пункта 3.14.6 настоящего Порядка.</w:t>
      </w:r>
    </w:p>
    <w:p w:rsidR="00A0151C" w:rsidRPr="00C358D9" w:rsidRDefault="00A0151C" w:rsidP="00A0151C">
      <w:pPr>
        <w:ind w:firstLine="360"/>
        <w:jc w:val="both"/>
        <w:rPr>
          <w:sz w:val="28"/>
          <w:szCs w:val="28"/>
        </w:rPr>
      </w:pPr>
      <w:bookmarkStart w:id="76" w:name="sub_103105"/>
      <w:bookmarkEnd w:id="75"/>
      <w:r w:rsidRPr="00C358D9">
        <w:rPr>
          <w:sz w:val="28"/>
          <w:szCs w:val="28"/>
        </w:rPr>
        <w:t>3.15.3. В случае неисполнения или исполнения не в полном объеме выданного представления (предписания) председатель комитета Контрольного органа вправе принять решение о назначении внеплановой выездной проверки.</w:t>
      </w:r>
    </w:p>
    <w:bookmarkEnd w:id="76"/>
    <w:p w:rsidR="00A0151C" w:rsidRPr="00C358D9" w:rsidRDefault="00A0151C" w:rsidP="00A0151C">
      <w:pPr>
        <w:ind w:firstLine="360"/>
        <w:jc w:val="both"/>
        <w:rPr>
          <w:sz w:val="28"/>
          <w:szCs w:val="28"/>
        </w:rPr>
      </w:pPr>
      <w:r w:rsidRPr="00C358D9">
        <w:rPr>
          <w:sz w:val="28"/>
          <w:szCs w:val="28"/>
        </w:rPr>
        <w:t>В случае неисполнения предписания в части возмещения ущерба, причиненного муниципальному образованию «</w:t>
      </w:r>
      <w:r w:rsidR="0045438E">
        <w:rPr>
          <w:sz w:val="28"/>
          <w:szCs w:val="28"/>
        </w:rPr>
        <w:t xml:space="preserve">Славский </w:t>
      </w:r>
      <w:r w:rsidRPr="00C358D9">
        <w:rPr>
          <w:sz w:val="28"/>
          <w:szCs w:val="28"/>
        </w:rPr>
        <w:t xml:space="preserve"> городской округ» нарушением законодательства Российской Федерации и иных нормативных правовых актов, Контрольный орган  обращается в суд с исковым заявлением о возмещении ущерба.</w:t>
      </w:r>
    </w:p>
    <w:p w:rsidR="00A0151C" w:rsidRPr="00C358D9" w:rsidRDefault="00A0151C" w:rsidP="00A0151C">
      <w:pPr>
        <w:ind w:firstLine="360"/>
        <w:jc w:val="both"/>
        <w:rPr>
          <w:sz w:val="28"/>
          <w:szCs w:val="28"/>
        </w:rPr>
      </w:pPr>
      <w:bookmarkStart w:id="77" w:name="sub_103107"/>
      <w:r w:rsidRPr="00C358D9">
        <w:rPr>
          <w:sz w:val="28"/>
          <w:szCs w:val="28"/>
        </w:rPr>
        <w:lastRenderedPageBreak/>
        <w:t>3.15.4. В случае выявления иных обстоятельств и фактов, свидетельствующих о признаках нарушений, принятие мер по которым относится к компетенции другого государственного органа, материалы направляются в соответствующий орган для рассмотрения в порядке, установленном законодательством Российской Федерации.</w:t>
      </w:r>
    </w:p>
    <w:p w:rsidR="00A0151C" w:rsidRPr="00C358D9" w:rsidRDefault="00A0151C" w:rsidP="00A0151C">
      <w:pPr>
        <w:ind w:firstLine="360"/>
        <w:jc w:val="both"/>
        <w:rPr>
          <w:sz w:val="28"/>
          <w:szCs w:val="28"/>
        </w:rPr>
      </w:pPr>
      <w:bookmarkStart w:id="78" w:name="sub_103109"/>
      <w:bookmarkEnd w:id="77"/>
      <w:r w:rsidRPr="00C358D9">
        <w:rPr>
          <w:sz w:val="28"/>
          <w:szCs w:val="28"/>
        </w:rPr>
        <w:t>3.15.5. Предписание Контрольного органа может быть обжаловано в Арбитражном суде в течение 3 месяцев со дня выдачи предписания в порядке, установленном действующим законодательством.</w:t>
      </w:r>
    </w:p>
    <w:p w:rsidR="00A0151C" w:rsidRPr="00C358D9" w:rsidRDefault="00A0151C" w:rsidP="00A0151C">
      <w:pPr>
        <w:ind w:firstLine="360"/>
        <w:jc w:val="both"/>
        <w:rPr>
          <w:sz w:val="28"/>
          <w:szCs w:val="28"/>
        </w:rPr>
      </w:pPr>
      <w:bookmarkStart w:id="79" w:name="sub_1031010"/>
      <w:bookmarkEnd w:id="78"/>
      <w:r w:rsidRPr="00C358D9">
        <w:rPr>
          <w:sz w:val="28"/>
          <w:szCs w:val="28"/>
        </w:rPr>
        <w:t>3.15.6. Объект контроля, которому выдано представление и (или) предписание, письменно сообщает в Контрольный орган не позднее дня, следующего за днем окончания срока исполнения предписания, либо в установленный в предписании срок о результатах их исполнения.</w:t>
      </w:r>
    </w:p>
    <w:bookmarkEnd w:id="79"/>
    <w:p w:rsidR="00A0151C" w:rsidRPr="00C358D9" w:rsidRDefault="00A0151C" w:rsidP="00A0151C">
      <w:pPr>
        <w:ind w:firstLine="360"/>
        <w:jc w:val="both"/>
        <w:rPr>
          <w:sz w:val="28"/>
          <w:szCs w:val="28"/>
        </w:rPr>
      </w:pPr>
      <w:r w:rsidRPr="00C358D9">
        <w:rPr>
          <w:sz w:val="28"/>
          <w:szCs w:val="28"/>
        </w:rPr>
        <w:t>Информация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устранение объектом контроля выявленных нарушений, поступившие в Контрольный  орган, приобщаются к материалам контрольного мероприятия.</w:t>
      </w:r>
    </w:p>
    <w:p w:rsidR="00A0151C" w:rsidRPr="00C358D9" w:rsidRDefault="00A0151C" w:rsidP="00A0151C">
      <w:pPr>
        <w:ind w:firstLine="360"/>
        <w:jc w:val="both"/>
        <w:rPr>
          <w:sz w:val="28"/>
          <w:szCs w:val="28"/>
        </w:rPr>
      </w:pPr>
      <w:r w:rsidRPr="00C358D9">
        <w:rPr>
          <w:sz w:val="28"/>
          <w:szCs w:val="28"/>
        </w:rPr>
        <w:t xml:space="preserve">Должностное лицо Контрольного органа (при проведении камеральной проверки одним должностным лицом) либо руководитель проверочной группы Контрольного органа обязаны осуществить контроль за выполнением субъектом контроля предписания. </w:t>
      </w:r>
    </w:p>
    <w:p w:rsidR="00A0151C" w:rsidRPr="00C358D9" w:rsidRDefault="00A0151C" w:rsidP="00A0151C">
      <w:pPr>
        <w:ind w:firstLine="360"/>
        <w:jc w:val="both"/>
        <w:rPr>
          <w:sz w:val="28"/>
          <w:szCs w:val="28"/>
        </w:rPr>
      </w:pPr>
      <w:r w:rsidRPr="00C358D9">
        <w:rPr>
          <w:sz w:val="28"/>
          <w:szCs w:val="28"/>
        </w:rPr>
        <w:t>Должностные лица Контрольного органа, осуществляющие контрольную деятельность, обеспечивают контроль за ходом реализации результатов контрольных мероприятий, своевременностью и полнотой устранения объектом контроля выявленных нарушений.</w:t>
      </w:r>
    </w:p>
    <w:p w:rsidR="00A0151C" w:rsidRPr="00C358D9" w:rsidRDefault="00A0151C" w:rsidP="00A0151C">
      <w:pPr>
        <w:ind w:firstLine="360"/>
        <w:jc w:val="both"/>
        <w:rPr>
          <w:sz w:val="28"/>
          <w:szCs w:val="28"/>
        </w:rPr>
      </w:pPr>
    </w:p>
    <w:p w:rsidR="00A0151C" w:rsidRPr="00C358D9" w:rsidRDefault="00A0151C" w:rsidP="00A0151C">
      <w:pPr>
        <w:jc w:val="center"/>
        <w:rPr>
          <w:b/>
          <w:sz w:val="28"/>
          <w:szCs w:val="28"/>
        </w:rPr>
      </w:pPr>
      <w:r w:rsidRPr="00C358D9">
        <w:rPr>
          <w:b/>
          <w:sz w:val="28"/>
          <w:szCs w:val="28"/>
        </w:rPr>
        <w:t>4. Порядок согласования заключения контракта с единственным поставщиком (подрядчиком, исполнителем)</w:t>
      </w:r>
    </w:p>
    <w:p w:rsidR="00A0151C" w:rsidRPr="00C358D9" w:rsidRDefault="00A0151C" w:rsidP="00A0151C">
      <w:pPr>
        <w:autoSpaceDE w:val="0"/>
        <w:autoSpaceDN w:val="0"/>
        <w:adjustRightInd w:val="0"/>
        <w:ind w:firstLine="540"/>
        <w:jc w:val="both"/>
        <w:outlineLvl w:val="0"/>
        <w:rPr>
          <w:bCs/>
          <w:sz w:val="28"/>
          <w:szCs w:val="28"/>
        </w:rPr>
      </w:pPr>
    </w:p>
    <w:p w:rsidR="00A0151C" w:rsidRPr="00C358D9" w:rsidRDefault="00A0151C" w:rsidP="00A0151C">
      <w:pPr>
        <w:autoSpaceDE w:val="0"/>
        <w:autoSpaceDN w:val="0"/>
        <w:adjustRightInd w:val="0"/>
        <w:ind w:firstLine="540"/>
        <w:jc w:val="both"/>
        <w:rPr>
          <w:sz w:val="28"/>
          <w:szCs w:val="28"/>
        </w:rPr>
      </w:pPr>
      <w:r w:rsidRPr="00C358D9">
        <w:rPr>
          <w:bCs/>
          <w:sz w:val="28"/>
          <w:szCs w:val="28"/>
        </w:rPr>
        <w:t xml:space="preserve">4.1.Закупка у единственного поставщика (подрядчика, исполнителя) может осуществляться заказчиком в случае признания несостоявшимся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принятия заказчиком в соответствии с частями 1 и 7 статьи 55, частями 1-3 статьи 71, частями 1 и 3 статьи 79, частью 18 статьи 83 Федерального закона № 44 </w:t>
      </w:r>
      <w:r w:rsidRPr="00C358D9">
        <w:rPr>
          <w:sz w:val="28"/>
          <w:szCs w:val="28"/>
        </w:rPr>
        <w:t>решения об осуществлении закупки у единственного поставщика (подрядчика, исполнителя)</w:t>
      </w:r>
      <w:r w:rsidRPr="00C358D9">
        <w:rPr>
          <w:bCs/>
          <w:sz w:val="28"/>
          <w:szCs w:val="28"/>
        </w:rPr>
        <w:t>.</w:t>
      </w:r>
    </w:p>
    <w:p w:rsidR="00A0151C" w:rsidRPr="00C358D9" w:rsidRDefault="00A0151C" w:rsidP="00A0151C">
      <w:pPr>
        <w:autoSpaceDE w:val="0"/>
        <w:autoSpaceDN w:val="0"/>
        <w:adjustRightInd w:val="0"/>
        <w:ind w:firstLine="539"/>
        <w:jc w:val="both"/>
        <w:rPr>
          <w:sz w:val="28"/>
          <w:szCs w:val="28"/>
        </w:rPr>
      </w:pPr>
      <w:r w:rsidRPr="00C358D9">
        <w:rPr>
          <w:bCs/>
          <w:sz w:val="28"/>
          <w:szCs w:val="28"/>
        </w:rPr>
        <w:t xml:space="preserve">4.2. </w:t>
      </w:r>
      <w:r w:rsidRPr="00C358D9">
        <w:rPr>
          <w:sz w:val="28"/>
          <w:szCs w:val="28"/>
        </w:rPr>
        <w:t>Для получения согласования заключения контракта с единственным поставщиком (подрядчиком, исполнителем) в соответствии с пунктом 4.1 настоящего Порядка заказчик направляет в соответствии с действующим законодательством Российской Федерации письменное обращение, подписанное уполномоченным должностным лицом заказчика (</w:t>
      </w:r>
      <w:r w:rsidRPr="00C358D9">
        <w:rPr>
          <w:i/>
          <w:sz w:val="28"/>
          <w:szCs w:val="28"/>
        </w:rPr>
        <w:t>Приложение № 1 к настоящему Порядку</w:t>
      </w:r>
      <w:r w:rsidRPr="00C358D9">
        <w:rPr>
          <w:sz w:val="28"/>
          <w:szCs w:val="28"/>
        </w:rPr>
        <w:t>).</w:t>
      </w:r>
    </w:p>
    <w:p w:rsidR="00A0151C" w:rsidRPr="00C358D9" w:rsidRDefault="00A0151C" w:rsidP="00A0151C">
      <w:pPr>
        <w:ind w:firstLine="539"/>
        <w:jc w:val="both"/>
        <w:rPr>
          <w:sz w:val="28"/>
          <w:szCs w:val="28"/>
        </w:rPr>
      </w:pPr>
      <w:r w:rsidRPr="00C358D9">
        <w:rPr>
          <w:sz w:val="28"/>
          <w:szCs w:val="28"/>
        </w:rPr>
        <w:lastRenderedPageBreak/>
        <w:t xml:space="preserve">4.3. Обращение о согласовании заключения контракта с единственным поставщиком (подрядчиком, исполнителем) в соответствии </w:t>
      </w:r>
      <w:r w:rsidRPr="00C358D9">
        <w:rPr>
          <w:bCs/>
          <w:sz w:val="28"/>
          <w:szCs w:val="28"/>
        </w:rPr>
        <w:t>с частями 1 и 7 статьи 55, частями 1-3 статьи 71, частями 1 и 3 статьи 79, частью 18 статьи 83 Федерального закона № 44</w:t>
      </w:r>
      <w:r w:rsidRPr="00C358D9">
        <w:rPr>
          <w:sz w:val="28"/>
          <w:szCs w:val="28"/>
        </w:rPr>
        <w:t xml:space="preserve"> должно содержать</w:t>
      </w:r>
      <w:bookmarkStart w:id="80" w:name="Par23"/>
      <w:bookmarkStart w:id="81" w:name="Par24"/>
      <w:bookmarkEnd w:id="80"/>
      <w:bookmarkEnd w:id="81"/>
      <w:r w:rsidRPr="00C358D9">
        <w:rPr>
          <w:sz w:val="28"/>
          <w:szCs w:val="28"/>
        </w:rPr>
        <w:t xml:space="preserve"> информацию о признании несостоявшимся конкурса, повторного конкурса, электронного аукциона, запроса котировок, запроса предложений, дату и номер извещения об осуществлении закупки в единой информационной системе в сфере закупок.</w:t>
      </w:r>
    </w:p>
    <w:p w:rsidR="00A0151C" w:rsidRPr="00C358D9" w:rsidRDefault="00A0151C" w:rsidP="00A0151C">
      <w:pPr>
        <w:ind w:firstLine="540"/>
        <w:jc w:val="both"/>
        <w:rPr>
          <w:sz w:val="28"/>
          <w:szCs w:val="28"/>
        </w:rPr>
      </w:pPr>
      <w:r w:rsidRPr="00C358D9">
        <w:rPr>
          <w:sz w:val="28"/>
          <w:szCs w:val="28"/>
        </w:rPr>
        <w:t>4.4. К обращениям должны быть приложены следующие информация и документы:</w:t>
      </w:r>
    </w:p>
    <w:p w:rsidR="00A0151C" w:rsidRPr="00C358D9" w:rsidRDefault="00A0151C" w:rsidP="00A0151C">
      <w:pPr>
        <w:ind w:firstLine="540"/>
        <w:jc w:val="both"/>
        <w:rPr>
          <w:sz w:val="28"/>
          <w:szCs w:val="28"/>
        </w:rPr>
      </w:pPr>
      <w:bookmarkStart w:id="82" w:name="Par26"/>
      <w:bookmarkEnd w:id="82"/>
      <w:r w:rsidRPr="00C358D9">
        <w:rPr>
          <w:sz w:val="28"/>
          <w:szCs w:val="28"/>
        </w:rPr>
        <w:t>1) документация о закупках, а также разъяснения и изменения к ней (если такие разъяснения или изменения были сделаны заказчиком), копии протоколов, составленных в ходе проведения закупок;</w:t>
      </w:r>
    </w:p>
    <w:p w:rsidR="00A0151C" w:rsidRPr="00C358D9" w:rsidRDefault="00A0151C" w:rsidP="00A0151C">
      <w:pPr>
        <w:ind w:firstLine="540"/>
        <w:jc w:val="both"/>
        <w:rPr>
          <w:sz w:val="28"/>
          <w:szCs w:val="28"/>
        </w:rPr>
      </w:pPr>
      <w:r w:rsidRPr="00C358D9">
        <w:rPr>
          <w:sz w:val="28"/>
          <w:szCs w:val="28"/>
        </w:rPr>
        <w:t xml:space="preserve">2) информация о поставщике (подрядчике, исполнителе) (наименование, место нахождения, идентификационный номер налогоплательщика), с которым предполагается заключить контракт, и обоснование того, что данное лицо соответствует требованиям Федерального </w:t>
      </w:r>
      <w:hyperlink r:id="rId19" w:history="1">
        <w:r w:rsidRPr="00C358D9">
          <w:rPr>
            <w:sz w:val="28"/>
            <w:szCs w:val="28"/>
          </w:rPr>
          <w:t>закона</w:t>
        </w:r>
      </w:hyperlink>
      <w:r w:rsidRPr="00C358D9">
        <w:rPr>
          <w:sz w:val="28"/>
          <w:szCs w:val="28"/>
        </w:rPr>
        <w:t xml:space="preserve"> № 44-ФЗ и документации о закупках;</w:t>
      </w:r>
    </w:p>
    <w:p w:rsidR="00A0151C" w:rsidRDefault="00A0151C" w:rsidP="00A0151C">
      <w:pPr>
        <w:ind w:firstLine="540"/>
        <w:jc w:val="both"/>
        <w:rPr>
          <w:sz w:val="28"/>
          <w:szCs w:val="28"/>
        </w:rPr>
      </w:pPr>
      <w:r w:rsidRPr="00C358D9">
        <w:rPr>
          <w:sz w:val="28"/>
          <w:szCs w:val="28"/>
        </w:rPr>
        <w:t>3) документ о согласии указываемого в обращении поставщика (подрядчика, исполнителя) заключить контракт в соответствии с требованиями и условиями документации о закупках и по цене, не превышающей начальную (максимальную) цену контракта, указанную в извещении об осу</w:t>
      </w:r>
      <w:r>
        <w:rPr>
          <w:sz w:val="28"/>
          <w:szCs w:val="28"/>
        </w:rPr>
        <w:t>ществлении закупки</w:t>
      </w:r>
      <w:r w:rsidRPr="00A0151C">
        <w:rPr>
          <w:sz w:val="28"/>
          <w:szCs w:val="28"/>
        </w:rPr>
        <w:t>;</w:t>
      </w:r>
    </w:p>
    <w:p w:rsidR="00A0151C" w:rsidRDefault="00A0151C" w:rsidP="00A0151C">
      <w:pPr>
        <w:ind w:firstLine="540"/>
        <w:jc w:val="both"/>
        <w:rPr>
          <w:sz w:val="28"/>
          <w:szCs w:val="28"/>
        </w:rPr>
      </w:pPr>
      <w:r>
        <w:rPr>
          <w:sz w:val="28"/>
          <w:szCs w:val="28"/>
        </w:rPr>
        <w:t xml:space="preserve">4) учредительные документы. В случае, если документы предоставлены лицом, не указанным в учредительных документах к обращениям </w:t>
      </w:r>
      <w:r w:rsidRPr="00C358D9">
        <w:rPr>
          <w:sz w:val="28"/>
          <w:szCs w:val="28"/>
        </w:rPr>
        <w:t>прилагаются доверенность, выданная и оформленная в соответствии с гражданским законодательством, или ее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w:t>
      </w:r>
    </w:p>
    <w:p w:rsidR="00A0151C" w:rsidRPr="00B6218D" w:rsidRDefault="00A0151C" w:rsidP="00A0151C">
      <w:pPr>
        <w:ind w:firstLine="540"/>
        <w:jc w:val="both"/>
        <w:rPr>
          <w:sz w:val="28"/>
          <w:szCs w:val="28"/>
        </w:rPr>
      </w:pPr>
      <w:r w:rsidRPr="00C358D9">
        <w:rPr>
          <w:sz w:val="28"/>
          <w:szCs w:val="28"/>
        </w:rPr>
        <w:t xml:space="preserve">При этом, если обращение направлено по результатам несостоявшегося повторного конкурса в соответствии с </w:t>
      </w:r>
      <w:hyperlink r:id="rId20" w:history="1">
        <w:r w:rsidRPr="00C358D9">
          <w:rPr>
            <w:sz w:val="28"/>
            <w:szCs w:val="28"/>
          </w:rPr>
          <w:t>пунктом 8 части 2 статьи 83</w:t>
        </w:r>
      </w:hyperlink>
      <w:r w:rsidRPr="00C358D9">
        <w:rPr>
          <w:sz w:val="28"/>
          <w:szCs w:val="28"/>
        </w:rPr>
        <w:t xml:space="preserve"> Федерального закона № 44-ФЗ, к такому обращению также должны быть приложены документы в соответствии с </w:t>
      </w:r>
      <w:hyperlink w:anchor="Par26" w:history="1">
        <w:r w:rsidRPr="00C358D9">
          <w:rPr>
            <w:sz w:val="28"/>
            <w:szCs w:val="28"/>
          </w:rPr>
          <w:t>подпунктом 1</w:t>
        </w:r>
      </w:hyperlink>
      <w:r w:rsidRPr="00C358D9">
        <w:rPr>
          <w:sz w:val="28"/>
          <w:szCs w:val="28"/>
        </w:rPr>
        <w:t xml:space="preserve"> настоящего пункта, по всем предшествующим несостоявшимся процедурам определения поставщика (подрядчика, исполнителя), явившимся основанием для проведения </w:t>
      </w:r>
      <w:r>
        <w:rPr>
          <w:sz w:val="28"/>
          <w:szCs w:val="28"/>
        </w:rPr>
        <w:t>также</w:t>
      </w:r>
      <w:r w:rsidRPr="00C358D9">
        <w:rPr>
          <w:sz w:val="28"/>
          <w:szCs w:val="28"/>
        </w:rPr>
        <w:t xml:space="preserve"> повторного конкурса.</w:t>
      </w:r>
    </w:p>
    <w:p w:rsidR="00A0151C" w:rsidRPr="00C358D9" w:rsidRDefault="00A0151C" w:rsidP="00A0151C">
      <w:pPr>
        <w:ind w:firstLine="540"/>
        <w:jc w:val="both"/>
        <w:rPr>
          <w:sz w:val="28"/>
          <w:szCs w:val="28"/>
        </w:rPr>
      </w:pPr>
      <w:r w:rsidRPr="00C358D9">
        <w:rPr>
          <w:sz w:val="28"/>
          <w:szCs w:val="28"/>
        </w:rPr>
        <w:t>4.</w:t>
      </w:r>
      <w:r>
        <w:rPr>
          <w:sz w:val="28"/>
          <w:szCs w:val="28"/>
        </w:rPr>
        <w:t>5</w:t>
      </w:r>
      <w:r w:rsidRPr="00C358D9">
        <w:rPr>
          <w:sz w:val="28"/>
          <w:szCs w:val="28"/>
        </w:rPr>
        <w:t>. В ходе рассмотрения обращения о согласовании или об отказе в согласовании заключения контракта с единственным поставщиком (подрядчиком, исполнителем) Контрольный орган вправе:</w:t>
      </w:r>
    </w:p>
    <w:p w:rsidR="00A0151C" w:rsidRPr="00C358D9" w:rsidRDefault="00A0151C" w:rsidP="00A0151C">
      <w:pPr>
        <w:ind w:firstLine="540"/>
        <w:jc w:val="both"/>
        <w:rPr>
          <w:sz w:val="28"/>
          <w:szCs w:val="28"/>
        </w:rPr>
      </w:pPr>
      <w:r w:rsidRPr="00C358D9">
        <w:rPr>
          <w:sz w:val="28"/>
          <w:szCs w:val="28"/>
        </w:rPr>
        <w:t>1) запрашивать дополнительные документы и информацию, необходимые для объективного и всестороннего рассмотрения обращения;</w:t>
      </w:r>
    </w:p>
    <w:p w:rsidR="00A0151C" w:rsidRPr="00C358D9" w:rsidRDefault="00A0151C" w:rsidP="00A0151C">
      <w:pPr>
        <w:ind w:firstLine="540"/>
        <w:jc w:val="both"/>
        <w:rPr>
          <w:sz w:val="28"/>
          <w:szCs w:val="28"/>
        </w:rPr>
      </w:pPr>
      <w:r w:rsidRPr="00C358D9">
        <w:rPr>
          <w:sz w:val="28"/>
          <w:szCs w:val="28"/>
        </w:rPr>
        <w:lastRenderedPageBreak/>
        <w:t>2) приглашать лиц, чьи интересы могут быть затронуты решением контрольного органа;</w:t>
      </w:r>
    </w:p>
    <w:p w:rsidR="00A0151C" w:rsidRPr="00C358D9" w:rsidRDefault="00A0151C" w:rsidP="00A0151C">
      <w:pPr>
        <w:ind w:firstLine="540"/>
        <w:jc w:val="both"/>
        <w:rPr>
          <w:sz w:val="28"/>
          <w:szCs w:val="28"/>
        </w:rPr>
      </w:pPr>
      <w:r w:rsidRPr="00C358D9">
        <w:rPr>
          <w:sz w:val="28"/>
          <w:szCs w:val="28"/>
        </w:rPr>
        <w:t>3) привлекать к рассмотрению обращений независимых экспертов.</w:t>
      </w:r>
    </w:p>
    <w:p w:rsidR="00A0151C" w:rsidRPr="00753763" w:rsidRDefault="00A0151C" w:rsidP="00A0151C">
      <w:pPr>
        <w:ind w:firstLine="540"/>
        <w:jc w:val="both"/>
        <w:rPr>
          <w:sz w:val="28"/>
          <w:szCs w:val="28"/>
        </w:rPr>
      </w:pPr>
      <w:r w:rsidRPr="00C358D9">
        <w:rPr>
          <w:sz w:val="28"/>
          <w:szCs w:val="28"/>
        </w:rPr>
        <w:t>4.6. Поступившие обращения от заказчиков подлежат регистрации</w:t>
      </w:r>
      <w:r>
        <w:rPr>
          <w:sz w:val="28"/>
          <w:szCs w:val="28"/>
        </w:rPr>
        <w:t xml:space="preserve"> в Контрольном органе</w:t>
      </w:r>
      <w:r w:rsidRPr="001A0178">
        <w:rPr>
          <w:sz w:val="28"/>
          <w:szCs w:val="28"/>
        </w:rPr>
        <w:t>.</w:t>
      </w:r>
    </w:p>
    <w:p w:rsidR="00A0151C" w:rsidRPr="00556177" w:rsidRDefault="00A0151C" w:rsidP="00A0151C">
      <w:pPr>
        <w:ind w:firstLine="540"/>
        <w:jc w:val="both"/>
        <w:rPr>
          <w:sz w:val="28"/>
          <w:szCs w:val="28"/>
        </w:rPr>
      </w:pPr>
      <w:r w:rsidRPr="001A0178">
        <w:rPr>
          <w:sz w:val="28"/>
          <w:szCs w:val="28"/>
        </w:rPr>
        <w:t>4.7. В случае непредставления информации</w:t>
      </w:r>
      <w:r>
        <w:rPr>
          <w:sz w:val="28"/>
          <w:szCs w:val="28"/>
        </w:rPr>
        <w:t xml:space="preserve"> (документов), указанных в пункте 4.4 настоящего Порядка</w:t>
      </w:r>
      <w:r w:rsidRPr="001A0178">
        <w:rPr>
          <w:sz w:val="28"/>
          <w:szCs w:val="28"/>
        </w:rPr>
        <w:t xml:space="preserve"> Контрольный орган не рассматривает принятое обращение и возвращает его заявителю.</w:t>
      </w:r>
    </w:p>
    <w:p w:rsidR="00A0151C" w:rsidRDefault="00A0151C" w:rsidP="00A0151C">
      <w:pPr>
        <w:ind w:firstLine="540"/>
        <w:jc w:val="both"/>
        <w:rPr>
          <w:sz w:val="28"/>
          <w:szCs w:val="28"/>
        </w:rPr>
      </w:pPr>
      <w:r w:rsidRPr="001A0178">
        <w:rPr>
          <w:sz w:val="28"/>
          <w:szCs w:val="28"/>
        </w:rPr>
        <w:t xml:space="preserve">4.8. </w:t>
      </w:r>
      <w:r>
        <w:rPr>
          <w:sz w:val="28"/>
          <w:szCs w:val="28"/>
        </w:rPr>
        <w:t>При необходимости сбора дополнительной информации (документов) у заявителя Контрольный орган оформляет запрос и направляет его заявителю в срок, не превышающий 2 рабочих дней.</w:t>
      </w:r>
    </w:p>
    <w:p w:rsidR="00A0151C" w:rsidRPr="001A0178" w:rsidRDefault="00A0151C" w:rsidP="00A0151C">
      <w:pPr>
        <w:ind w:firstLine="540"/>
        <w:jc w:val="both"/>
        <w:rPr>
          <w:sz w:val="28"/>
          <w:szCs w:val="28"/>
        </w:rPr>
      </w:pPr>
      <w:r>
        <w:rPr>
          <w:sz w:val="28"/>
          <w:szCs w:val="28"/>
        </w:rPr>
        <w:t xml:space="preserve">4.9. Дополнительная информация (документы) должна быть предоставлена заказчиком в Контрольный орган в срок, не превышающий 2 рабочих дней. </w:t>
      </w:r>
    </w:p>
    <w:p w:rsidR="00A0151C" w:rsidRPr="00C358D9" w:rsidRDefault="00A0151C" w:rsidP="00A0151C">
      <w:pPr>
        <w:ind w:firstLine="540"/>
        <w:jc w:val="both"/>
        <w:rPr>
          <w:sz w:val="28"/>
          <w:szCs w:val="28"/>
        </w:rPr>
      </w:pPr>
      <w:r>
        <w:rPr>
          <w:sz w:val="28"/>
          <w:szCs w:val="28"/>
        </w:rPr>
        <w:t>4.10</w:t>
      </w:r>
      <w:r w:rsidRPr="00C358D9">
        <w:rPr>
          <w:sz w:val="28"/>
          <w:szCs w:val="28"/>
        </w:rPr>
        <w:t>. По результатам рассмотрения обращения Контрольный орган подготавливает решение о согласовании или об отказе в согласовании заключения контракта с единственным поставщиком (подрядчиком, исполнителем), которое направляется заказчику в срок, не превышающий 10 рабочих дней со дня поступления обращения (</w:t>
      </w:r>
      <w:r w:rsidRPr="00C358D9">
        <w:rPr>
          <w:i/>
          <w:sz w:val="28"/>
          <w:szCs w:val="28"/>
        </w:rPr>
        <w:t>Приложение № 2 к настоящему Порядку</w:t>
      </w:r>
      <w:r w:rsidRPr="00C358D9">
        <w:rPr>
          <w:sz w:val="28"/>
          <w:szCs w:val="28"/>
        </w:rPr>
        <w:t>).</w:t>
      </w:r>
    </w:p>
    <w:p w:rsidR="00A0151C" w:rsidRPr="00C358D9" w:rsidRDefault="00A0151C" w:rsidP="00A0151C">
      <w:pPr>
        <w:ind w:firstLine="540"/>
        <w:jc w:val="both"/>
        <w:rPr>
          <w:sz w:val="28"/>
          <w:szCs w:val="28"/>
        </w:rPr>
      </w:pPr>
      <w:r w:rsidRPr="00C358D9">
        <w:rPr>
          <w:sz w:val="28"/>
          <w:szCs w:val="28"/>
        </w:rPr>
        <w:t>4.1</w:t>
      </w:r>
      <w:r>
        <w:rPr>
          <w:sz w:val="28"/>
          <w:szCs w:val="28"/>
        </w:rPr>
        <w:t>1</w:t>
      </w:r>
      <w:r w:rsidRPr="00C358D9">
        <w:rPr>
          <w:sz w:val="28"/>
          <w:szCs w:val="28"/>
        </w:rPr>
        <w:t>. Контрольный орган отказывает в согласовании заключения контракта с единственным поставщиком (подрядчиком, исполнителем) в случаях:</w:t>
      </w:r>
    </w:p>
    <w:p w:rsidR="00A0151C" w:rsidRPr="00C358D9" w:rsidRDefault="00A0151C" w:rsidP="00A0151C">
      <w:pPr>
        <w:ind w:firstLine="540"/>
        <w:jc w:val="both"/>
        <w:rPr>
          <w:sz w:val="28"/>
          <w:szCs w:val="28"/>
        </w:rPr>
      </w:pPr>
      <w:r w:rsidRPr="00C358D9">
        <w:rPr>
          <w:sz w:val="28"/>
          <w:szCs w:val="28"/>
        </w:rPr>
        <w:t>1)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 в том числе:</w:t>
      </w:r>
    </w:p>
    <w:p w:rsidR="00A0151C" w:rsidRPr="00C358D9" w:rsidRDefault="00A0151C" w:rsidP="00A0151C">
      <w:pPr>
        <w:ind w:firstLine="540"/>
        <w:jc w:val="both"/>
        <w:rPr>
          <w:sz w:val="28"/>
          <w:szCs w:val="28"/>
        </w:rPr>
      </w:pPr>
      <w:r w:rsidRPr="00C358D9">
        <w:rPr>
          <w:sz w:val="28"/>
          <w:szCs w:val="28"/>
        </w:rPr>
        <w:t>- неправильный выбор способа определения поставщика (подрядчика, исполнителя);</w:t>
      </w:r>
    </w:p>
    <w:p w:rsidR="00A0151C" w:rsidRPr="00C358D9" w:rsidRDefault="00A0151C" w:rsidP="00A0151C">
      <w:pPr>
        <w:ind w:firstLine="540"/>
        <w:jc w:val="both"/>
        <w:rPr>
          <w:sz w:val="28"/>
          <w:szCs w:val="28"/>
        </w:rPr>
      </w:pPr>
      <w:r w:rsidRPr="00C358D9">
        <w:rPr>
          <w:sz w:val="28"/>
          <w:szCs w:val="28"/>
        </w:rPr>
        <w:t>- установление в документации о закупках требований к участникам закупки, которые не предусмотрены законодательством Российской Федерации о контрактной системе в сфере закупок;</w:t>
      </w:r>
    </w:p>
    <w:p w:rsidR="00A0151C" w:rsidRPr="00C358D9" w:rsidRDefault="00A0151C" w:rsidP="00A0151C">
      <w:pPr>
        <w:ind w:firstLine="540"/>
        <w:jc w:val="both"/>
        <w:rPr>
          <w:sz w:val="28"/>
          <w:szCs w:val="28"/>
        </w:rPr>
      </w:pPr>
      <w:r w:rsidRPr="00C358D9">
        <w:rPr>
          <w:sz w:val="28"/>
          <w:szCs w:val="28"/>
        </w:rPr>
        <w:t>- установление в документации о закупках требований к поставке товаров, выполнению работ, оказанию услуг, если такие требования влекут за собой ограничение количества участников закупки;</w:t>
      </w:r>
    </w:p>
    <w:p w:rsidR="00A0151C" w:rsidRPr="00C358D9" w:rsidRDefault="00A0151C" w:rsidP="00A0151C">
      <w:pPr>
        <w:ind w:firstLine="540"/>
        <w:jc w:val="both"/>
        <w:rPr>
          <w:sz w:val="28"/>
          <w:szCs w:val="28"/>
        </w:rPr>
      </w:pPr>
      <w:r w:rsidRPr="00C358D9">
        <w:rPr>
          <w:sz w:val="28"/>
          <w:szCs w:val="28"/>
        </w:rPr>
        <w:t>2) выявления факта необоснованного ограничения заявителем круга участников проведенных закупок.</w:t>
      </w:r>
    </w:p>
    <w:p w:rsidR="00A0151C" w:rsidRPr="00C358D9" w:rsidRDefault="00A0151C" w:rsidP="00A0151C">
      <w:pPr>
        <w:jc w:val="both"/>
        <w:rPr>
          <w:sz w:val="28"/>
          <w:szCs w:val="28"/>
        </w:rPr>
      </w:pPr>
    </w:p>
    <w:p w:rsidR="00A0151C" w:rsidRPr="00C358D9" w:rsidRDefault="00A0151C" w:rsidP="00A0151C">
      <w:pPr>
        <w:rPr>
          <w:sz w:val="28"/>
          <w:szCs w:val="28"/>
        </w:rPr>
      </w:pPr>
    </w:p>
    <w:p w:rsidR="00A0151C" w:rsidRPr="00C358D9" w:rsidRDefault="00A0151C" w:rsidP="00A0151C">
      <w:pPr>
        <w:rPr>
          <w:sz w:val="28"/>
          <w:szCs w:val="28"/>
        </w:rPr>
      </w:pPr>
      <w:r w:rsidRPr="00C358D9">
        <w:rPr>
          <w:sz w:val="28"/>
          <w:szCs w:val="28"/>
        </w:rPr>
        <w:br w:type="page"/>
      </w:r>
    </w:p>
    <w:tbl>
      <w:tblPr>
        <w:tblW w:w="0" w:type="auto"/>
        <w:tblInd w:w="4608" w:type="dxa"/>
        <w:tblLook w:val="01E0"/>
      </w:tblPr>
      <w:tblGrid>
        <w:gridCol w:w="4963"/>
      </w:tblGrid>
      <w:tr w:rsidR="00A0151C" w:rsidRPr="00C358D9" w:rsidTr="00427872">
        <w:tc>
          <w:tcPr>
            <w:tcW w:w="4963" w:type="dxa"/>
          </w:tcPr>
          <w:p w:rsidR="00A0151C" w:rsidRPr="00C358D9" w:rsidRDefault="00A0151C" w:rsidP="007059A0">
            <w:pPr>
              <w:jc w:val="right"/>
            </w:pPr>
            <w:r w:rsidRPr="00C358D9">
              <w:lastRenderedPageBreak/>
              <w:t>Приложение № 1</w:t>
            </w:r>
          </w:p>
          <w:p w:rsidR="009B7CFC" w:rsidRDefault="00A0151C" w:rsidP="009B7CFC">
            <w:pPr>
              <w:jc w:val="right"/>
            </w:pPr>
            <w:r w:rsidRPr="00C358D9">
              <w:t xml:space="preserve">к порядку осуществления внутреннего муниципального финансового контроля в </w:t>
            </w:r>
          </w:p>
          <w:p w:rsidR="00A0151C" w:rsidRPr="00C358D9" w:rsidRDefault="009B7CFC" w:rsidP="009B7CFC">
            <w:pPr>
              <w:jc w:val="right"/>
            </w:pPr>
            <w:r>
              <w:t>МО</w:t>
            </w:r>
            <w:r w:rsidR="00A0151C" w:rsidRPr="00C358D9">
              <w:t xml:space="preserve"> «</w:t>
            </w:r>
            <w:r w:rsidR="007059A0">
              <w:t xml:space="preserve">Славский </w:t>
            </w:r>
            <w:r w:rsidR="00A0151C" w:rsidRPr="00C358D9">
              <w:t xml:space="preserve"> городской округ»</w:t>
            </w:r>
          </w:p>
        </w:tc>
      </w:tr>
    </w:tbl>
    <w:p w:rsidR="00A0151C" w:rsidRPr="00C358D9" w:rsidRDefault="00A0151C" w:rsidP="00A0151C">
      <w:pPr>
        <w:rPr>
          <w:sz w:val="28"/>
          <w:szCs w:val="28"/>
        </w:rPr>
      </w:pPr>
    </w:p>
    <w:p w:rsidR="00A0151C" w:rsidRPr="00C358D9" w:rsidRDefault="00A0151C" w:rsidP="00A0151C">
      <w:pPr>
        <w:rPr>
          <w:i/>
          <w:iCs/>
          <w:sz w:val="28"/>
          <w:szCs w:val="28"/>
        </w:rPr>
      </w:pPr>
      <w:r w:rsidRPr="00C358D9">
        <w:rPr>
          <w:i/>
          <w:iCs/>
          <w:sz w:val="28"/>
          <w:szCs w:val="28"/>
        </w:rPr>
        <w:t>(На бланке Заявителя)</w:t>
      </w:r>
    </w:p>
    <w:p w:rsidR="00A0151C" w:rsidRPr="00C358D9" w:rsidRDefault="00A0151C" w:rsidP="00A0151C">
      <w:pPr>
        <w:rPr>
          <w:sz w:val="28"/>
          <w:szCs w:val="28"/>
        </w:rPr>
      </w:pPr>
      <w:r w:rsidRPr="00C358D9">
        <w:rPr>
          <w:sz w:val="28"/>
          <w:szCs w:val="28"/>
        </w:rPr>
        <w:tab/>
      </w:r>
      <w:r w:rsidRPr="00C358D9">
        <w:rPr>
          <w:sz w:val="28"/>
          <w:szCs w:val="28"/>
        </w:rPr>
        <w:tab/>
      </w:r>
    </w:p>
    <w:tbl>
      <w:tblPr>
        <w:tblW w:w="0" w:type="auto"/>
        <w:tblLook w:val="01E0"/>
      </w:tblPr>
      <w:tblGrid>
        <w:gridCol w:w="4643"/>
        <w:gridCol w:w="5058"/>
      </w:tblGrid>
      <w:tr w:rsidR="00A0151C" w:rsidRPr="00C358D9" w:rsidTr="00427872">
        <w:tc>
          <w:tcPr>
            <w:tcW w:w="4643" w:type="dxa"/>
          </w:tcPr>
          <w:p w:rsidR="00A0151C" w:rsidRPr="00C358D9" w:rsidRDefault="00A0151C" w:rsidP="00427872">
            <w:pPr>
              <w:ind w:right="11"/>
              <w:rPr>
                <w:spacing w:val="-1"/>
                <w:sz w:val="28"/>
                <w:szCs w:val="28"/>
              </w:rPr>
            </w:pPr>
            <w:r w:rsidRPr="00C358D9">
              <w:rPr>
                <w:sz w:val="28"/>
                <w:szCs w:val="28"/>
              </w:rPr>
              <w:t>исх. №__ от _________20__г</w:t>
            </w:r>
          </w:p>
        </w:tc>
        <w:tc>
          <w:tcPr>
            <w:tcW w:w="5058" w:type="dxa"/>
          </w:tcPr>
          <w:p w:rsidR="00A0151C" w:rsidRPr="00C358D9" w:rsidRDefault="007059A0" w:rsidP="00427872">
            <w:pPr>
              <w:ind w:right="11"/>
              <w:rPr>
                <w:sz w:val="28"/>
                <w:szCs w:val="28"/>
              </w:rPr>
            </w:pPr>
            <w:r>
              <w:rPr>
                <w:sz w:val="28"/>
                <w:szCs w:val="28"/>
              </w:rPr>
              <w:t xml:space="preserve">Начальнику МКУ  «Финансово-экономическое управление </w:t>
            </w:r>
            <w:r w:rsidR="00A0151C" w:rsidRPr="00C358D9">
              <w:rPr>
                <w:sz w:val="28"/>
                <w:szCs w:val="28"/>
              </w:rPr>
              <w:t xml:space="preserve"> администрации МО «</w:t>
            </w:r>
            <w:r w:rsidR="00415087">
              <w:rPr>
                <w:sz w:val="28"/>
                <w:szCs w:val="28"/>
              </w:rPr>
              <w:t>Славский</w:t>
            </w:r>
            <w:r w:rsidR="00A0151C" w:rsidRPr="00C358D9">
              <w:rPr>
                <w:sz w:val="28"/>
                <w:szCs w:val="28"/>
              </w:rPr>
              <w:t xml:space="preserve"> городской округ»</w:t>
            </w:r>
          </w:p>
          <w:p w:rsidR="00A0151C" w:rsidRPr="00C358D9" w:rsidRDefault="00A0151C" w:rsidP="00427872">
            <w:pPr>
              <w:ind w:right="11"/>
              <w:rPr>
                <w:spacing w:val="-1"/>
                <w:sz w:val="28"/>
                <w:szCs w:val="28"/>
              </w:rPr>
            </w:pPr>
            <w:r w:rsidRPr="00C358D9">
              <w:rPr>
                <w:sz w:val="28"/>
                <w:szCs w:val="28"/>
              </w:rPr>
              <w:t xml:space="preserve"> Фамилия И.О.</w:t>
            </w:r>
          </w:p>
        </w:tc>
      </w:tr>
    </w:tbl>
    <w:p w:rsidR="00A0151C" w:rsidRPr="00C358D9" w:rsidRDefault="00A0151C" w:rsidP="00A0151C">
      <w:pPr>
        <w:shd w:val="clear" w:color="auto" w:fill="FFFFFF"/>
        <w:ind w:left="6" w:right="11" w:firstLine="278"/>
        <w:jc w:val="center"/>
        <w:rPr>
          <w:spacing w:val="-1"/>
          <w:sz w:val="28"/>
          <w:szCs w:val="28"/>
        </w:rPr>
      </w:pPr>
    </w:p>
    <w:p w:rsidR="00A0151C" w:rsidRPr="00C358D9" w:rsidRDefault="00A0151C" w:rsidP="00A0151C">
      <w:pPr>
        <w:shd w:val="clear" w:color="auto" w:fill="FFFFFF"/>
        <w:ind w:left="6" w:right="11" w:firstLine="278"/>
        <w:jc w:val="center"/>
        <w:rPr>
          <w:spacing w:val="-1"/>
          <w:sz w:val="28"/>
          <w:szCs w:val="28"/>
        </w:rPr>
      </w:pPr>
    </w:p>
    <w:p w:rsidR="00A0151C" w:rsidRPr="00C358D9" w:rsidRDefault="00A0151C" w:rsidP="00A0151C">
      <w:pPr>
        <w:shd w:val="clear" w:color="auto" w:fill="FFFFFF"/>
        <w:ind w:left="6" w:right="11" w:firstLine="278"/>
        <w:rPr>
          <w:sz w:val="28"/>
          <w:szCs w:val="28"/>
        </w:rPr>
      </w:pPr>
      <w:r w:rsidRPr="00C358D9">
        <w:rPr>
          <w:sz w:val="28"/>
          <w:szCs w:val="28"/>
        </w:rPr>
        <w:tab/>
      </w:r>
    </w:p>
    <w:p w:rsidR="00A0151C" w:rsidRPr="00C358D9" w:rsidRDefault="00A0151C" w:rsidP="00A0151C">
      <w:pPr>
        <w:pStyle w:val="a7"/>
        <w:ind w:firstLine="708"/>
        <w:rPr>
          <w:sz w:val="28"/>
          <w:szCs w:val="28"/>
        </w:rPr>
      </w:pPr>
      <w:r w:rsidRPr="00C358D9">
        <w:rPr>
          <w:spacing w:val="-1"/>
          <w:sz w:val="28"/>
          <w:szCs w:val="28"/>
        </w:rPr>
        <w:t xml:space="preserve">В связи с тем, что по результатам проведения муниципальным (иным) </w:t>
      </w:r>
      <w:r w:rsidRPr="00C358D9">
        <w:rPr>
          <w:spacing w:val="-1"/>
          <w:sz w:val="20"/>
          <w:szCs w:val="20"/>
        </w:rPr>
        <w:t>заказчиком (</w:t>
      </w:r>
      <w:r w:rsidRPr="00C358D9">
        <w:rPr>
          <w:i/>
          <w:iCs/>
          <w:spacing w:val="-1"/>
          <w:sz w:val="20"/>
          <w:szCs w:val="20"/>
        </w:rPr>
        <w:t>указать наименование</w:t>
      </w:r>
      <w:r w:rsidRPr="00C358D9">
        <w:rPr>
          <w:spacing w:val="-1"/>
          <w:sz w:val="20"/>
          <w:szCs w:val="20"/>
        </w:rPr>
        <w:t xml:space="preserve">)__________________  </w:t>
      </w:r>
      <w:r w:rsidRPr="00C358D9">
        <w:rPr>
          <w:sz w:val="20"/>
          <w:szCs w:val="20"/>
        </w:rPr>
        <w:t>(</w:t>
      </w:r>
      <w:r w:rsidRPr="00C358D9">
        <w:rPr>
          <w:i/>
          <w:iCs/>
          <w:sz w:val="20"/>
          <w:szCs w:val="20"/>
        </w:rPr>
        <w:t>открытый конкурс, двухэтапный конкурс, конкурс с ограниченным участием</w:t>
      </w:r>
      <w:r w:rsidRPr="00C358D9">
        <w:rPr>
          <w:sz w:val="20"/>
          <w:szCs w:val="20"/>
        </w:rPr>
        <w:t xml:space="preserve">, </w:t>
      </w:r>
      <w:r w:rsidRPr="00C358D9">
        <w:rPr>
          <w:i/>
          <w:iCs/>
          <w:sz w:val="20"/>
          <w:szCs w:val="20"/>
        </w:rPr>
        <w:t>повторный конкурс, электронный аукцион, запрос котировок, запрос предложений</w:t>
      </w:r>
      <w:r w:rsidRPr="00C358D9">
        <w:rPr>
          <w:sz w:val="20"/>
          <w:szCs w:val="20"/>
        </w:rPr>
        <w:t xml:space="preserve">) (Извещение от __ № __) </w:t>
      </w:r>
      <w:r w:rsidRPr="00C358D9">
        <w:rPr>
          <w:sz w:val="28"/>
          <w:szCs w:val="28"/>
        </w:rPr>
        <w:t xml:space="preserve">по осуществлению закупки </w:t>
      </w:r>
      <w:r w:rsidRPr="00C358D9">
        <w:rPr>
          <w:sz w:val="20"/>
          <w:szCs w:val="20"/>
        </w:rPr>
        <w:t>(</w:t>
      </w:r>
      <w:r w:rsidRPr="00C358D9">
        <w:rPr>
          <w:i/>
          <w:iCs/>
          <w:sz w:val="20"/>
          <w:szCs w:val="20"/>
        </w:rPr>
        <w:t>указать наименование предмета контракта, а в случае выделения лота - наименование предмета контракта по лоту</w:t>
      </w:r>
      <w:r w:rsidRPr="00C358D9">
        <w:rPr>
          <w:sz w:val="20"/>
          <w:szCs w:val="20"/>
        </w:rPr>
        <w:t>) _______________________  (</w:t>
      </w:r>
      <w:r w:rsidRPr="00C358D9">
        <w:rPr>
          <w:i/>
          <w:iCs/>
          <w:sz w:val="20"/>
          <w:szCs w:val="20"/>
        </w:rPr>
        <w:t>открытый конкурс, двухэтапный конкурс, конкурс с ограниченным участием</w:t>
      </w:r>
      <w:r w:rsidRPr="00C358D9">
        <w:rPr>
          <w:sz w:val="20"/>
          <w:szCs w:val="20"/>
        </w:rPr>
        <w:t xml:space="preserve">, </w:t>
      </w:r>
      <w:r w:rsidRPr="00C358D9">
        <w:rPr>
          <w:i/>
          <w:iCs/>
          <w:sz w:val="20"/>
          <w:szCs w:val="20"/>
        </w:rPr>
        <w:t>повторный конкурс, электронный аукцион, запрос котировок, запрос предложений</w:t>
      </w:r>
      <w:r w:rsidRPr="00C358D9">
        <w:rPr>
          <w:sz w:val="20"/>
          <w:szCs w:val="20"/>
        </w:rPr>
        <w:t xml:space="preserve">) </w:t>
      </w:r>
      <w:r w:rsidRPr="00C358D9">
        <w:rPr>
          <w:sz w:val="28"/>
          <w:szCs w:val="28"/>
        </w:rPr>
        <w:t xml:space="preserve">(Извещение от __ № __) признан несостоявшимся, контракт не был заключен, вследствие чего определение поставщика (подрядчика, исполнителя) ________ </w:t>
      </w:r>
      <w:r w:rsidRPr="00C358D9">
        <w:rPr>
          <w:sz w:val="20"/>
          <w:szCs w:val="20"/>
        </w:rPr>
        <w:t>(</w:t>
      </w:r>
      <w:r w:rsidRPr="00C358D9">
        <w:rPr>
          <w:i/>
          <w:iCs/>
          <w:sz w:val="20"/>
          <w:szCs w:val="20"/>
        </w:rPr>
        <w:t>предмет закупки</w:t>
      </w:r>
      <w:r w:rsidRPr="00C358D9">
        <w:rPr>
          <w:sz w:val="20"/>
          <w:szCs w:val="20"/>
        </w:rPr>
        <w:t>)</w:t>
      </w:r>
      <w:r w:rsidRPr="00C358D9">
        <w:rPr>
          <w:sz w:val="28"/>
          <w:szCs w:val="28"/>
        </w:rPr>
        <w:t xml:space="preserve"> не состоялось. </w:t>
      </w:r>
    </w:p>
    <w:p w:rsidR="00A0151C" w:rsidRPr="00C358D9" w:rsidRDefault="00A0151C" w:rsidP="00A0151C">
      <w:pPr>
        <w:pStyle w:val="ConsPlusNormal"/>
        <w:ind w:firstLine="540"/>
        <w:jc w:val="both"/>
        <w:rPr>
          <w:rFonts w:ascii="Times New Roman" w:hAnsi="Times New Roman" w:cs="Times New Roman"/>
        </w:rPr>
      </w:pPr>
      <w:r w:rsidRPr="00C358D9">
        <w:rPr>
          <w:rFonts w:ascii="Times New Roman" w:hAnsi="Times New Roman" w:cs="Times New Roman"/>
          <w:sz w:val="28"/>
          <w:szCs w:val="28"/>
        </w:rPr>
        <w:t xml:space="preserve">Учитывая вышеизложенное, а также в соответствии с частью 1 статьи 55 (или частью 7 статьи 55, частью 1 статьи 71, частью 2 статьи 71, частью 3 статьи 71, частью 1 статьи 79, частью 3 статьи 79, частью 18 статьи 83) Федерального закона № 44-ФЗ «О контрактной системе в сфере закупок товаров, работ, услуг для обеспечения государственных и муниципальных нужд» муниципальный заказчик (заказчик) </w:t>
      </w:r>
      <w:r w:rsidRPr="00C358D9">
        <w:rPr>
          <w:rFonts w:ascii="Times New Roman" w:hAnsi="Times New Roman" w:cs="Times New Roman"/>
        </w:rPr>
        <w:t>(</w:t>
      </w:r>
      <w:r w:rsidRPr="00C358D9">
        <w:rPr>
          <w:rFonts w:ascii="Times New Roman" w:hAnsi="Times New Roman" w:cs="Times New Roman"/>
          <w:i/>
          <w:iCs/>
        </w:rPr>
        <w:t>указать наименование</w:t>
      </w:r>
      <w:r w:rsidRPr="00C358D9">
        <w:rPr>
          <w:rFonts w:ascii="Times New Roman" w:hAnsi="Times New Roman" w:cs="Times New Roman"/>
        </w:rPr>
        <w:t>)</w:t>
      </w:r>
      <w:r w:rsidRPr="00C358D9">
        <w:rPr>
          <w:rFonts w:ascii="Times New Roman" w:hAnsi="Times New Roman" w:cs="Times New Roman"/>
          <w:sz w:val="28"/>
          <w:szCs w:val="28"/>
        </w:rPr>
        <w:t xml:space="preserve">____________________ просит Вас согласовать возможность заключения контракта </w:t>
      </w:r>
      <w:r w:rsidRPr="00C358D9">
        <w:rPr>
          <w:rFonts w:ascii="Times New Roman" w:hAnsi="Times New Roman" w:cs="Times New Roman"/>
        </w:rPr>
        <w:t>(</w:t>
      </w:r>
      <w:r w:rsidRPr="00C358D9">
        <w:rPr>
          <w:rFonts w:ascii="Times New Roman" w:hAnsi="Times New Roman" w:cs="Times New Roman"/>
          <w:i/>
          <w:iCs/>
        </w:rPr>
        <w:t>указать предмет контракта</w:t>
      </w:r>
      <w:r w:rsidRPr="00C358D9">
        <w:rPr>
          <w:rFonts w:ascii="Times New Roman" w:hAnsi="Times New Roman" w:cs="Times New Roman"/>
        </w:rPr>
        <w:t xml:space="preserve">) ______________ </w:t>
      </w:r>
      <w:r w:rsidRPr="00C358D9">
        <w:rPr>
          <w:rFonts w:ascii="Times New Roman" w:hAnsi="Times New Roman" w:cs="Times New Roman"/>
          <w:sz w:val="28"/>
          <w:szCs w:val="28"/>
        </w:rPr>
        <w:t xml:space="preserve">с единственным поставщиком (подрядчиком, исполнителем) </w:t>
      </w:r>
      <w:r w:rsidRPr="00C358D9">
        <w:rPr>
          <w:rFonts w:ascii="Times New Roman" w:hAnsi="Times New Roman" w:cs="Times New Roman"/>
        </w:rPr>
        <w:t>(</w:t>
      </w:r>
      <w:r w:rsidRPr="00C358D9">
        <w:rPr>
          <w:rFonts w:ascii="Times New Roman" w:hAnsi="Times New Roman" w:cs="Times New Roman"/>
          <w:i/>
          <w:iCs/>
        </w:rPr>
        <w:t>указать его наименование, ИНН, место нахождения</w:t>
      </w:r>
      <w:r w:rsidRPr="00C358D9">
        <w:rPr>
          <w:rFonts w:ascii="Times New Roman" w:hAnsi="Times New Roman" w:cs="Times New Roman"/>
        </w:rPr>
        <w:t>) ________________________________________________________.</w:t>
      </w: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 xml:space="preserve">Основанием для рассмотрения согласования заключения контракта прилагается письменное заявление поставщика (подрядчика, исполнителя) </w:t>
      </w:r>
      <w:r w:rsidRPr="00C358D9">
        <w:rPr>
          <w:rFonts w:ascii="Times New Roman" w:hAnsi="Times New Roman" w:cs="Times New Roman"/>
        </w:rPr>
        <w:t>(</w:t>
      </w:r>
      <w:r w:rsidRPr="00C358D9">
        <w:rPr>
          <w:rFonts w:ascii="Times New Roman" w:hAnsi="Times New Roman" w:cs="Times New Roman"/>
          <w:i/>
          <w:iCs/>
        </w:rPr>
        <w:t>указать его наименование, номер и дату письма</w:t>
      </w:r>
      <w:r w:rsidRPr="00C358D9">
        <w:rPr>
          <w:rFonts w:ascii="Times New Roman" w:hAnsi="Times New Roman" w:cs="Times New Roman"/>
        </w:rPr>
        <w:t>) ____________________</w:t>
      </w:r>
      <w:r w:rsidRPr="00C358D9">
        <w:rPr>
          <w:rFonts w:ascii="Times New Roman" w:hAnsi="Times New Roman" w:cs="Times New Roman"/>
          <w:sz w:val="28"/>
          <w:szCs w:val="28"/>
        </w:rPr>
        <w:t xml:space="preserve"> о согласии заключить с муниципальным  заказчиком (заказчиком) </w:t>
      </w:r>
      <w:r w:rsidRPr="00C358D9">
        <w:rPr>
          <w:rFonts w:ascii="Times New Roman" w:hAnsi="Times New Roman" w:cs="Times New Roman"/>
        </w:rPr>
        <w:t>(</w:t>
      </w:r>
      <w:r w:rsidRPr="00C358D9">
        <w:rPr>
          <w:rFonts w:ascii="Times New Roman" w:hAnsi="Times New Roman" w:cs="Times New Roman"/>
          <w:i/>
          <w:iCs/>
        </w:rPr>
        <w:t>указать наименование заказчика</w:t>
      </w:r>
      <w:r w:rsidRPr="00C358D9">
        <w:rPr>
          <w:rFonts w:ascii="Times New Roman" w:hAnsi="Times New Roman" w:cs="Times New Roman"/>
        </w:rPr>
        <w:t xml:space="preserve">)________________ </w:t>
      </w:r>
      <w:r w:rsidRPr="00C358D9">
        <w:rPr>
          <w:rFonts w:ascii="Times New Roman" w:hAnsi="Times New Roman" w:cs="Times New Roman"/>
          <w:sz w:val="28"/>
          <w:szCs w:val="28"/>
        </w:rPr>
        <w:t xml:space="preserve">контракт </w:t>
      </w:r>
      <w:r w:rsidRPr="00C358D9">
        <w:rPr>
          <w:rFonts w:ascii="Times New Roman" w:hAnsi="Times New Roman" w:cs="Times New Roman"/>
        </w:rPr>
        <w:t>(</w:t>
      </w:r>
      <w:r w:rsidRPr="00C358D9">
        <w:rPr>
          <w:rFonts w:ascii="Times New Roman" w:hAnsi="Times New Roman" w:cs="Times New Roman"/>
          <w:i/>
          <w:iCs/>
        </w:rPr>
        <w:t>указать предмет контракта</w:t>
      </w:r>
      <w:r w:rsidRPr="00C358D9">
        <w:rPr>
          <w:rFonts w:ascii="Times New Roman" w:hAnsi="Times New Roman" w:cs="Times New Roman"/>
        </w:rPr>
        <w:t>)</w:t>
      </w:r>
      <w:r w:rsidRPr="00C358D9">
        <w:rPr>
          <w:rFonts w:ascii="Times New Roman" w:hAnsi="Times New Roman" w:cs="Times New Roman"/>
          <w:sz w:val="28"/>
          <w:szCs w:val="28"/>
        </w:rPr>
        <w:t xml:space="preserve"> ____________________ в соответствии с требованиями документации о закупке и по цене  </w:t>
      </w:r>
      <w:r w:rsidRPr="00C358D9">
        <w:rPr>
          <w:rFonts w:ascii="Times New Roman" w:hAnsi="Times New Roman" w:cs="Times New Roman"/>
        </w:rPr>
        <w:t>(</w:t>
      </w:r>
      <w:r w:rsidRPr="00C358D9">
        <w:rPr>
          <w:rFonts w:ascii="Times New Roman" w:hAnsi="Times New Roman" w:cs="Times New Roman"/>
          <w:i/>
          <w:iCs/>
        </w:rPr>
        <w:t>указать цену контракта</w:t>
      </w:r>
      <w:r w:rsidRPr="00C358D9">
        <w:rPr>
          <w:rFonts w:ascii="Times New Roman" w:hAnsi="Times New Roman" w:cs="Times New Roman"/>
        </w:rPr>
        <w:t>)</w:t>
      </w:r>
      <w:r w:rsidRPr="00C358D9">
        <w:rPr>
          <w:rFonts w:ascii="Times New Roman" w:hAnsi="Times New Roman" w:cs="Times New Roman"/>
          <w:sz w:val="28"/>
          <w:szCs w:val="28"/>
        </w:rPr>
        <w:t xml:space="preserve"> ___________, не превышающей начальную (максимальную) цену контракта, указанную в извещении о проведении процедуры закупки. </w:t>
      </w:r>
    </w:p>
    <w:p w:rsidR="00A0151C" w:rsidRPr="00C358D9" w:rsidRDefault="00A0151C" w:rsidP="00A0151C">
      <w:pPr>
        <w:pStyle w:val="ConsPlusNormal"/>
        <w:ind w:firstLine="540"/>
        <w:jc w:val="both"/>
        <w:rPr>
          <w:rFonts w:ascii="Times New Roman" w:hAnsi="Times New Roman" w:cs="Times New Roman"/>
          <w:sz w:val="28"/>
          <w:szCs w:val="28"/>
        </w:rPr>
      </w:pP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Приложение:</w:t>
      </w: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 xml:space="preserve">1.Копия извещения о проведении закупки, на __л. </w:t>
      </w: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 xml:space="preserve">2.Документация о закупках, а также разъяснения  и изменения к ней (если </w:t>
      </w:r>
      <w:r w:rsidRPr="00C358D9">
        <w:rPr>
          <w:rFonts w:ascii="Times New Roman" w:hAnsi="Times New Roman" w:cs="Times New Roman"/>
          <w:sz w:val="28"/>
          <w:szCs w:val="28"/>
        </w:rPr>
        <w:lastRenderedPageBreak/>
        <w:t>такие разъяснения или изменения были сделаны заказчиком), на __л.</w:t>
      </w: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3.Копии протоколов, составленных в ходе проведения закупок, на __л.</w:t>
      </w: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4.Копии документов, подтверждающих дату размещения в единой информационной системе   сфере закупок извещения, документации и протоколов, составленных в ходе проведения закупок, на __л.</w:t>
      </w: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5.Обоснование соответствия единственного поставщика (подрядчика, исполнителя) требованиям Федерального закона № 44-ФЗ и документации о закупках, на __л.</w:t>
      </w: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 xml:space="preserve">6.Доверенность, выданная и оформленная в соответствии с гражданским законодательством, или ее заверенная копия, либо иной документ, подтверждающий полномочия лица на осуществление действий от имени заказчика, уполномоченного органа, уполномоченного учреждения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заказчика, уполномоченного органа, уполномоченного учреждения без доверенности), на __л. </w:t>
      </w: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 xml:space="preserve"> </w:t>
      </w: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 xml:space="preserve">    </w:t>
      </w:r>
    </w:p>
    <w:p w:rsidR="00A0151C" w:rsidRPr="00C358D9" w:rsidRDefault="00A0151C" w:rsidP="00A0151C">
      <w:pPr>
        <w:pStyle w:val="ConsPlusNormal"/>
        <w:ind w:firstLine="540"/>
        <w:jc w:val="both"/>
        <w:rPr>
          <w:rFonts w:ascii="Times New Roman" w:hAnsi="Times New Roman" w:cs="Times New Roman"/>
          <w:sz w:val="28"/>
          <w:szCs w:val="28"/>
        </w:rPr>
      </w:pPr>
    </w:p>
    <w:p w:rsidR="00A0151C" w:rsidRPr="00C358D9" w:rsidRDefault="00A0151C" w:rsidP="00A0151C">
      <w:pPr>
        <w:pStyle w:val="ConsPlusNormal"/>
        <w:ind w:firstLine="540"/>
        <w:jc w:val="both"/>
        <w:rPr>
          <w:rFonts w:ascii="Times New Roman" w:hAnsi="Times New Roman" w:cs="Times New Roman"/>
          <w:sz w:val="28"/>
          <w:szCs w:val="28"/>
        </w:rPr>
      </w:pPr>
      <w:r w:rsidRPr="00C358D9">
        <w:rPr>
          <w:rFonts w:ascii="Times New Roman" w:hAnsi="Times New Roman" w:cs="Times New Roman"/>
          <w:sz w:val="28"/>
          <w:szCs w:val="28"/>
        </w:rPr>
        <w:t>_________</w:t>
      </w:r>
      <w:r w:rsidRPr="00C358D9">
        <w:rPr>
          <w:rFonts w:ascii="Times New Roman" w:hAnsi="Times New Roman" w:cs="Times New Roman"/>
          <w:sz w:val="28"/>
          <w:szCs w:val="28"/>
        </w:rPr>
        <w:tab/>
      </w:r>
      <w:r w:rsidRPr="00C358D9">
        <w:rPr>
          <w:rFonts w:ascii="Times New Roman" w:hAnsi="Times New Roman" w:cs="Times New Roman"/>
          <w:sz w:val="28"/>
          <w:szCs w:val="28"/>
        </w:rPr>
        <w:tab/>
      </w:r>
      <w:r w:rsidRPr="00C358D9">
        <w:rPr>
          <w:rFonts w:ascii="Times New Roman" w:hAnsi="Times New Roman" w:cs="Times New Roman"/>
          <w:sz w:val="28"/>
          <w:szCs w:val="28"/>
        </w:rPr>
        <w:tab/>
        <w:t>_______________</w:t>
      </w:r>
      <w:r w:rsidRPr="00C358D9">
        <w:rPr>
          <w:rFonts w:ascii="Times New Roman" w:hAnsi="Times New Roman" w:cs="Times New Roman"/>
          <w:sz w:val="28"/>
          <w:szCs w:val="28"/>
        </w:rPr>
        <w:tab/>
        <w:t xml:space="preserve">          _____________________</w:t>
      </w:r>
    </w:p>
    <w:p w:rsidR="00A0151C" w:rsidRPr="00C358D9" w:rsidRDefault="00A0151C" w:rsidP="00A0151C">
      <w:pPr>
        <w:shd w:val="clear" w:color="auto" w:fill="FFFFFF"/>
        <w:spacing w:line="283" w:lineRule="exact"/>
      </w:pPr>
      <w:r w:rsidRPr="00C358D9">
        <w:rPr>
          <w:sz w:val="28"/>
          <w:szCs w:val="28"/>
        </w:rPr>
        <w:t xml:space="preserve">         </w:t>
      </w:r>
      <w:r w:rsidRPr="00C358D9">
        <w:t>должность</w:t>
      </w:r>
      <w:r w:rsidRPr="00C358D9">
        <w:tab/>
      </w:r>
      <w:r w:rsidRPr="00C358D9">
        <w:tab/>
      </w:r>
      <w:r w:rsidRPr="00C358D9">
        <w:tab/>
        <w:t xml:space="preserve">          подпись</w:t>
      </w:r>
      <w:r w:rsidRPr="00C358D9">
        <w:tab/>
        <w:t xml:space="preserve">   </w:t>
      </w:r>
      <w:r w:rsidRPr="00C358D9">
        <w:tab/>
        <w:t xml:space="preserve">                      И.О. Фамилия</w:t>
      </w:r>
    </w:p>
    <w:p w:rsidR="00A0151C" w:rsidRPr="00C358D9" w:rsidRDefault="00A0151C" w:rsidP="00A0151C">
      <w:pPr>
        <w:shd w:val="clear" w:color="auto" w:fill="FFFFFF"/>
        <w:spacing w:line="283" w:lineRule="exact"/>
        <w:rPr>
          <w:sz w:val="28"/>
          <w:szCs w:val="28"/>
        </w:rPr>
      </w:pPr>
    </w:p>
    <w:p w:rsidR="00A0151C" w:rsidRPr="00C358D9" w:rsidRDefault="00A0151C" w:rsidP="00A0151C">
      <w:pPr>
        <w:shd w:val="clear" w:color="auto" w:fill="FFFFFF"/>
        <w:spacing w:line="283" w:lineRule="exact"/>
        <w:rPr>
          <w:sz w:val="28"/>
          <w:szCs w:val="28"/>
        </w:rPr>
      </w:pPr>
    </w:p>
    <w:p w:rsidR="00A0151C" w:rsidRPr="00C358D9" w:rsidRDefault="00A0151C" w:rsidP="00A0151C">
      <w:r w:rsidRPr="00C358D9">
        <w:t>Фамилия И.О. исполнителя</w:t>
      </w:r>
    </w:p>
    <w:p w:rsidR="00A0151C" w:rsidRPr="00C358D9" w:rsidRDefault="00A0151C" w:rsidP="00A0151C">
      <w:r w:rsidRPr="00C358D9">
        <w:t>номер контактного телефона</w:t>
      </w:r>
    </w:p>
    <w:p w:rsidR="00A0151C" w:rsidRPr="00C358D9" w:rsidRDefault="00A0151C" w:rsidP="00A0151C"/>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tbl>
      <w:tblPr>
        <w:tblW w:w="0" w:type="auto"/>
        <w:tblInd w:w="4608" w:type="dxa"/>
        <w:tblLook w:val="01E0"/>
      </w:tblPr>
      <w:tblGrid>
        <w:gridCol w:w="4963"/>
      </w:tblGrid>
      <w:tr w:rsidR="00A0151C" w:rsidRPr="00C358D9" w:rsidTr="00427872">
        <w:tc>
          <w:tcPr>
            <w:tcW w:w="4963" w:type="dxa"/>
          </w:tcPr>
          <w:p w:rsidR="00A0151C" w:rsidRDefault="00A0151C" w:rsidP="00427872">
            <w:pPr>
              <w:jc w:val="center"/>
            </w:pPr>
          </w:p>
          <w:p w:rsidR="00A0151C" w:rsidRPr="00C358D9" w:rsidRDefault="00A0151C" w:rsidP="007059A0">
            <w:pPr>
              <w:jc w:val="right"/>
            </w:pPr>
            <w:r w:rsidRPr="00C358D9">
              <w:t>Приложение № 2</w:t>
            </w:r>
          </w:p>
          <w:p w:rsidR="009B7CFC" w:rsidRDefault="00A0151C" w:rsidP="009B7CFC">
            <w:pPr>
              <w:jc w:val="right"/>
            </w:pPr>
            <w:r w:rsidRPr="00C358D9">
              <w:t xml:space="preserve">к порядку осуществления внутреннего муниципального финансового контроля в </w:t>
            </w:r>
          </w:p>
          <w:p w:rsidR="00A0151C" w:rsidRPr="00C358D9" w:rsidRDefault="009B7CFC" w:rsidP="009B7CFC">
            <w:pPr>
              <w:jc w:val="right"/>
            </w:pPr>
            <w:r>
              <w:t>МО</w:t>
            </w:r>
            <w:r w:rsidR="00A0151C" w:rsidRPr="00C358D9">
              <w:t xml:space="preserve"> «</w:t>
            </w:r>
            <w:r w:rsidR="007059A0">
              <w:t xml:space="preserve">Славский </w:t>
            </w:r>
            <w:r w:rsidR="00A0151C" w:rsidRPr="00C358D9">
              <w:t xml:space="preserve"> городской округ»</w:t>
            </w:r>
          </w:p>
        </w:tc>
      </w:tr>
    </w:tbl>
    <w:p w:rsidR="00A0151C" w:rsidRPr="00C358D9" w:rsidRDefault="00A0151C" w:rsidP="00A0151C"/>
    <w:p w:rsidR="00A0151C" w:rsidRPr="00C358D9" w:rsidRDefault="00A0151C" w:rsidP="00A0151C">
      <w:pPr>
        <w:jc w:val="center"/>
        <w:rPr>
          <w:sz w:val="28"/>
          <w:szCs w:val="28"/>
        </w:rPr>
      </w:pPr>
      <w:r w:rsidRPr="00C358D9">
        <w:rPr>
          <w:sz w:val="28"/>
          <w:szCs w:val="28"/>
        </w:rPr>
        <w:t>Решение о согласовании (или об отказе в согласовании)</w:t>
      </w:r>
    </w:p>
    <w:p w:rsidR="00A0151C" w:rsidRPr="00C358D9" w:rsidRDefault="00A0151C" w:rsidP="00A0151C">
      <w:pPr>
        <w:jc w:val="center"/>
        <w:rPr>
          <w:sz w:val="28"/>
          <w:szCs w:val="28"/>
        </w:rPr>
      </w:pPr>
      <w:r w:rsidRPr="00C358D9">
        <w:rPr>
          <w:sz w:val="28"/>
          <w:szCs w:val="28"/>
        </w:rPr>
        <w:t>заключения контракта с единственным поставщиком (подрядчиком, исполнителем)</w:t>
      </w:r>
    </w:p>
    <w:p w:rsidR="00A0151C" w:rsidRPr="00C358D9" w:rsidRDefault="00A0151C" w:rsidP="00A0151C">
      <w:pPr>
        <w:rPr>
          <w:sz w:val="28"/>
          <w:szCs w:val="28"/>
        </w:rPr>
      </w:pPr>
    </w:p>
    <w:p w:rsidR="00A0151C" w:rsidRPr="00C358D9" w:rsidRDefault="00A0151C" w:rsidP="00A0151C">
      <w:pPr>
        <w:rPr>
          <w:sz w:val="28"/>
          <w:szCs w:val="28"/>
        </w:rPr>
      </w:pPr>
      <w:r w:rsidRPr="00C358D9">
        <w:rPr>
          <w:sz w:val="28"/>
          <w:szCs w:val="28"/>
        </w:rPr>
        <w:t xml:space="preserve">«___» _____________ 20   г.  </w:t>
      </w:r>
      <w:r w:rsidRPr="00C358D9">
        <w:rPr>
          <w:sz w:val="28"/>
          <w:szCs w:val="28"/>
        </w:rPr>
        <w:tab/>
        <w:t xml:space="preserve">  </w:t>
      </w:r>
      <w:r w:rsidRPr="00C358D9">
        <w:rPr>
          <w:sz w:val="28"/>
          <w:szCs w:val="28"/>
        </w:rPr>
        <w:tab/>
      </w:r>
      <w:r w:rsidRPr="00C358D9">
        <w:rPr>
          <w:sz w:val="28"/>
          <w:szCs w:val="28"/>
        </w:rPr>
        <w:tab/>
      </w:r>
      <w:r w:rsidRPr="00C358D9">
        <w:rPr>
          <w:sz w:val="28"/>
          <w:szCs w:val="28"/>
        </w:rPr>
        <w:tab/>
        <w:t xml:space="preserve">               </w:t>
      </w:r>
      <w:r w:rsidRPr="00C358D9">
        <w:rPr>
          <w:sz w:val="28"/>
          <w:szCs w:val="28"/>
        </w:rPr>
        <w:tab/>
        <w:t xml:space="preserve">г. </w:t>
      </w:r>
      <w:r w:rsidR="007059A0">
        <w:rPr>
          <w:sz w:val="28"/>
          <w:szCs w:val="28"/>
        </w:rPr>
        <w:t xml:space="preserve">Славск </w:t>
      </w: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A0151C" w:rsidP="00A0151C">
      <w:pPr>
        <w:rPr>
          <w:sz w:val="28"/>
          <w:szCs w:val="28"/>
        </w:rPr>
      </w:pPr>
    </w:p>
    <w:p w:rsidR="00A0151C" w:rsidRPr="00C358D9" w:rsidRDefault="007059A0" w:rsidP="00A0151C">
      <w:pPr>
        <w:jc w:val="both"/>
        <w:rPr>
          <w:sz w:val="28"/>
          <w:szCs w:val="28"/>
        </w:rPr>
      </w:pPr>
      <w:r>
        <w:rPr>
          <w:sz w:val="28"/>
          <w:szCs w:val="28"/>
        </w:rPr>
        <w:t xml:space="preserve">МКУ «Финансово-экономическое управление </w:t>
      </w:r>
      <w:r w:rsidR="00A0151C" w:rsidRPr="00C358D9">
        <w:rPr>
          <w:sz w:val="28"/>
          <w:szCs w:val="28"/>
        </w:rPr>
        <w:t xml:space="preserve"> администрации муниципального образования «</w:t>
      </w:r>
      <w:r>
        <w:rPr>
          <w:sz w:val="28"/>
          <w:szCs w:val="28"/>
        </w:rPr>
        <w:t xml:space="preserve">Славский </w:t>
      </w:r>
      <w:r w:rsidR="00A0151C" w:rsidRPr="00C358D9">
        <w:rPr>
          <w:sz w:val="28"/>
          <w:szCs w:val="28"/>
        </w:rPr>
        <w:t xml:space="preserve"> городской округ» рассмотрев обращение __________________________________________________________________</w:t>
      </w:r>
    </w:p>
    <w:p w:rsidR="00A0151C" w:rsidRPr="00C358D9" w:rsidRDefault="00A0151C" w:rsidP="00A0151C">
      <w:pPr>
        <w:jc w:val="center"/>
      </w:pPr>
      <w:r w:rsidRPr="00C358D9">
        <w:rPr>
          <w:sz w:val="28"/>
          <w:szCs w:val="28"/>
        </w:rPr>
        <w:t>(</w:t>
      </w:r>
      <w:r w:rsidRPr="00C358D9">
        <w:t xml:space="preserve">наименование заказчика)                                                                                              </w:t>
      </w:r>
    </w:p>
    <w:p w:rsidR="00A0151C" w:rsidRPr="00C358D9" w:rsidRDefault="00A0151C" w:rsidP="00A0151C">
      <w:pPr>
        <w:jc w:val="both"/>
        <w:rPr>
          <w:sz w:val="28"/>
          <w:szCs w:val="28"/>
        </w:rPr>
      </w:pPr>
      <w:r w:rsidRPr="00C358D9">
        <w:rPr>
          <w:sz w:val="28"/>
          <w:szCs w:val="28"/>
        </w:rPr>
        <w:t>о согласовании заключения муниципального контракта на поставки товаров (выполнение работ, оказание услуг) по __________________________________________________________________</w:t>
      </w:r>
    </w:p>
    <w:p w:rsidR="00A0151C" w:rsidRPr="00C358D9" w:rsidRDefault="00A0151C" w:rsidP="00A0151C">
      <w:pPr>
        <w:jc w:val="center"/>
      </w:pPr>
      <w:r w:rsidRPr="00C358D9">
        <w:t xml:space="preserve">(предмет закупки)                                           </w:t>
      </w:r>
    </w:p>
    <w:p w:rsidR="00A0151C" w:rsidRPr="00C358D9" w:rsidRDefault="00A0151C" w:rsidP="00A0151C">
      <w:r w:rsidRPr="00C358D9">
        <w:rPr>
          <w:sz w:val="28"/>
          <w:szCs w:val="28"/>
        </w:rPr>
        <w:t>С</w:t>
      </w:r>
      <w:r w:rsidRPr="00C358D9">
        <w:t xml:space="preserve"> _____________________________________________________________________________________________,</w:t>
      </w:r>
    </w:p>
    <w:p w:rsidR="00A0151C" w:rsidRPr="00C358D9" w:rsidRDefault="00A0151C" w:rsidP="00A0151C">
      <w:pPr>
        <w:jc w:val="center"/>
      </w:pPr>
      <w:r w:rsidRPr="00C358D9">
        <w:t>(наименование единственного поставщика)</w:t>
      </w:r>
    </w:p>
    <w:p w:rsidR="00A0151C" w:rsidRPr="00C358D9" w:rsidRDefault="00A0151C" w:rsidP="00A0151C">
      <w:pPr>
        <w:jc w:val="both"/>
        <w:rPr>
          <w:sz w:val="28"/>
          <w:szCs w:val="28"/>
        </w:rPr>
      </w:pPr>
      <w:r w:rsidRPr="00C358D9">
        <w:rPr>
          <w:sz w:val="28"/>
          <w:szCs w:val="28"/>
        </w:rPr>
        <w:t>как с  единственным поставщиком (подрядчиком, исполнителем) сообщает, что  в ходе изучения прилагаемых к обращению материалов, определено ____________________________________________________________________________________________________________________________________</w:t>
      </w:r>
    </w:p>
    <w:p w:rsidR="00A0151C" w:rsidRPr="00C358D9" w:rsidRDefault="00A0151C" w:rsidP="00A0151C">
      <w:pPr>
        <w:jc w:val="center"/>
      </w:pPr>
      <w:r w:rsidRPr="00C358D9">
        <w:t>(указать основание к принимаемому решению)</w:t>
      </w:r>
    </w:p>
    <w:p w:rsidR="00A0151C" w:rsidRPr="00C358D9" w:rsidRDefault="00A0151C" w:rsidP="00A0151C">
      <w:pPr>
        <w:jc w:val="both"/>
        <w:rPr>
          <w:sz w:val="28"/>
          <w:szCs w:val="28"/>
        </w:rPr>
      </w:pPr>
      <w:r w:rsidRPr="00C358D9">
        <w:tab/>
      </w:r>
      <w:r w:rsidRPr="00C358D9">
        <w:rPr>
          <w:sz w:val="28"/>
          <w:szCs w:val="28"/>
        </w:rPr>
        <w:t>Учитывая вышеизложенное, и в соответствии с пунктом __части __ статьи__ Федерального закона № 44-ФЗ «О контрактной системе в сфере закупок товаров, работ, услуг для обеспечения государственных и муниципальных нужд», контрольный орган решил_______________________________________________________________________________________________________________________________</w:t>
      </w:r>
    </w:p>
    <w:p w:rsidR="00A0151C" w:rsidRPr="00C358D9" w:rsidRDefault="00A0151C" w:rsidP="00A0151C">
      <w:pPr>
        <w:jc w:val="center"/>
      </w:pPr>
      <w:r w:rsidRPr="00C358D9">
        <w:t>(отражается сущность принимаемого решения)</w:t>
      </w:r>
    </w:p>
    <w:p w:rsidR="00A0151C" w:rsidRPr="00C358D9" w:rsidRDefault="00A0151C" w:rsidP="00A0151C">
      <w:pPr>
        <w:jc w:val="center"/>
        <w:rPr>
          <w:sz w:val="28"/>
          <w:szCs w:val="28"/>
        </w:rPr>
      </w:pPr>
    </w:p>
    <w:p w:rsidR="00A0151C" w:rsidRPr="00C358D9" w:rsidRDefault="00A0151C" w:rsidP="00A0151C">
      <w:pPr>
        <w:rPr>
          <w:sz w:val="28"/>
          <w:szCs w:val="28"/>
        </w:rPr>
      </w:pPr>
    </w:p>
    <w:p w:rsidR="00A0151C" w:rsidRPr="00C358D9" w:rsidRDefault="007059A0" w:rsidP="00A0151C">
      <w:pPr>
        <w:rPr>
          <w:sz w:val="28"/>
          <w:szCs w:val="28"/>
        </w:rPr>
      </w:pPr>
      <w:r>
        <w:rPr>
          <w:sz w:val="28"/>
          <w:szCs w:val="28"/>
        </w:rPr>
        <w:t>Начальник управления</w:t>
      </w:r>
      <w:r w:rsidR="00A0151C" w:rsidRPr="00C358D9">
        <w:rPr>
          <w:sz w:val="28"/>
          <w:szCs w:val="28"/>
        </w:rPr>
        <w:tab/>
      </w:r>
      <w:r w:rsidR="00A0151C" w:rsidRPr="00C358D9">
        <w:rPr>
          <w:sz w:val="28"/>
          <w:szCs w:val="28"/>
        </w:rPr>
        <w:tab/>
        <w:t>_____________</w:t>
      </w:r>
      <w:r w:rsidR="00A0151C" w:rsidRPr="00C358D9">
        <w:rPr>
          <w:sz w:val="28"/>
          <w:szCs w:val="28"/>
        </w:rPr>
        <w:tab/>
      </w:r>
      <w:r w:rsidR="00A0151C" w:rsidRPr="00C358D9">
        <w:rPr>
          <w:sz w:val="28"/>
          <w:szCs w:val="28"/>
        </w:rPr>
        <w:tab/>
      </w:r>
      <w:r w:rsidR="00A0151C" w:rsidRPr="00C358D9">
        <w:rPr>
          <w:sz w:val="28"/>
          <w:szCs w:val="28"/>
        </w:rPr>
        <w:tab/>
        <w:t>______________</w:t>
      </w:r>
    </w:p>
    <w:p w:rsidR="00A0151C" w:rsidRPr="00C358D9" w:rsidRDefault="00A0151C" w:rsidP="00A0151C">
      <w:r w:rsidRPr="00C358D9">
        <w:rPr>
          <w:sz w:val="28"/>
          <w:szCs w:val="28"/>
        </w:rPr>
        <w:tab/>
      </w:r>
      <w:r w:rsidRPr="00C358D9">
        <w:rPr>
          <w:sz w:val="28"/>
          <w:szCs w:val="28"/>
        </w:rPr>
        <w:tab/>
      </w:r>
      <w:r w:rsidRPr="00C358D9">
        <w:rPr>
          <w:sz w:val="28"/>
          <w:szCs w:val="28"/>
        </w:rPr>
        <w:tab/>
      </w:r>
      <w:r w:rsidRPr="00C358D9">
        <w:rPr>
          <w:sz w:val="28"/>
          <w:szCs w:val="28"/>
        </w:rPr>
        <w:tab/>
      </w:r>
      <w:r w:rsidRPr="00C358D9">
        <w:rPr>
          <w:sz w:val="28"/>
          <w:szCs w:val="28"/>
        </w:rPr>
        <w:tab/>
        <w:t xml:space="preserve">   </w:t>
      </w:r>
      <w:r w:rsidRPr="00C358D9">
        <w:t>(подпись)                                                            И.О. Фамилия</w:t>
      </w:r>
    </w:p>
    <w:p w:rsidR="00A0151C" w:rsidRPr="00C358D9" w:rsidRDefault="00A0151C" w:rsidP="00A0151C">
      <w:pPr>
        <w:rPr>
          <w:sz w:val="28"/>
          <w:szCs w:val="28"/>
        </w:rPr>
      </w:pPr>
      <w:r w:rsidRPr="00C358D9">
        <w:rPr>
          <w:sz w:val="28"/>
          <w:szCs w:val="28"/>
        </w:rPr>
        <w:t>Исполнитель</w:t>
      </w:r>
      <w:r w:rsidRPr="00C358D9">
        <w:rPr>
          <w:sz w:val="28"/>
          <w:szCs w:val="28"/>
        </w:rPr>
        <w:tab/>
      </w:r>
      <w:r w:rsidRPr="00C358D9">
        <w:rPr>
          <w:sz w:val="28"/>
          <w:szCs w:val="28"/>
        </w:rPr>
        <w:tab/>
      </w:r>
      <w:r w:rsidRPr="00C358D9">
        <w:rPr>
          <w:sz w:val="28"/>
          <w:szCs w:val="28"/>
        </w:rPr>
        <w:tab/>
        <w:t>_____________</w:t>
      </w:r>
      <w:r w:rsidRPr="00C358D9">
        <w:rPr>
          <w:sz w:val="28"/>
          <w:szCs w:val="28"/>
        </w:rPr>
        <w:tab/>
      </w:r>
      <w:r w:rsidRPr="00C358D9">
        <w:rPr>
          <w:sz w:val="28"/>
          <w:szCs w:val="28"/>
        </w:rPr>
        <w:tab/>
      </w:r>
      <w:r w:rsidRPr="00C358D9">
        <w:rPr>
          <w:sz w:val="28"/>
          <w:szCs w:val="28"/>
        </w:rPr>
        <w:tab/>
        <w:t>______________</w:t>
      </w:r>
    </w:p>
    <w:p w:rsidR="00A0151C" w:rsidRPr="00C358D9" w:rsidRDefault="00A0151C" w:rsidP="00A0151C">
      <w:r w:rsidRPr="00C358D9">
        <w:rPr>
          <w:sz w:val="28"/>
          <w:szCs w:val="28"/>
        </w:rPr>
        <w:t xml:space="preserve"> </w:t>
      </w:r>
      <w:r w:rsidRPr="00C358D9">
        <w:rPr>
          <w:sz w:val="28"/>
          <w:szCs w:val="28"/>
        </w:rPr>
        <w:tab/>
      </w:r>
      <w:r w:rsidRPr="00C358D9">
        <w:rPr>
          <w:sz w:val="28"/>
          <w:szCs w:val="28"/>
        </w:rPr>
        <w:tab/>
      </w:r>
      <w:r w:rsidRPr="00C358D9">
        <w:rPr>
          <w:sz w:val="28"/>
          <w:szCs w:val="28"/>
        </w:rPr>
        <w:tab/>
      </w:r>
      <w:r w:rsidRPr="00C358D9">
        <w:rPr>
          <w:sz w:val="28"/>
          <w:szCs w:val="28"/>
        </w:rPr>
        <w:tab/>
      </w:r>
      <w:r w:rsidRPr="00C358D9">
        <w:rPr>
          <w:sz w:val="28"/>
          <w:szCs w:val="28"/>
        </w:rPr>
        <w:tab/>
        <w:t xml:space="preserve">  </w:t>
      </w:r>
      <w:r w:rsidRPr="00C358D9">
        <w:t>(подпись)                                                              И.О. Фамилия</w:t>
      </w:r>
    </w:p>
    <w:sectPr w:rsidR="00A0151C" w:rsidRPr="00C358D9" w:rsidSect="00F12FFF">
      <w:pgSz w:w="11907" w:h="16840"/>
      <w:pgMar w:top="1134" w:right="851" w:bottom="1134" w:left="141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C47" w:rsidRDefault="00663C47" w:rsidP="003E3AF1">
      <w:r>
        <w:separator/>
      </w:r>
    </w:p>
  </w:endnote>
  <w:endnote w:type="continuationSeparator" w:id="1">
    <w:p w:rsidR="00663C47" w:rsidRDefault="00663C47" w:rsidP="003E3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C47" w:rsidRDefault="00663C47" w:rsidP="003E3AF1">
      <w:r>
        <w:separator/>
      </w:r>
    </w:p>
  </w:footnote>
  <w:footnote w:type="continuationSeparator" w:id="1">
    <w:p w:rsidR="00663C47" w:rsidRDefault="00663C47" w:rsidP="003E3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27A6E"/>
    <w:multiLevelType w:val="hybridMultilevel"/>
    <w:tmpl w:val="E176F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A31FF"/>
    <w:multiLevelType w:val="multilevel"/>
    <w:tmpl w:val="8620F9B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BF31D0"/>
    <w:multiLevelType w:val="hybridMultilevel"/>
    <w:tmpl w:val="857C8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253269"/>
    <w:multiLevelType w:val="multilevel"/>
    <w:tmpl w:val="2BE2CC84"/>
    <w:lvl w:ilvl="0">
      <w:start w:val="5"/>
      <w:numFmt w:val="decimal"/>
      <w:lvlText w:val="%1."/>
      <w:lvlJc w:val="left"/>
      <w:pPr>
        <w:ind w:left="390" w:hanging="39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84E72"/>
    <w:multiLevelType w:val="multilevel"/>
    <w:tmpl w:val="DEBC6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3610A2"/>
    <w:multiLevelType w:val="multilevel"/>
    <w:tmpl w:val="38DA572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644626E5"/>
    <w:multiLevelType w:val="hybridMultilevel"/>
    <w:tmpl w:val="6EB6A3F0"/>
    <w:lvl w:ilvl="0" w:tplc="A63A6A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171A54"/>
    <w:multiLevelType w:val="multilevel"/>
    <w:tmpl w:val="417A57D2"/>
    <w:lvl w:ilvl="0">
      <w:start w:val="1"/>
      <w:numFmt w:val="decimal"/>
      <w:lvlText w:val="%1."/>
      <w:lvlJc w:val="left"/>
      <w:pPr>
        <w:ind w:left="1945" w:hanging="810"/>
      </w:pPr>
      <w:rPr>
        <w:rFonts w:hint="default"/>
      </w:rPr>
    </w:lvl>
    <w:lvl w:ilvl="1">
      <w:start w:val="1"/>
      <w:numFmt w:val="decimal"/>
      <w:isLgl/>
      <w:lvlText w:val="%1.%2."/>
      <w:lvlJc w:val="left"/>
      <w:pPr>
        <w:ind w:left="1594" w:hanging="885"/>
      </w:pPr>
      <w:rPr>
        <w:rFonts w:hint="default"/>
      </w:rPr>
    </w:lvl>
    <w:lvl w:ilvl="2">
      <w:start w:val="1"/>
      <w:numFmt w:val="decimal"/>
      <w:isLgl/>
      <w:lvlText w:val="%1.%2.%3."/>
      <w:lvlJc w:val="left"/>
      <w:pPr>
        <w:ind w:left="1763" w:hanging="885"/>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9">
    <w:nsid w:val="78EE1346"/>
    <w:multiLevelType w:val="multilevel"/>
    <w:tmpl w:val="415CF27C"/>
    <w:lvl w:ilvl="0">
      <w:start w:val="5"/>
      <w:numFmt w:val="decimal"/>
      <w:lvlText w:val="%1."/>
      <w:lvlJc w:val="left"/>
      <w:pPr>
        <w:ind w:left="450" w:hanging="450"/>
      </w:pPr>
      <w:rPr>
        <w:rFonts w:hint="default"/>
        <w:color w:val="000000"/>
      </w:rPr>
    </w:lvl>
    <w:lvl w:ilvl="1">
      <w:start w:val="2"/>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2"/>
  </w:num>
  <w:num w:numId="8">
    <w:abstractNumId w:val="9"/>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45E05"/>
    <w:rsid w:val="0000123E"/>
    <w:rsid w:val="00011236"/>
    <w:rsid w:val="00036FC4"/>
    <w:rsid w:val="00037DB5"/>
    <w:rsid w:val="00055FBF"/>
    <w:rsid w:val="00061FAE"/>
    <w:rsid w:val="000636B2"/>
    <w:rsid w:val="000656D2"/>
    <w:rsid w:val="000715C3"/>
    <w:rsid w:val="00080A14"/>
    <w:rsid w:val="00083435"/>
    <w:rsid w:val="00085BFA"/>
    <w:rsid w:val="000914BA"/>
    <w:rsid w:val="000A02EB"/>
    <w:rsid w:val="000B1174"/>
    <w:rsid w:val="000B4660"/>
    <w:rsid w:val="000C3D4C"/>
    <w:rsid w:val="000C579E"/>
    <w:rsid w:val="000C68F4"/>
    <w:rsid w:val="000E5371"/>
    <w:rsid w:val="000F7B5D"/>
    <w:rsid w:val="00101728"/>
    <w:rsid w:val="001054C7"/>
    <w:rsid w:val="0012098B"/>
    <w:rsid w:val="00126EB7"/>
    <w:rsid w:val="00132047"/>
    <w:rsid w:val="00140F3D"/>
    <w:rsid w:val="00173FF5"/>
    <w:rsid w:val="00177939"/>
    <w:rsid w:val="001819B5"/>
    <w:rsid w:val="00187154"/>
    <w:rsid w:val="001919E3"/>
    <w:rsid w:val="001A0FCE"/>
    <w:rsid w:val="001D2161"/>
    <w:rsid w:val="001E0E8C"/>
    <w:rsid w:val="001E565E"/>
    <w:rsid w:val="001F3954"/>
    <w:rsid w:val="0023616B"/>
    <w:rsid w:val="0024392B"/>
    <w:rsid w:val="002614D1"/>
    <w:rsid w:val="00291712"/>
    <w:rsid w:val="00295770"/>
    <w:rsid w:val="002A6391"/>
    <w:rsid w:val="002B3678"/>
    <w:rsid w:val="002C5046"/>
    <w:rsid w:val="002D491B"/>
    <w:rsid w:val="002D7D30"/>
    <w:rsid w:val="002E3143"/>
    <w:rsid w:val="002E682D"/>
    <w:rsid w:val="002F1F4A"/>
    <w:rsid w:val="00302546"/>
    <w:rsid w:val="00307140"/>
    <w:rsid w:val="00317C83"/>
    <w:rsid w:val="00330AD2"/>
    <w:rsid w:val="00331692"/>
    <w:rsid w:val="003379CA"/>
    <w:rsid w:val="00340B46"/>
    <w:rsid w:val="00343467"/>
    <w:rsid w:val="003547AC"/>
    <w:rsid w:val="0036145A"/>
    <w:rsid w:val="003620D7"/>
    <w:rsid w:val="003736B2"/>
    <w:rsid w:val="003739D3"/>
    <w:rsid w:val="00374AE2"/>
    <w:rsid w:val="003A20F9"/>
    <w:rsid w:val="003B43B0"/>
    <w:rsid w:val="003B56A3"/>
    <w:rsid w:val="003D30E7"/>
    <w:rsid w:val="003D6165"/>
    <w:rsid w:val="003E3AF1"/>
    <w:rsid w:val="003F14FC"/>
    <w:rsid w:val="00400A12"/>
    <w:rsid w:val="0040327C"/>
    <w:rsid w:val="00415087"/>
    <w:rsid w:val="00440D41"/>
    <w:rsid w:val="00443360"/>
    <w:rsid w:val="004439C9"/>
    <w:rsid w:val="00450B91"/>
    <w:rsid w:val="0045438E"/>
    <w:rsid w:val="00467002"/>
    <w:rsid w:val="00472314"/>
    <w:rsid w:val="00483298"/>
    <w:rsid w:val="00486A27"/>
    <w:rsid w:val="00493F4D"/>
    <w:rsid w:val="004A1141"/>
    <w:rsid w:val="004B3783"/>
    <w:rsid w:val="004E0497"/>
    <w:rsid w:val="004E678B"/>
    <w:rsid w:val="004F62B7"/>
    <w:rsid w:val="0050109A"/>
    <w:rsid w:val="00512ACB"/>
    <w:rsid w:val="00523DD9"/>
    <w:rsid w:val="005260B9"/>
    <w:rsid w:val="0053357A"/>
    <w:rsid w:val="005444F1"/>
    <w:rsid w:val="005755A5"/>
    <w:rsid w:val="00576E42"/>
    <w:rsid w:val="00590545"/>
    <w:rsid w:val="0059383D"/>
    <w:rsid w:val="005A3102"/>
    <w:rsid w:val="005A4EC1"/>
    <w:rsid w:val="005D5F72"/>
    <w:rsid w:val="0060327E"/>
    <w:rsid w:val="00606439"/>
    <w:rsid w:val="006140A9"/>
    <w:rsid w:val="006403AE"/>
    <w:rsid w:val="00663C47"/>
    <w:rsid w:val="00666F43"/>
    <w:rsid w:val="006704C4"/>
    <w:rsid w:val="00676A4A"/>
    <w:rsid w:val="00682254"/>
    <w:rsid w:val="0068624E"/>
    <w:rsid w:val="00687151"/>
    <w:rsid w:val="00687D81"/>
    <w:rsid w:val="00696C6D"/>
    <w:rsid w:val="006A02D2"/>
    <w:rsid w:val="006B72E5"/>
    <w:rsid w:val="006C3D56"/>
    <w:rsid w:val="006C4A3C"/>
    <w:rsid w:val="006C77F8"/>
    <w:rsid w:val="006E6EF6"/>
    <w:rsid w:val="006F5CEA"/>
    <w:rsid w:val="006F74BA"/>
    <w:rsid w:val="00701B7A"/>
    <w:rsid w:val="007059A0"/>
    <w:rsid w:val="007127D7"/>
    <w:rsid w:val="00721CEF"/>
    <w:rsid w:val="00732689"/>
    <w:rsid w:val="00744FBE"/>
    <w:rsid w:val="00763892"/>
    <w:rsid w:val="007650DD"/>
    <w:rsid w:val="00766064"/>
    <w:rsid w:val="00790183"/>
    <w:rsid w:val="007961B7"/>
    <w:rsid w:val="007973EC"/>
    <w:rsid w:val="007A0263"/>
    <w:rsid w:val="007B5487"/>
    <w:rsid w:val="007B6663"/>
    <w:rsid w:val="007D216B"/>
    <w:rsid w:val="007D7965"/>
    <w:rsid w:val="007E2C61"/>
    <w:rsid w:val="00840037"/>
    <w:rsid w:val="00864011"/>
    <w:rsid w:val="008709F8"/>
    <w:rsid w:val="008841DA"/>
    <w:rsid w:val="008A3008"/>
    <w:rsid w:val="008A3769"/>
    <w:rsid w:val="008B24B8"/>
    <w:rsid w:val="008C5F62"/>
    <w:rsid w:val="008C7114"/>
    <w:rsid w:val="008D2DF5"/>
    <w:rsid w:val="008E0D9F"/>
    <w:rsid w:val="008F00E1"/>
    <w:rsid w:val="008F6A62"/>
    <w:rsid w:val="00902AB4"/>
    <w:rsid w:val="009061C9"/>
    <w:rsid w:val="009064DF"/>
    <w:rsid w:val="00914771"/>
    <w:rsid w:val="00916F4A"/>
    <w:rsid w:val="009217EA"/>
    <w:rsid w:val="00922064"/>
    <w:rsid w:val="00944057"/>
    <w:rsid w:val="00944A31"/>
    <w:rsid w:val="00944B74"/>
    <w:rsid w:val="00946901"/>
    <w:rsid w:val="00950D9A"/>
    <w:rsid w:val="009512BD"/>
    <w:rsid w:val="0098461F"/>
    <w:rsid w:val="0098580B"/>
    <w:rsid w:val="009A7CDF"/>
    <w:rsid w:val="009B7CFC"/>
    <w:rsid w:val="009C4E26"/>
    <w:rsid w:val="009D09C0"/>
    <w:rsid w:val="009F66D1"/>
    <w:rsid w:val="00A0151C"/>
    <w:rsid w:val="00A05EC1"/>
    <w:rsid w:val="00A352EA"/>
    <w:rsid w:val="00A41A3D"/>
    <w:rsid w:val="00A43FFF"/>
    <w:rsid w:val="00A64B6F"/>
    <w:rsid w:val="00A73C6E"/>
    <w:rsid w:val="00A7461D"/>
    <w:rsid w:val="00A82169"/>
    <w:rsid w:val="00A9169C"/>
    <w:rsid w:val="00AB6CA0"/>
    <w:rsid w:val="00AC6AA7"/>
    <w:rsid w:val="00AD6A85"/>
    <w:rsid w:val="00AD7F8F"/>
    <w:rsid w:val="00AE6BA1"/>
    <w:rsid w:val="00AF23BF"/>
    <w:rsid w:val="00AF371C"/>
    <w:rsid w:val="00AF5471"/>
    <w:rsid w:val="00AF7B02"/>
    <w:rsid w:val="00B01CD0"/>
    <w:rsid w:val="00B17C91"/>
    <w:rsid w:val="00B20DD5"/>
    <w:rsid w:val="00B339C9"/>
    <w:rsid w:val="00B47BBE"/>
    <w:rsid w:val="00B5240E"/>
    <w:rsid w:val="00B5464F"/>
    <w:rsid w:val="00B54F71"/>
    <w:rsid w:val="00B75F64"/>
    <w:rsid w:val="00B90FEC"/>
    <w:rsid w:val="00BA1CD4"/>
    <w:rsid w:val="00BA20E9"/>
    <w:rsid w:val="00BA72B6"/>
    <w:rsid w:val="00BB2FE5"/>
    <w:rsid w:val="00BC546D"/>
    <w:rsid w:val="00BD4BC7"/>
    <w:rsid w:val="00BF584F"/>
    <w:rsid w:val="00BF6ABA"/>
    <w:rsid w:val="00C03CC1"/>
    <w:rsid w:val="00C26B1F"/>
    <w:rsid w:val="00C51837"/>
    <w:rsid w:val="00C575C7"/>
    <w:rsid w:val="00C6067D"/>
    <w:rsid w:val="00C73DD7"/>
    <w:rsid w:val="00C77047"/>
    <w:rsid w:val="00C8332D"/>
    <w:rsid w:val="00C85C42"/>
    <w:rsid w:val="00C85D46"/>
    <w:rsid w:val="00C85EF7"/>
    <w:rsid w:val="00CA0E88"/>
    <w:rsid w:val="00CB1969"/>
    <w:rsid w:val="00CD36F3"/>
    <w:rsid w:val="00CE10D4"/>
    <w:rsid w:val="00CF22AF"/>
    <w:rsid w:val="00D16C80"/>
    <w:rsid w:val="00D243E0"/>
    <w:rsid w:val="00D36E0E"/>
    <w:rsid w:val="00D50527"/>
    <w:rsid w:val="00D51885"/>
    <w:rsid w:val="00D60F00"/>
    <w:rsid w:val="00D61A2B"/>
    <w:rsid w:val="00D62E2E"/>
    <w:rsid w:val="00D71E0B"/>
    <w:rsid w:val="00D726B3"/>
    <w:rsid w:val="00D75456"/>
    <w:rsid w:val="00D844C2"/>
    <w:rsid w:val="00DA13F2"/>
    <w:rsid w:val="00DA3894"/>
    <w:rsid w:val="00DD15A5"/>
    <w:rsid w:val="00DD16C0"/>
    <w:rsid w:val="00DD2963"/>
    <w:rsid w:val="00DD6A73"/>
    <w:rsid w:val="00DD77D0"/>
    <w:rsid w:val="00DE4976"/>
    <w:rsid w:val="00E30F66"/>
    <w:rsid w:val="00E40D01"/>
    <w:rsid w:val="00E45E05"/>
    <w:rsid w:val="00E51006"/>
    <w:rsid w:val="00E55F06"/>
    <w:rsid w:val="00E60E2F"/>
    <w:rsid w:val="00E62227"/>
    <w:rsid w:val="00E841DD"/>
    <w:rsid w:val="00E843E1"/>
    <w:rsid w:val="00E914AE"/>
    <w:rsid w:val="00E962AE"/>
    <w:rsid w:val="00EB5CFB"/>
    <w:rsid w:val="00EC78E4"/>
    <w:rsid w:val="00ED439F"/>
    <w:rsid w:val="00ED6755"/>
    <w:rsid w:val="00EE31A8"/>
    <w:rsid w:val="00EF231E"/>
    <w:rsid w:val="00EF339A"/>
    <w:rsid w:val="00EF3E4A"/>
    <w:rsid w:val="00EF4B6C"/>
    <w:rsid w:val="00F077A1"/>
    <w:rsid w:val="00F12204"/>
    <w:rsid w:val="00F12FFF"/>
    <w:rsid w:val="00F13DE2"/>
    <w:rsid w:val="00F24C2B"/>
    <w:rsid w:val="00F35F77"/>
    <w:rsid w:val="00F40544"/>
    <w:rsid w:val="00F812D7"/>
    <w:rsid w:val="00F856D3"/>
    <w:rsid w:val="00F85C17"/>
    <w:rsid w:val="00F91FF9"/>
    <w:rsid w:val="00FA7CA2"/>
    <w:rsid w:val="00FB2C87"/>
    <w:rsid w:val="00FC5D9F"/>
    <w:rsid w:val="00FD73F7"/>
    <w:rsid w:val="00FE112A"/>
    <w:rsid w:val="00FE6916"/>
    <w:rsid w:val="00FF2DA2"/>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5F72"/>
    <w:pPr>
      <w:keepNext/>
      <w:suppressAutoHyphens/>
      <w:ind w:left="1416" w:hanging="360"/>
      <w:outlineLvl w:val="0"/>
    </w:pPr>
    <w:rPr>
      <w:b/>
      <w:bCs/>
      <w:sz w:val="28"/>
      <w:lang w:eastAsia="ar-SA"/>
    </w:rPr>
  </w:style>
  <w:style w:type="paragraph" w:styleId="2">
    <w:name w:val="heading 2"/>
    <w:basedOn w:val="a"/>
    <w:next w:val="a"/>
    <w:link w:val="20"/>
    <w:uiPriority w:val="9"/>
    <w:semiHidden/>
    <w:unhideWhenUsed/>
    <w:qFormat/>
    <w:rsid w:val="00CB19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B90F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66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F231E"/>
    <w:rPr>
      <w:rFonts w:ascii="Tahoma" w:hAnsi="Tahoma" w:cs="Tahoma"/>
      <w:sz w:val="16"/>
      <w:szCs w:val="16"/>
    </w:rPr>
  </w:style>
  <w:style w:type="character" w:customStyle="1" w:styleId="a4">
    <w:name w:val="Текст выноски Знак"/>
    <w:basedOn w:val="a0"/>
    <w:link w:val="a3"/>
    <w:uiPriority w:val="99"/>
    <w:semiHidden/>
    <w:rsid w:val="00EF231E"/>
    <w:rPr>
      <w:rFonts w:ascii="Tahoma" w:eastAsia="Times New Roman" w:hAnsi="Tahoma" w:cs="Tahoma"/>
      <w:sz w:val="16"/>
      <w:szCs w:val="16"/>
      <w:lang w:eastAsia="ru-RU"/>
    </w:rPr>
  </w:style>
  <w:style w:type="table" w:styleId="a5">
    <w:name w:val="Table Grid"/>
    <w:basedOn w:val="a1"/>
    <w:uiPriority w:val="59"/>
    <w:rsid w:val="00FD7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F00E1"/>
    <w:pPr>
      <w:ind w:left="720"/>
      <w:contextualSpacing/>
    </w:pPr>
  </w:style>
  <w:style w:type="character" w:customStyle="1" w:styleId="10">
    <w:name w:val="Заголовок 1 Знак"/>
    <w:basedOn w:val="a0"/>
    <w:link w:val="1"/>
    <w:rsid w:val="005D5F72"/>
    <w:rPr>
      <w:rFonts w:ascii="Times New Roman" w:eastAsia="Times New Roman" w:hAnsi="Times New Roman" w:cs="Times New Roman"/>
      <w:b/>
      <w:bCs/>
      <w:sz w:val="28"/>
      <w:szCs w:val="24"/>
      <w:lang w:eastAsia="ar-SA"/>
    </w:rPr>
  </w:style>
  <w:style w:type="paragraph" w:styleId="21">
    <w:name w:val="Body Text 2"/>
    <w:basedOn w:val="a"/>
    <w:link w:val="22"/>
    <w:rsid w:val="005D5F72"/>
    <w:pPr>
      <w:suppressAutoHyphens/>
      <w:ind w:right="-545"/>
    </w:pPr>
    <w:rPr>
      <w:sz w:val="28"/>
      <w:lang w:eastAsia="ar-SA"/>
    </w:rPr>
  </w:style>
  <w:style w:type="character" w:customStyle="1" w:styleId="22">
    <w:name w:val="Основной текст 2 Знак"/>
    <w:basedOn w:val="a0"/>
    <w:link w:val="21"/>
    <w:rsid w:val="005D5F72"/>
    <w:rPr>
      <w:rFonts w:ascii="Times New Roman" w:eastAsia="Times New Roman" w:hAnsi="Times New Roman" w:cs="Times New Roman"/>
      <w:sz w:val="28"/>
      <w:szCs w:val="24"/>
      <w:lang w:eastAsia="ar-SA"/>
    </w:rPr>
  </w:style>
  <w:style w:type="paragraph" w:customStyle="1" w:styleId="ConsPlusNonformat">
    <w:name w:val="ConsPlusNonformat"/>
    <w:rsid w:val="006C4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4A3C"/>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Body Text"/>
    <w:basedOn w:val="a"/>
    <w:link w:val="a8"/>
    <w:semiHidden/>
    <w:unhideWhenUsed/>
    <w:rsid w:val="006C4A3C"/>
    <w:pPr>
      <w:spacing w:after="120"/>
    </w:pPr>
  </w:style>
  <w:style w:type="character" w:customStyle="1" w:styleId="a8">
    <w:name w:val="Основной текст Знак"/>
    <w:basedOn w:val="a0"/>
    <w:link w:val="a7"/>
    <w:semiHidden/>
    <w:rsid w:val="006C4A3C"/>
    <w:rPr>
      <w:rFonts w:ascii="Times New Roman" w:eastAsia="Times New Roman" w:hAnsi="Times New Roman" w:cs="Times New Roman"/>
      <w:sz w:val="24"/>
      <w:szCs w:val="24"/>
      <w:lang w:eastAsia="ru-RU"/>
    </w:rPr>
  </w:style>
  <w:style w:type="character" w:customStyle="1" w:styleId="a9">
    <w:name w:val="Основной текст_"/>
    <w:basedOn w:val="a0"/>
    <w:link w:val="11"/>
    <w:rsid w:val="006C4A3C"/>
    <w:rPr>
      <w:rFonts w:ascii="Times New Roman" w:eastAsia="Times New Roman" w:hAnsi="Times New Roman"/>
      <w:sz w:val="26"/>
      <w:szCs w:val="26"/>
      <w:shd w:val="clear" w:color="auto" w:fill="FFFFFF"/>
    </w:rPr>
  </w:style>
  <w:style w:type="paragraph" w:customStyle="1" w:styleId="11">
    <w:name w:val="Основной текст1"/>
    <w:basedOn w:val="a"/>
    <w:link w:val="a9"/>
    <w:rsid w:val="006C4A3C"/>
    <w:pPr>
      <w:widowControl w:val="0"/>
      <w:shd w:val="clear" w:color="auto" w:fill="FFFFFF"/>
      <w:spacing w:after="120" w:line="0" w:lineRule="atLeast"/>
      <w:jc w:val="both"/>
    </w:pPr>
    <w:rPr>
      <w:rFonts w:cstheme="minorBidi"/>
      <w:sz w:val="26"/>
      <w:szCs w:val="26"/>
      <w:lang w:eastAsia="en-US"/>
    </w:rPr>
  </w:style>
  <w:style w:type="paragraph" w:styleId="aa">
    <w:name w:val="header"/>
    <w:basedOn w:val="a"/>
    <w:link w:val="ab"/>
    <w:uiPriority w:val="99"/>
    <w:semiHidden/>
    <w:unhideWhenUsed/>
    <w:rsid w:val="003E3AF1"/>
    <w:pPr>
      <w:tabs>
        <w:tab w:val="center" w:pos="4677"/>
        <w:tab w:val="right" w:pos="9355"/>
      </w:tabs>
    </w:pPr>
  </w:style>
  <w:style w:type="character" w:customStyle="1" w:styleId="ab">
    <w:name w:val="Верхний колонтитул Знак"/>
    <w:basedOn w:val="a0"/>
    <w:link w:val="aa"/>
    <w:uiPriority w:val="99"/>
    <w:semiHidden/>
    <w:rsid w:val="003E3AF1"/>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3E3AF1"/>
    <w:pPr>
      <w:tabs>
        <w:tab w:val="center" w:pos="4677"/>
        <w:tab w:val="right" w:pos="9355"/>
      </w:tabs>
    </w:pPr>
  </w:style>
  <w:style w:type="character" w:customStyle="1" w:styleId="ad">
    <w:name w:val="Нижний колонтитул Знак"/>
    <w:basedOn w:val="a0"/>
    <w:link w:val="ac"/>
    <w:uiPriority w:val="99"/>
    <w:semiHidden/>
    <w:rsid w:val="003E3AF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B1969"/>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B90FEC"/>
    <w:rPr>
      <w:rFonts w:asciiTheme="majorHAnsi" w:eastAsiaTheme="majorEastAsia" w:hAnsiTheme="majorHAnsi" w:cstheme="majorBidi"/>
      <w:b/>
      <w:bCs/>
      <w:i/>
      <w:iCs/>
      <w:color w:val="4F81BD" w:themeColor="accent1"/>
      <w:sz w:val="24"/>
      <w:szCs w:val="24"/>
      <w:lang w:eastAsia="ru-RU"/>
    </w:rPr>
  </w:style>
  <w:style w:type="paragraph" w:customStyle="1" w:styleId="juscontext">
    <w:name w:val="juscontext"/>
    <w:basedOn w:val="a"/>
    <w:rsid w:val="00B90FEC"/>
    <w:pPr>
      <w:spacing w:before="100" w:beforeAutospacing="1" w:after="100" w:afterAutospacing="1"/>
    </w:pPr>
  </w:style>
  <w:style w:type="paragraph" w:customStyle="1" w:styleId="rigcontext">
    <w:name w:val="rigcontext"/>
    <w:basedOn w:val="a"/>
    <w:rsid w:val="00B90FEC"/>
    <w:pPr>
      <w:spacing w:before="100" w:beforeAutospacing="1" w:after="100" w:afterAutospacing="1"/>
    </w:pPr>
  </w:style>
  <w:style w:type="paragraph" w:styleId="HTML">
    <w:name w:val="HTML Preformatted"/>
    <w:basedOn w:val="a"/>
    <w:link w:val="HTML0"/>
    <w:uiPriority w:val="99"/>
    <w:unhideWhenUsed/>
    <w:rsid w:val="00B90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90FEC"/>
    <w:rPr>
      <w:rFonts w:ascii="Courier New" w:eastAsia="Times New Roman" w:hAnsi="Courier New" w:cs="Courier New"/>
      <w:sz w:val="20"/>
      <w:szCs w:val="20"/>
      <w:lang w:eastAsia="ru-RU"/>
    </w:rPr>
  </w:style>
  <w:style w:type="character" w:styleId="ae">
    <w:name w:val="Hyperlink"/>
    <w:basedOn w:val="a0"/>
    <w:uiPriority w:val="99"/>
    <w:semiHidden/>
    <w:unhideWhenUsed/>
    <w:rsid w:val="00B90FEC"/>
    <w:rPr>
      <w:color w:val="0000FF"/>
      <w:u w:val="single"/>
    </w:rPr>
  </w:style>
  <w:style w:type="character" w:customStyle="1" w:styleId="af">
    <w:name w:val="Гипертекстовая ссылка"/>
    <w:rsid w:val="00187154"/>
    <w:rPr>
      <w:b/>
      <w:bCs/>
      <w:color w:val="auto"/>
    </w:rPr>
  </w:style>
  <w:style w:type="character" w:customStyle="1" w:styleId="af0">
    <w:name w:val="Цветовое выделение"/>
    <w:rsid w:val="00A0151C"/>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F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666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EF231E"/>
    <w:rPr>
      <w:rFonts w:ascii="Tahoma" w:hAnsi="Tahoma" w:cs="Tahoma"/>
      <w:sz w:val="16"/>
      <w:szCs w:val="16"/>
    </w:rPr>
  </w:style>
  <w:style w:type="character" w:customStyle="1" w:styleId="a4">
    <w:name w:val="Текст выноски Знак"/>
    <w:basedOn w:val="a0"/>
    <w:link w:val="a3"/>
    <w:uiPriority w:val="99"/>
    <w:semiHidden/>
    <w:rsid w:val="00EF231E"/>
    <w:rPr>
      <w:rFonts w:ascii="Tahoma" w:eastAsia="Times New Roman" w:hAnsi="Tahoma" w:cs="Tahoma"/>
      <w:sz w:val="16"/>
      <w:szCs w:val="16"/>
      <w:lang w:eastAsia="ru-RU"/>
    </w:rPr>
  </w:style>
  <w:style w:type="table" w:styleId="a5">
    <w:name w:val="Table Grid"/>
    <w:basedOn w:val="a1"/>
    <w:uiPriority w:val="59"/>
    <w:rsid w:val="00FD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F00E1"/>
    <w:pPr>
      <w:ind w:left="720"/>
      <w:contextualSpacing/>
    </w:pPr>
  </w:style>
</w:styles>
</file>

<file path=word/webSettings.xml><?xml version="1.0" encoding="utf-8"?>
<w:webSettings xmlns:r="http://schemas.openxmlformats.org/officeDocument/2006/relationships" xmlns:w="http://schemas.openxmlformats.org/wordprocessingml/2006/main">
  <w:divs>
    <w:div w:id="708141879">
      <w:bodyDiv w:val="1"/>
      <w:marLeft w:val="0"/>
      <w:marRight w:val="0"/>
      <w:marTop w:val="0"/>
      <w:marBottom w:val="0"/>
      <w:divBdr>
        <w:top w:val="none" w:sz="0" w:space="0" w:color="auto"/>
        <w:left w:val="none" w:sz="0" w:space="0" w:color="auto"/>
        <w:bottom w:val="none" w:sz="0" w:space="0" w:color="auto"/>
        <w:right w:val="none" w:sz="0" w:space="0" w:color="auto"/>
      </w:divBdr>
    </w:div>
    <w:div w:id="166870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692" TargetMode="External"/><Relationship Id="rId13" Type="http://schemas.openxmlformats.org/officeDocument/2006/relationships/hyperlink" Target="garantF1://70253464.15" TargetMode="External"/><Relationship Id="rId18" Type="http://schemas.openxmlformats.org/officeDocument/2006/relationships/hyperlink" Target="garantF1://12012604.200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253464.26" TargetMode="External"/><Relationship Id="rId17" Type="http://schemas.openxmlformats.org/officeDocument/2006/relationships/hyperlink" Target="garantF1://12012604.20001" TargetMode="External"/><Relationship Id="rId2" Type="http://schemas.openxmlformats.org/officeDocument/2006/relationships/numbering" Target="numbering.xml"/><Relationship Id="rId16" Type="http://schemas.openxmlformats.org/officeDocument/2006/relationships/hyperlink" Target="garantF1://70253464.0" TargetMode="External"/><Relationship Id="rId20" Type="http://schemas.openxmlformats.org/officeDocument/2006/relationships/hyperlink" Target="consultantplus://offline/ref=DFC12F3C251244F44034ECB99E1F7C8874015948B979A057AB79B35B1D69EB2E7983C425A918FDACG1e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5" Type="http://schemas.openxmlformats.org/officeDocument/2006/relationships/webSettings" Target="webSettings.xml"/><Relationship Id="rId15" Type="http://schemas.openxmlformats.org/officeDocument/2006/relationships/hyperlink" Target="garantF1://70253464.0" TargetMode="External"/><Relationship Id="rId23" Type="http://schemas.microsoft.com/office/2007/relationships/stylesWithEffects" Target="stylesWithEffects.xml"/><Relationship Id="rId10" Type="http://schemas.openxmlformats.org/officeDocument/2006/relationships/hyperlink" Target="garantF1://12012604.0" TargetMode="External"/><Relationship Id="rId19" Type="http://schemas.openxmlformats.org/officeDocument/2006/relationships/hyperlink" Target="consultantplus://offline/ref=DFC12F3C251244F44034ECB99E1F7C8874015948B979A057AB79B35B1DG6e9G" TargetMode="External"/><Relationship Id="rId4" Type="http://schemas.openxmlformats.org/officeDocument/2006/relationships/settings" Target="settings.xml"/><Relationship Id="rId9" Type="http://schemas.openxmlformats.org/officeDocument/2006/relationships/hyperlink" Target="garantF1://70253464.99110" TargetMode="External"/><Relationship Id="rId14" Type="http://schemas.openxmlformats.org/officeDocument/2006/relationships/hyperlink" Target="garantF1://1201260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D06F-E689-4848-907A-579D1A66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19</Pages>
  <Words>7022</Words>
  <Characters>40029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46958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СМЭВ</dc:creator>
  <cp:lastModifiedBy>Александр Литвиненко</cp:lastModifiedBy>
  <cp:revision>23</cp:revision>
  <cp:lastPrinted>2018-07-02T07:00:00Z</cp:lastPrinted>
  <dcterms:created xsi:type="dcterms:W3CDTF">2018-06-26T07:35:00Z</dcterms:created>
  <dcterms:modified xsi:type="dcterms:W3CDTF">2018-08-08T13:39:00Z</dcterms:modified>
</cp:coreProperties>
</file>