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66D" w:rsidRDefault="009B366D" w:rsidP="009B366D">
      <w:pPr>
        <w:tabs>
          <w:tab w:val="left" w:pos="3119"/>
        </w:tabs>
        <w:jc w:val="center"/>
        <w:rPr>
          <w:rFonts w:ascii="Times New Roman" w:hAnsi="Times New Roman" w:cs="Times New Roman"/>
          <w:b/>
          <w:sz w:val="28"/>
          <w:szCs w:val="28"/>
        </w:rPr>
      </w:pPr>
    </w:p>
    <w:p w:rsidR="009B366D" w:rsidRDefault="009B366D" w:rsidP="009B366D">
      <w:pPr>
        <w:ind w:firstLine="540"/>
        <w:jc w:val="center"/>
        <w:rPr>
          <w:rFonts w:ascii="Times New Roman" w:hAnsi="Times New Roman" w:cs="Times New Roman"/>
          <w:b/>
          <w:sz w:val="28"/>
          <w:szCs w:val="28"/>
        </w:rPr>
      </w:pPr>
      <w:r>
        <w:rPr>
          <w:rFonts w:ascii="Times New Roman" w:hAnsi="Times New Roman" w:cs="Times New Roman"/>
          <w:b/>
          <w:sz w:val="28"/>
          <w:szCs w:val="28"/>
        </w:rPr>
        <w:t>Информационное сообщение об аукционе</w:t>
      </w:r>
      <w:r>
        <w:rPr>
          <w:rFonts w:ascii="Times New Roman" w:hAnsi="Times New Roman" w:cs="Times New Roman"/>
          <w:sz w:val="28"/>
          <w:szCs w:val="28"/>
        </w:rPr>
        <w:t xml:space="preserve"> </w:t>
      </w:r>
      <w:r>
        <w:rPr>
          <w:rFonts w:ascii="Times New Roman" w:hAnsi="Times New Roman" w:cs="Times New Roman"/>
          <w:b/>
          <w:sz w:val="28"/>
          <w:szCs w:val="28"/>
        </w:rPr>
        <w:t>по продаже имущества муниципальной казны.</w:t>
      </w:r>
      <w:r w:rsidR="008A3BAE" w:rsidRPr="008A3BAE">
        <w:rPr>
          <w:rFonts w:ascii="Times New Roman" w:hAnsi="Times New Roman" w:cs="Times New Roman"/>
          <w:sz w:val="28"/>
          <w:szCs w:val="28"/>
        </w:rPr>
        <w:t xml:space="preserve"> </w:t>
      </w:r>
      <w:r w:rsidR="008A3BAE" w:rsidRPr="001672F0">
        <w:rPr>
          <w:rFonts w:ascii="Times New Roman" w:hAnsi="Times New Roman" w:cs="Times New Roman"/>
          <w:sz w:val="28"/>
          <w:szCs w:val="28"/>
        </w:rPr>
        <w:t xml:space="preserve">Реестровый номер </w:t>
      </w:r>
      <w:r w:rsidR="008A3BAE">
        <w:rPr>
          <w:rFonts w:ascii="Times New Roman" w:hAnsi="Times New Roman" w:cs="Times New Roman"/>
          <w:sz w:val="28"/>
          <w:szCs w:val="28"/>
        </w:rPr>
        <w:t xml:space="preserve">торгов </w:t>
      </w:r>
      <w:r w:rsidR="008A3BAE" w:rsidRPr="001672F0">
        <w:rPr>
          <w:rFonts w:ascii="Times New Roman" w:hAnsi="Times New Roman" w:cs="Times New Roman"/>
          <w:sz w:val="28"/>
          <w:szCs w:val="28"/>
        </w:rPr>
        <w:t>ОА-201</w:t>
      </w:r>
      <w:r w:rsidR="008A3BAE">
        <w:rPr>
          <w:rFonts w:ascii="Times New Roman" w:hAnsi="Times New Roman" w:cs="Times New Roman"/>
          <w:sz w:val="28"/>
          <w:szCs w:val="28"/>
        </w:rPr>
        <w:t>8</w:t>
      </w:r>
      <w:r w:rsidR="008A3BAE" w:rsidRPr="001672F0">
        <w:rPr>
          <w:rFonts w:ascii="Times New Roman" w:hAnsi="Times New Roman" w:cs="Times New Roman"/>
          <w:sz w:val="28"/>
          <w:szCs w:val="28"/>
        </w:rPr>
        <w:t>-0</w:t>
      </w:r>
      <w:r w:rsidR="008A3BAE">
        <w:rPr>
          <w:rFonts w:ascii="Times New Roman" w:hAnsi="Times New Roman" w:cs="Times New Roman"/>
          <w:sz w:val="28"/>
          <w:szCs w:val="28"/>
        </w:rPr>
        <w:t>7</w:t>
      </w:r>
      <w:r w:rsidR="008A3BAE" w:rsidRPr="001672F0">
        <w:rPr>
          <w:rFonts w:ascii="Times New Roman" w:hAnsi="Times New Roman" w:cs="Times New Roman"/>
          <w:sz w:val="28"/>
          <w:szCs w:val="28"/>
        </w:rPr>
        <w:t>-П.</w:t>
      </w:r>
    </w:p>
    <w:p w:rsidR="009B366D" w:rsidRDefault="009B366D" w:rsidP="009B366D">
      <w:pPr>
        <w:tabs>
          <w:tab w:val="left" w:pos="3119"/>
        </w:tabs>
        <w:jc w:val="center"/>
        <w:rPr>
          <w:rFonts w:ascii="Times New Roman" w:hAnsi="Times New Roman" w:cs="Times New Roman"/>
          <w:b/>
          <w:sz w:val="28"/>
          <w:szCs w:val="28"/>
        </w:rPr>
      </w:pPr>
    </w:p>
    <w:p w:rsidR="009B366D" w:rsidRDefault="009B366D" w:rsidP="009B366D">
      <w:pPr>
        <w:tabs>
          <w:tab w:val="left" w:pos="3119"/>
        </w:tabs>
        <w:rPr>
          <w:rFonts w:ascii="Times New Roman" w:hAnsi="Times New Roman" w:cs="Times New Roman"/>
          <w:sz w:val="28"/>
          <w:szCs w:val="28"/>
        </w:rPr>
      </w:pPr>
      <w:r>
        <w:rPr>
          <w:rFonts w:ascii="Times New Roman" w:hAnsi="Times New Roman" w:cs="Times New Roman"/>
          <w:sz w:val="28"/>
          <w:szCs w:val="28"/>
        </w:rPr>
        <w:t>Администрация МО</w:t>
      </w:r>
      <w:r>
        <w:rPr>
          <w:rFonts w:ascii="Times New Roman" w:hAnsi="Times New Roman" w:cs="Times New Roman"/>
          <w:b/>
          <w:sz w:val="28"/>
          <w:szCs w:val="28"/>
        </w:rPr>
        <w:t xml:space="preserve"> </w:t>
      </w:r>
      <w:r>
        <w:rPr>
          <w:rFonts w:ascii="Times New Roman" w:hAnsi="Times New Roman" w:cs="Times New Roman"/>
          <w:sz w:val="28"/>
          <w:szCs w:val="28"/>
        </w:rPr>
        <w:t xml:space="preserve">«Славский городской округ» сообщает о проведении торгов в форме открытого аукциона по продаже имущества муниципальной казны. </w:t>
      </w:r>
    </w:p>
    <w:p w:rsidR="009B366D" w:rsidRDefault="009B366D" w:rsidP="009B366D">
      <w:pPr>
        <w:ind w:firstLine="709"/>
        <w:rPr>
          <w:rFonts w:ascii="Times New Roman" w:hAnsi="Times New Roman" w:cs="Times New Roman"/>
          <w:sz w:val="28"/>
          <w:szCs w:val="28"/>
        </w:rPr>
      </w:pPr>
      <w:r w:rsidRPr="00BB6EEA">
        <w:rPr>
          <w:rFonts w:ascii="Times New Roman" w:hAnsi="Times New Roman" w:cs="Times New Roman"/>
          <w:b/>
          <w:sz w:val="28"/>
          <w:szCs w:val="28"/>
        </w:rPr>
        <w:t>1.Сведения об имуществе, выставляемом на торги:</w:t>
      </w:r>
      <w:r>
        <w:rPr>
          <w:rFonts w:ascii="Times New Roman" w:hAnsi="Times New Roman" w:cs="Times New Roman"/>
          <w:b/>
          <w:sz w:val="28"/>
          <w:szCs w:val="28"/>
        </w:rPr>
        <w:t xml:space="preserve"> </w:t>
      </w:r>
      <w:r>
        <w:rPr>
          <w:rFonts w:ascii="Times New Roman" w:hAnsi="Times New Roman" w:cs="Times New Roman"/>
          <w:sz w:val="28"/>
          <w:szCs w:val="28"/>
        </w:rPr>
        <w:t xml:space="preserve">нежилое помещение площадью 24,1 кв. м., расположенное по адресу: Калининградская область, Славский район, г. Славск, ул. Школьная, дом 1, литер </w:t>
      </w:r>
      <w:r>
        <w:rPr>
          <w:rFonts w:ascii="Times New Roman" w:hAnsi="Times New Roman" w:cs="Times New Roman"/>
          <w:sz w:val="28"/>
          <w:szCs w:val="28"/>
          <w:lang w:val="en-US"/>
        </w:rPr>
        <w:t>VIII</w:t>
      </w:r>
      <w:r>
        <w:rPr>
          <w:rFonts w:ascii="Times New Roman" w:hAnsi="Times New Roman" w:cs="Times New Roman"/>
          <w:sz w:val="28"/>
          <w:szCs w:val="28"/>
        </w:rPr>
        <w:t>, кадастровый номер помещения 39:12:01022:56, до 1945 года постройки.</w:t>
      </w:r>
    </w:p>
    <w:p w:rsidR="009B366D" w:rsidRDefault="009B366D" w:rsidP="009B366D">
      <w:pPr>
        <w:ind w:firstLine="709"/>
        <w:rPr>
          <w:rFonts w:ascii="Times New Roman" w:hAnsi="Times New Roman" w:cs="Times New Roman"/>
          <w:b/>
          <w:sz w:val="28"/>
          <w:szCs w:val="28"/>
        </w:rPr>
      </w:pPr>
      <w:r>
        <w:rPr>
          <w:rFonts w:ascii="Times New Roman" w:hAnsi="Times New Roman" w:cs="Times New Roman"/>
          <w:b/>
          <w:sz w:val="28"/>
          <w:szCs w:val="28"/>
        </w:rPr>
        <w:t>2.Наименование органа местного самоуправления, принявшего решение об условиях приватизации имущества:</w:t>
      </w:r>
      <w:r>
        <w:rPr>
          <w:rFonts w:ascii="Times New Roman" w:hAnsi="Times New Roman" w:cs="Times New Roman"/>
          <w:sz w:val="28"/>
          <w:szCs w:val="28"/>
        </w:rPr>
        <w:t xml:space="preserve"> администрация МО «Славский городской округ», место нахождения: 238600, Калининградская обл., г. Славск, ул. Калининградская, дом 10, тел./факс 8-40163-3-11-66,  контактный телефон 8-40163-3-19-77, 8-40163-3-19-55.</w:t>
      </w:r>
    </w:p>
    <w:p w:rsidR="009B366D" w:rsidRDefault="009B366D" w:rsidP="009B366D">
      <w:pPr>
        <w:ind w:firstLine="709"/>
        <w:rPr>
          <w:rFonts w:ascii="Times New Roman" w:hAnsi="Times New Roman" w:cs="Times New Roman"/>
          <w:b/>
          <w:sz w:val="28"/>
          <w:szCs w:val="28"/>
        </w:rPr>
      </w:pPr>
      <w:r>
        <w:rPr>
          <w:rFonts w:ascii="Times New Roman" w:hAnsi="Times New Roman" w:cs="Times New Roman"/>
          <w:b/>
          <w:sz w:val="28"/>
          <w:szCs w:val="28"/>
        </w:rPr>
        <w:t>3.Продавец:</w:t>
      </w:r>
      <w:r>
        <w:rPr>
          <w:rFonts w:ascii="Times New Roman" w:hAnsi="Times New Roman" w:cs="Times New Roman"/>
          <w:sz w:val="28"/>
          <w:szCs w:val="28"/>
        </w:rPr>
        <w:t xml:space="preserve"> администрация МО «Славский городской округ».</w:t>
      </w:r>
    </w:p>
    <w:p w:rsidR="009B366D" w:rsidRDefault="009B366D" w:rsidP="009B366D">
      <w:pPr>
        <w:tabs>
          <w:tab w:val="left" w:pos="0"/>
        </w:tabs>
        <w:ind w:firstLine="709"/>
        <w:rPr>
          <w:rFonts w:ascii="Times New Roman" w:hAnsi="Times New Roman" w:cs="Times New Roman"/>
          <w:b/>
          <w:sz w:val="28"/>
          <w:szCs w:val="28"/>
        </w:rPr>
      </w:pPr>
      <w:r>
        <w:rPr>
          <w:rFonts w:ascii="Times New Roman" w:hAnsi="Times New Roman" w:cs="Times New Roman"/>
          <w:b/>
          <w:sz w:val="28"/>
          <w:szCs w:val="28"/>
        </w:rPr>
        <w:t xml:space="preserve">4.Реквизиты решения об условиях приватизации имущества: </w:t>
      </w:r>
      <w:r>
        <w:rPr>
          <w:rFonts w:ascii="Times New Roman" w:hAnsi="Times New Roman" w:cs="Times New Roman"/>
          <w:sz w:val="28"/>
          <w:szCs w:val="28"/>
        </w:rPr>
        <w:t xml:space="preserve">постановление администрации МО «Славский городской округ» от </w:t>
      </w:r>
      <w:r>
        <w:rPr>
          <w:rFonts w:ascii="Times New Roman" w:hAnsi="Times New Roman"/>
          <w:sz w:val="28"/>
          <w:szCs w:val="28"/>
        </w:rPr>
        <w:t>02 июля 2018 года № 124</w:t>
      </w:r>
      <w:r w:rsidR="0086311D">
        <w:rPr>
          <w:rFonts w:ascii="Times New Roman" w:hAnsi="Times New Roman"/>
          <w:sz w:val="28"/>
          <w:szCs w:val="28"/>
        </w:rPr>
        <w:t>6</w:t>
      </w:r>
      <w:r>
        <w:rPr>
          <w:rFonts w:ascii="Times New Roman" w:hAnsi="Times New Roman" w:cs="Times New Roman"/>
          <w:sz w:val="28"/>
          <w:szCs w:val="28"/>
        </w:rPr>
        <w:t xml:space="preserve"> «Об условиях приватизации муниципального имущества». </w:t>
      </w:r>
    </w:p>
    <w:p w:rsidR="009B366D" w:rsidRDefault="009B366D" w:rsidP="009B366D">
      <w:pPr>
        <w:widowControl/>
        <w:ind w:firstLine="0"/>
        <w:rPr>
          <w:rFonts w:ascii="Times New Roman" w:eastAsiaTheme="minorHAnsi" w:hAnsi="Times New Roman" w:cs="Times New Roman"/>
          <w:sz w:val="28"/>
          <w:szCs w:val="28"/>
          <w:lang w:eastAsia="en-US"/>
        </w:rPr>
      </w:pPr>
      <w:r>
        <w:rPr>
          <w:rFonts w:ascii="Times New Roman" w:hAnsi="Times New Roman" w:cs="Times New Roman"/>
          <w:b/>
          <w:sz w:val="28"/>
          <w:szCs w:val="28"/>
        </w:rPr>
        <w:tab/>
        <w:t>5.Способ приватизации имущества:</w:t>
      </w:r>
      <w:r>
        <w:rPr>
          <w:rFonts w:ascii="Times New Roman" w:hAnsi="Times New Roman" w:cs="Times New Roman"/>
          <w:sz w:val="28"/>
          <w:szCs w:val="28"/>
        </w:rPr>
        <w:t xml:space="preserve"> аукцион, </w:t>
      </w:r>
      <w:r>
        <w:rPr>
          <w:rFonts w:ascii="Times New Roman" w:eastAsiaTheme="minorHAnsi" w:hAnsi="Times New Roman" w:cs="Times New Roman"/>
          <w:sz w:val="28"/>
          <w:szCs w:val="28"/>
          <w:lang w:eastAsia="en-US"/>
        </w:rPr>
        <w:t>открытый по составу участников.</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6.Форма подачи предложений о цене имущества</w:t>
      </w:r>
      <w:r>
        <w:rPr>
          <w:rFonts w:ascii="Times New Roman" w:hAnsi="Times New Roman" w:cs="Times New Roman"/>
          <w:sz w:val="28"/>
          <w:szCs w:val="28"/>
        </w:rPr>
        <w:t>: открытая.</w:t>
      </w:r>
    </w:p>
    <w:p w:rsidR="009B366D" w:rsidRDefault="009B366D" w:rsidP="009B366D">
      <w:pPr>
        <w:ind w:firstLine="709"/>
        <w:rPr>
          <w:rFonts w:ascii="Times New Roman" w:eastAsiaTheme="minorHAnsi" w:hAnsi="Times New Roman" w:cs="Times New Roman"/>
          <w:sz w:val="28"/>
          <w:szCs w:val="28"/>
          <w:lang w:eastAsia="en-US"/>
        </w:rPr>
      </w:pPr>
      <w:r w:rsidRPr="004D66E5">
        <w:rPr>
          <w:rFonts w:ascii="Times New Roman" w:hAnsi="Times New Roman" w:cs="Times New Roman"/>
          <w:b/>
          <w:sz w:val="28"/>
          <w:szCs w:val="28"/>
        </w:rPr>
        <w:t>7.Начальная цена продажи имущества:</w:t>
      </w:r>
      <w:r w:rsidRPr="0008798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72854,00</w:t>
      </w:r>
      <w:r w:rsidRPr="00F424E2">
        <w:rPr>
          <w:rFonts w:ascii="Times New Roman" w:eastAsiaTheme="minorHAnsi" w:hAnsi="Times New Roman" w:cs="Times New Roman"/>
          <w:sz w:val="28"/>
          <w:szCs w:val="28"/>
          <w:lang w:eastAsia="en-US"/>
        </w:rPr>
        <w:t xml:space="preserve"> рублей</w:t>
      </w:r>
      <w:r>
        <w:rPr>
          <w:rFonts w:ascii="Times New Roman" w:eastAsiaTheme="minorHAnsi" w:hAnsi="Times New Roman" w:cs="Times New Roman"/>
          <w:sz w:val="28"/>
          <w:szCs w:val="28"/>
          <w:lang w:eastAsia="en-US"/>
        </w:rPr>
        <w:t>, с учетом НДС.</w:t>
      </w:r>
    </w:p>
    <w:p w:rsidR="009B366D" w:rsidRPr="008A3BAE" w:rsidRDefault="009B366D" w:rsidP="008A3BAE">
      <w:pPr>
        <w:ind w:firstLine="708"/>
        <w:rPr>
          <w:rFonts w:ascii="Times New Roman" w:eastAsiaTheme="minorHAnsi" w:hAnsi="Times New Roman" w:cs="Times New Roman"/>
          <w:sz w:val="28"/>
          <w:szCs w:val="28"/>
          <w:lang w:eastAsia="en-US"/>
        </w:rPr>
      </w:pPr>
      <w:r>
        <w:rPr>
          <w:rFonts w:ascii="Times New Roman" w:hAnsi="Times New Roman" w:cs="Times New Roman"/>
          <w:b/>
          <w:sz w:val="28"/>
          <w:szCs w:val="28"/>
        </w:rPr>
        <w:t>8.</w:t>
      </w:r>
      <w:r w:rsidRPr="008F7217">
        <w:rPr>
          <w:rFonts w:ascii="Times New Roman" w:eastAsiaTheme="minorHAnsi" w:hAnsi="Times New Roman" w:cs="Times New Roman"/>
          <w:b/>
          <w:sz w:val="28"/>
          <w:szCs w:val="28"/>
          <w:lang w:eastAsia="en-US"/>
        </w:rPr>
        <w:t>Шаг аукциона:</w:t>
      </w:r>
      <w:r w:rsidRPr="000C377C">
        <w:t xml:space="preserve"> </w:t>
      </w:r>
      <w:r w:rsidRPr="0008798F">
        <w:rPr>
          <w:rFonts w:ascii="Times New Roman" w:hAnsi="Times New Roman" w:cs="Times New Roman"/>
          <w:sz w:val="28"/>
          <w:szCs w:val="28"/>
        </w:rPr>
        <w:t>3642</w:t>
      </w:r>
      <w:r>
        <w:rPr>
          <w:rFonts w:ascii="Times New Roman" w:hAnsi="Times New Roman" w:cs="Times New Roman"/>
          <w:sz w:val="28"/>
          <w:szCs w:val="28"/>
        </w:rPr>
        <w:t>,</w:t>
      </w:r>
      <w:r w:rsidRPr="0008798F">
        <w:rPr>
          <w:rFonts w:ascii="Times New Roman" w:hAnsi="Times New Roman" w:cs="Times New Roman"/>
          <w:sz w:val="28"/>
          <w:szCs w:val="28"/>
        </w:rPr>
        <w:t>7</w:t>
      </w:r>
      <w:r>
        <w:rPr>
          <w:rFonts w:ascii="Times New Roman" w:hAnsi="Times New Roman" w:cs="Times New Roman"/>
          <w:sz w:val="28"/>
          <w:szCs w:val="28"/>
        </w:rPr>
        <w:t xml:space="preserve">0 </w:t>
      </w:r>
      <w:r w:rsidRPr="000C377C">
        <w:rPr>
          <w:rFonts w:ascii="Times New Roman" w:eastAsiaTheme="minorHAnsi" w:hAnsi="Times New Roman" w:cs="Times New Roman"/>
          <w:sz w:val="28"/>
          <w:szCs w:val="28"/>
          <w:lang w:eastAsia="en-US"/>
        </w:rPr>
        <w:t>рублей.</w:t>
      </w:r>
    </w:p>
    <w:p w:rsidR="009B366D" w:rsidRPr="00503B9F" w:rsidRDefault="009B366D" w:rsidP="009B366D">
      <w:pPr>
        <w:rPr>
          <w:rFonts w:ascii="Times New Roman" w:hAnsi="Times New Roman" w:cs="Times New Roman"/>
          <w:sz w:val="28"/>
          <w:szCs w:val="28"/>
        </w:rPr>
      </w:pPr>
      <w:r>
        <w:rPr>
          <w:rFonts w:ascii="Times New Roman" w:hAnsi="Times New Roman" w:cs="Times New Roman"/>
          <w:b/>
          <w:sz w:val="28"/>
          <w:szCs w:val="28"/>
        </w:rPr>
        <w:t>9.</w:t>
      </w:r>
      <w:r w:rsidRPr="00475786">
        <w:rPr>
          <w:rFonts w:ascii="Times New Roman" w:hAnsi="Times New Roman" w:cs="Times New Roman"/>
          <w:b/>
          <w:sz w:val="28"/>
          <w:szCs w:val="28"/>
        </w:rPr>
        <w:t>Размер задатка, срок и порядок его внесения, необходимые реквизиты счетов</w:t>
      </w:r>
      <w:r>
        <w:rPr>
          <w:rFonts w:ascii="Times New Roman" w:hAnsi="Times New Roman" w:cs="Times New Roman"/>
          <w:b/>
          <w:sz w:val="28"/>
          <w:szCs w:val="28"/>
        </w:rPr>
        <w:t>.</w:t>
      </w:r>
      <w:r w:rsidRPr="00503B9F">
        <w:rPr>
          <w:rFonts w:ascii="Times New Roman" w:hAnsi="Times New Roman" w:cs="Times New Roman"/>
          <w:sz w:val="28"/>
          <w:szCs w:val="28"/>
        </w:rPr>
        <w:t xml:space="preserve"> </w:t>
      </w:r>
      <w:r w:rsidRPr="00475786">
        <w:rPr>
          <w:rFonts w:ascii="Times New Roman" w:hAnsi="Times New Roman" w:cs="Times New Roman"/>
          <w:sz w:val="28"/>
          <w:szCs w:val="28"/>
        </w:rPr>
        <w:t xml:space="preserve">Для участия в аукционе претендент вносит задаток в размере </w:t>
      </w:r>
      <w:r w:rsidRPr="0008798F">
        <w:rPr>
          <w:rFonts w:ascii="Times New Roman" w:hAnsi="Times New Roman" w:cs="Times New Roman"/>
          <w:sz w:val="28"/>
          <w:szCs w:val="28"/>
        </w:rPr>
        <w:t>14570</w:t>
      </w:r>
      <w:r>
        <w:rPr>
          <w:rFonts w:ascii="Times New Roman" w:hAnsi="Times New Roman" w:cs="Times New Roman"/>
          <w:sz w:val="28"/>
          <w:szCs w:val="28"/>
        </w:rPr>
        <w:t>,</w:t>
      </w:r>
      <w:r w:rsidRPr="0008798F">
        <w:rPr>
          <w:rFonts w:ascii="Times New Roman" w:hAnsi="Times New Roman" w:cs="Times New Roman"/>
          <w:sz w:val="28"/>
          <w:szCs w:val="28"/>
        </w:rPr>
        <w:t>8</w:t>
      </w:r>
      <w:r>
        <w:rPr>
          <w:rFonts w:ascii="Times New Roman" w:hAnsi="Times New Roman" w:cs="Times New Roman"/>
          <w:sz w:val="28"/>
          <w:szCs w:val="28"/>
        </w:rPr>
        <w:t xml:space="preserve">0 </w:t>
      </w:r>
      <w:r w:rsidRPr="000C377C">
        <w:rPr>
          <w:rFonts w:ascii="Times New Roman" w:eastAsiaTheme="minorHAnsi" w:hAnsi="Times New Roman" w:cs="Times New Roman"/>
          <w:sz w:val="28"/>
          <w:szCs w:val="28"/>
          <w:lang w:eastAsia="en-US"/>
        </w:rPr>
        <w:t>рублей.</w:t>
      </w:r>
    </w:p>
    <w:p w:rsidR="009B366D" w:rsidRDefault="009B366D" w:rsidP="009B366D">
      <w:pPr>
        <w:ind w:firstLine="709"/>
        <w:rPr>
          <w:rFonts w:ascii="Times New Roman" w:hAnsi="Times New Roman" w:cs="Times New Roman"/>
          <w:sz w:val="28"/>
          <w:szCs w:val="28"/>
        </w:rPr>
      </w:pPr>
      <w:r>
        <w:rPr>
          <w:rFonts w:ascii="Times New Roman" w:hAnsi="Times New Roman" w:cs="Times New Roman"/>
          <w:sz w:val="28"/>
          <w:szCs w:val="28"/>
        </w:rPr>
        <w:t xml:space="preserve">Счет продавца, на который </w:t>
      </w:r>
      <w:r>
        <w:rPr>
          <w:rFonts w:ascii="Times New Roman" w:eastAsiaTheme="minorHAnsi" w:hAnsi="Times New Roman" w:cs="Times New Roman"/>
          <w:sz w:val="28"/>
          <w:szCs w:val="28"/>
          <w:lang w:eastAsia="en-US"/>
        </w:rPr>
        <w:t xml:space="preserve"> претенденты</w:t>
      </w:r>
      <w:r>
        <w:rPr>
          <w:rFonts w:ascii="Times New Roman" w:hAnsi="Times New Roman" w:cs="Times New Roman"/>
          <w:sz w:val="28"/>
          <w:szCs w:val="28"/>
        </w:rPr>
        <w:t xml:space="preserve"> </w:t>
      </w:r>
      <w:r>
        <w:rPr>
          <w:rFonts w:ascii="Times New Roman" w:hAnsi="Times New Roman" w:cs="Times New Roman"/>
          <w:color w:val="000000"/>
          <w:sz w:val="28"/>
          <w:szCs w:val="28"/>
        </w:rPr>
        <w:t>перечисляют задаток</w:t>
      </w:r>
      <w:r>
        <w:rPr>
          <w:rFonts w:ascii="Times New Roman" w:hAnsi="Times New Roman" w:cs="Times New Roman"/>
          <w:sz w:val="28"/>
          <w:szCs w:val="28"/>
        </w:rPr>
        <w:t>: № 40302810240303000006</w:t>
      </w:r>
      <w:r>
        <w:rPr>
          <w:rFonts w:ascii="Times New Roman" w:hAnsi="Times New Roman" w:cs="Times New Roman"/>
          <w:b/>
          <w:sz w:val="28"/>
          <w:szCs w:val="28"/>
        </w:rPr>
        <w:t xml:space="preserve">, </w:t>
      </w:r>
      <w:r>
        <w:rPr>
          <w:rFonts w:ascii="Times New Roman" w:hAnsi="Times New Roman" w:cs="Times New Roman"/>
          <w:sz w:val="28"/>
          <w:szCs w:val="28"/>
        </w:rPr>
        <w:t>получатель УФК по Калининградской области (МКУ ФЭУ МО «Славский городской округ» л/с 05353026220) отделение Калининград, г. Калининград, ИНН 3924800491, КПП 392401001, БИК 042748001. Назначение платежа: задаток на участие в аукционе ОА-2018-07-П.</w:t>
      </w:r>
    </w:p>
    <w:p w:rsidR="009B366D" w:rsidRDefault="009B366D" w:rsidP="009B366D">
      <w:pPr>
        <w:ind w:firstLine="709"/>
        <w:rPr>
          <w:rFonts w:ascii="Times New Roman" w:hAnsi="Times New Roman" w:cs="Times New Roman"/>
          <w:sz w:val="28"/>
          <w:szCs w:val="28"/>
        </w:rPr>
      </w:pPr>
      <w:r>
        <w:rPr>
          <w:rFonts w:ascii="Times New Roman" w:hAnsi="Times New Roman" w:cs="Times New Roman"/>
          <w:sz w:val="28"/>
          <w:szCs w:val="28"/>
        </w:rPr>
        <w:t xml:space="preserve">Данное сообщение является публичной офертой для заключения договора о задатке в соответствии со </w:t>
      </w:r>
      <w:hyperlink r:id="rId8" w:tooltip="&quot;Гражданский кодекс Российской Федерации (часть первая)&quot; от 30.11.1994 N 51-ФЗ (ред. от 29.12.2017){КонсультантПлюс}" w:history="1">
        <w:r>
          <w:rPr>
            <w:rStyle w:val="aa"/>
            <w:rFonts w:ascii="Times New Roman" w:hAnsi="Times New Roman" w:cs="Times New Roman"/>
            <w:sz w:val="28"/>
            <w:szCs w:val="28"/>
          </w:rPr>
          <w:t>статьей 437</w:t>
        </w:r>
      </w:hyperlink>
      <w:r>
        <w:rPr>
          <w:rFonts w:ascii="Times New Roman" w:hAnsi="Times New Roman" w:cs="Times New Roman"/>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B366D" w:rsidRDefault="009B366D" w:rsidP="009B36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Документом, подтверждающим поступление задатка на счет продавца, является выписка со счета продавца.</w:t>
      </w:r>
    </w:p>
    <w:p w:rsidR="009B366D" w:rsidRDefault="009B366D" w:rsidP="009B36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Задаток вносится единым платежом и должен быть перечислен претендентом на счет продавца таким образом, чтобы обеспечить его поступление на счет до даты окончания подачи заявок на участие в аукционе. </w:t>
      </w:r>
    </w:p>
    <w:p w:rsidR="009B366D" w:rsidRDefault="009B366D" w:rsidP="009B36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Лицам, перечислившим задаток для участия в аукционе, денежные средства возвращаются в следующем порядке:</w:t>
      </w:r>
    </w:p>
    <w:p w:rsidR="009B366D" w:rsidRDefault="009B366D" w:rsidP="009B36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-участникам аукциона, за исключением его победителя, - в течение 5 календарных дней со дня подведения итогов аукциона;</w:t>
      </w:r>
    </w:p>
    <w:p w:rsidR="009B366D" w:rsidRDefault="009B366D" w:rsidP="009B36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9B366D" w:rsidRDefault="009B366D" w:rsidP="009B36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отзыва претендентом в установленном порядке заявки до даты окончания приема заявок, - в течение 5 календарных дней со дня поступления уведомления об отзыве заявки;</w:t>
      </w:r>
    </w:p>
    <w:p w:rsidR="009B366D" w:rsidRDefault="009B366D" w:rsidP="009B36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Задаток победителя аукциона по продаже муниципального имущества засчитывается в счет оплаты приобретаемого имущества и подлежит перечислению в бюджет МО «Славский городской округ» в течение пяти календарных дней со дня заключения договора купли-продажи имущества.</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уклонении или отказе победителя аукциона от заключения в установленный срок договора купли-продажи имущества он утрачивает право на заключение договора и задаток ему не возвращается. </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Результаты аукциона аннулируются продавцом.</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10.Дата начала подачи заявок на участие в аукционе:</w:t>
      </w:r>
      <w:r>
        <w:rPr>
          <w:rFonts w:ascii="Times New Roman" w:hAnsi="Times New Roman" w:cs="Times New Roman"/>
          <w:sz w:val="28"/>
          <w:szCs w:val="28"/>
        </w:rPr>
        <w:t xml:space="preserve"> 20 августа 2018 года. </w:t>
      </w:r>
    </w:p>
    <w:p w:rsidR="009B366D" w:rsidRDefault="009B366D" w:rsidP="009B366D">
      <w:pPr>
        <w:tabs>
          <w:tab w:val="left" w:pos="567"/>
        </w:tabs>
        <w:ind w:firstLine="709"/>
        <w:rPr>
          <w:rFonts w:ascii="Times New Roman" w:hAnsi="Times New Roman" w:cs="Times New Roman"/>
          <w:b/>
          <w:sz w:val="28"/>
          <w:szCs w:val="28"/>
        </w:rPr>
      </w:pPr>
      <w:r>
        <w:rPr>
          <w:rFonts w:ascii="Times New Roman" w:hAnsi="Times New Roman" w:cs="Times New Roman"/>
          <w:b/>
          <w:sz w:val="28"/>
          <w:szCs w:val="28"/>
        </w:rPr>
        <w:t>11.Дата окончания срока подачи заявок на участие в аукционе</w:t>
      </w:r>
      <w:r>
        <w:rPr>
          <w:rFonts w:ascii="Times New Roman" w:hAnsi="Times New Roman" w:cs="Times New Roman"/>
          <w:sz w:val="28"/>
          <w:szCs w:val="28"/>
        </w:rPr>
        <w:t>: 17 сентября 2018 года.</w:t>
      </w:r>
    </w:p>
    <w:p w:rsidR="009B366D" w:rsidRPr="008A3BAE" w:rsidRDefault="009B366D" w:rsidP="008A3BAE">
      <w:pPr>
        <w:tabs>
          <w:tab w:val="left" w:pos="3119"/>
        </w:tabs>
        <w:ind w:firstLine="709"/>
        <w:rPr>
          <w:rFonts w:ascii="Times New Roman" w:hAnsi="Times New Roman" w:cs="Times New Roman"/>
          <w:sz w:val="28"/>
          <w:szCs w:val="28"/>
        </w:rPr>
      </w:pPr>
      <w:r>
        <w:rPr>
          <w:rFonts w:ascii="Times New Roman" w:hAnsi="Times New Roman" w:cs="Times New Roman"/>
          <w:b/>
          <w:sz w:val="28"/>
          <w:szCs w:val="28"/>
        </w:rPr>
        <w:t>12.Время и место подачи заявок:</w:t>
      </w:r>
      <w:r>
        <w:rPr>
          <w:rFonts w:ascii="Times New Roman" w:hAnsi="Times New Roman" w:cs="Times New Roman"/>
          <w:sz w:val="28"/>
          <w:szCs w:val="28"/>
        </w:rPr>
        <w:t xml:space="preserve"> по рабочим дням с 08.00 до 13.00, с 14.00 до 17.00 по адресу: 238600, Калининградская область, г. Славск, ул. Калининградская, дом 10, 1 этаж, каб.105. Выходные дни: суббота, воскресенье.</w:t>
      </w:r>
    </w:p>
    <w:p w:rsidR="009B366D" w:rsidRDefault="009B366D" w:rsidP="009B36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13.</w:t>
      </w:r>
      <w:r>
        <w:rPr>
          <w:rFonts w:ascii="Times New Roman" w:hAnsi="Times New Roman" w:cs="Times New Roman"/>
          <w:sz w:val="28"/>
          <w:szCs w:val="28"/>
        </w:rPr>
        <w:t xml:space="preserve"> </w:t>
      </w:r>
      <w:r>
        <w:rPr>
          <w:rFonts w:ascii="Times New Roman" w:hAnsi="Times New Roman" w:cs="Times New Roman"/>
          <w:b/>
          <w:sz w:val="28"/>
          <w:szCs w:val="28"/>
        </w:rPr>
        <w:t xml:space="preserve">Порядок подачи заявок на участие в аукционе. </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участия в аукционе претендент представляет продавцу (лично или через своего полномочного представителя) в установленный срок заявку по утвержденной форме (приложение 1) с прилагаемыми к ней документами. </w:t>
      </w:r>
      <w:r>
        <w:rPr>
          <w:rFonts w:ascii="Times New Roman" w:hAnsi="Times New Roman" w:cs="Times New Roman"/>
          <w:sz w:val="28"/>
          <w:szCs w:val="28"/>
        </w:rPr>
        <w:tab/>
        <w:t>Заявка и опись представленных документов составляются в двух экземплярах, один из которых остается у продавца, другой - у претендента.</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Продавец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9B366D" w:rsidRDefault="009B366D" w:rsidP="009B366D">
      <w:pPr>
        <w:tabs>
          <w:tab w:val="left" w:pos="3119"/>
        </w:tabs>
        <w:ind w:firstLine="709"/>
        <w:rPr>
          <w:rFonts w:ascii="Times New Roman" w:hAnsi="Times New Roman" w:cs="Times New Roman"/>
          <w:color w:val="000000"/>
          <w:sz w:val="28"/>
          <w:szCs w:val="28"/>
        </w:rPr>
      </w:pPr>
      <w:r>
        <w:rPr>
          <w:rFonts w:ascii="Times New Roman" w:hAnsi="Times New Roman" w:cs="Times New Roman"/>
          <w:sz w:val="28"/>
          <w:szCs w:val="28"/>
        </w:rPr>
        <w:t xml:space="preserve">Заявки </w:t>
      </w:r>
      <w:r>
        <w:rPr>
          <w:rFonts w:ascii="Times New Roman" w:hAnsi="Times New Roman" w:cs="Times New Roman"/>
          <w:bCs/>
          <w:sz w:val="28"/>
          <w:szCs w:val="28"/>
        </w:rPr>
        <w:t xml:space="preserve">с прилагаемыми к ним документами </w:t>
      </w:r>
      <w:r>
        <w:rPr>
          <w:rFonts w:ascii="Times New Roman" w:hAnsi="Times New Roman" w:cs="Times New Roman"/>
          <w:sz w:val="28"/>
          <w:szCs w:val="28"/>
        </w:rPr>
        <w:t>подаются, начиная с опубликованной даты начала приема заявок до даты окончания приема заявок, указанной в настоящем информационном сообщении, путем вручения их продавцу.</w:t>
      </w:r>
      <w:r>
        <w:rPr>
          <w:rFonts w:ascii="Times New Roman" w:hAnsi="Times New Roman" w:cs="Times New Roman"/>
          <w:color w:val="000000"/>
          <w:sz w:val="28"/>
          <w:szCs w:val="28"/>
        </w:rPr>
        <w:t xml:space="preserve"> </w:t>
      </w:r>
    </w:p>
    <w:p w:rsidR="009B366D" w:rsidRDefault="009B366D" w:rsidP="009B366D">
      <w:pPr>
        <w:pStyle w:val="consplusnormal0"/>
        <w:tabs>
          <w:tab w:val="left" w:pos="3119"/>
        </w:tabs>
        <w:spacing w:before="0" w:beforeAutospacing="0" w:after="0" w:afterAutospacing="0"/>
        <w:ind w:firstLine="709"/>
        <w:jc w:val="both"/>
        <w:rPr>
          <w:color w:val="000000"/>
          <w:sz w:val="28"/>
          <w:szCs w:val="28"/>
        </w:rPr>
      </w:pPr>
      <w:r>
        <w:rPr>
          <w:color w:val="000000"/>
          <w:sz w:val="28"/>
          <w:szCs w:val="28"/>
        </w:rPr>
        <w:lastRenderedPageBreak/>
        <w:t>Одно лицо имеет право подать только одну заявку на участие в аукционе.</w:t>
      </w:r>
    </w:p>
    <w:p w:rsidR="009B366D" w:rsidRDefault="009B366D" w:rsidP="009B366D">
      <w:pPr>
        <w:tabs>
          <w:tab w:val="left" w:pos="3119"/>
        </w:tabs>
        <w:rPr>
          <w:rFonts w:ascii="Times New Roman" w:hAnsi="Times New Roman" w:cs="Times New Roman"/>
          <w:sz w:val="28"/>
          <w:szCs w:val="28"/>
        </w:rPr>
      </w:pPr>
      <w:r>
        <w:rPr>
          <w:rFonts w:ascii="Times New Roman" w:hAnsi="Times New Roman" w:cs="Times New Roman"/>
          <w:sz w:val="28"/>
          <w:szCs w:val="28"/>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w:t>
      </w:r>
    </w:p>
    <w:p w:rsidR="009B366D" w:rsidRDefault="009B366D" w:rsidP="009B366D">
      <w:pPr>
        <w:pStyle w:val="1"/>
        <w:widowControl/>
        <w:tabs>
          <w:tab w:val="left" w:pos="709"/>
        </w:tabs>
        <w:ind w:left="0" w:firstLine="0"/>
        <w:rPr>
          <w:rFonts w:ascii="Times New Roman" w:hAnsi="Times New Roman"/>
          <w:b/>
          <w:sz w:val="28"/>
          <w:szCs w:val="28"/>
        </w:rPr>
      </w:pPr>
      <w:r>
        <w:rPr>
          <w:rFonts w:ascii="Times New Roman" w:hAnsi="Times New Roman"/>
          <w:b/>
          <w:sz w:val="28"/>
          <w:szCs w:val="28"/>
        </w:rPr>
        <w:tab/>
        <w:t xml:space="preserve">14.Перечень представляемых для участия в аукционе документов. </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Одновременно с заявкой претенденты представляют следующие документы:</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юридические лица:</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-заверенные копии учредительных документов;</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физические лица:</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hyperlink r:id="rId9" w:tooltip="Справочная информация: &quot;Документы, удостоверяющие личность&quot; (Материал подготовлен специалистами КонсультантПлюс){КонсультантПлюс}" w:history="1">
        <w:r>
          <w:rPr>
            <w:rStyle w:val="aa"/>
            <w:rFonts w:ascii="Times New Roman" w:hAnsi="Times New Roman" w:cs="Times New Roman"/>
            <w:sz w:val="28"/>
            <w:szCs w:val="28"/>
          </w:rPr>
          <w:t>документ</w:t>
        </w:r>
      </w:hyperlink>
      <w:r>
        <w:rPr>
          <w:rFonts w:ascii="Times New Roman" w:hAnsi="Times New Roman" w:cs="Times New Roman"/>
          <w:sz w:val="28"/>
          <w:szCs w:val="28"/>
        </w:rPr>
        <w:t>, удостоверяющий личность, или представляют копии всех его листов.</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 данным документам (в том числе к каждому тому) прилагается их опись. </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устанавливать иные требования к документам, представляемым одновременно с заявкой, а также требовать представление иных документов.</w:t>
      </w:r>
    </w:p>
    <w:p w:rsidR="009B366D" w:rsidRDefault="009B366D" w:rsidP="009B366D">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 xml:space="preserve">15.Дата, место проведения аукциона и срок подведения итогов продажи муниципального имущества. </w:t>
      </w:r>
      <w:r>
        <w:rPr>
          <w:rFonts w:ascii="Times New Roman" w:hAnsi="Times New Roman" w:cs="Times New Roman"/>
          <w:sz w:val="28"/>
          <w:szCs w:val="28"/>
        </w:rPr>
        <w:t xml:space="preserve">Аукцион проводится 25 сентября </w:t>
      </w:r>
      <w:r>
        <w:rPr>
          <w:rFonts w:ascii="Times New Roman" w:hAnsi="Times New Roman" w:cs="Times New Roman"/>
          <w:sz w:val="28"/>
          <w:szCs w:val="28"/>
        </w:rPr>
        <w:lastRenderedPageBreak/>
        <w:t>2018 года в 13-00</w:t>
      </w:r>
      <w:r>
        <w:rPr>
          <w:rFonts w:ascii="Times New Roman" w:hAnsi="Times New Roman" w:cs="Times New Roman"/>
          <w:b/>
          <w:sz w:val="28"/>
          <w:szCs w:val="28"/>
        </w:rPr>
        <w:t xml:space="preserve"> </w:t>
      </w:r>
      <w:r>
        <w:rPr>
          <w:rFonts w:ascii="Times New Roman" w:hAnsi="Times New Roman" w:cs="Times New Roman"/>
          <w:sz w:val="28"/>
          <w:szCs w:val="28"/>
        </w:rPr>
        <w:t>часов по адресу: Калининградская область, г. Славск, ул. Калининградская, дом 10, актовый зал.</w:t>
      </w:r>
    </w:p>
    <w:p w:rsidR="009B366D" w:rsidRDefault="009B366D" w:rsidP="009B366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Итоги аукциона по продаже нежилого помещения подводятся в день проведения аукциона, после его завершения. </w:t>
      </w:r>
    </w:p>
    <w:p w:rsidR="009B366D" w:rsidRDefault="009B366D" w:rsidP="009B366D">
      <w:pPr>
        <w:pStyle w:val="ConsPlusNormal"/>
        <w:ind w:firstLine="708"/>
        <w:jc w:val="both"/>
        <w:rPr>
          <w:rFonts w:ascii="Times New Roman" w:hAnsi="Times New Roman" w:cs="Times New Roman"/>
          <w:b/>
          <w:sz w:val="28"/>
          <w:szCs w:val="28"/>
        </w:rPr>
      </w:pPr>
      <w:r>
        <w:rPr>
          <w:rFonts w:ascii="Times New Roman" w:hAnsi="Times New Roman" w:cs="Times New Roman"/>
          <w:b/>
          <w:sz w:val="28"/>
          <w:szCs w:val="28"/>
        </w:rPr>
        <w:t>16.Порядок</w:t>
      </w:r>
      <w:r>
        <w:rPr>
          <w:b/>
        </w:rPr>
        <w:t xml:space="preserve"> </w:t>
      </w:r>
      <w:r>
        <w:rPr>
          <w:rFonts w:ascii="Times New Roman" w:hAnsi="Times New Roman" w:cs="Times New Roman"/>
          <w:b/>
          <w:sz w:val="28"/>
          <w:szCs w:val="28"/>
        </w:rPr>
        <w:t xml:space="preserve">определения победителей при проведении аукциона. </w:t>
      </w:r>
    </w:p>
    <w:p w:rsidR="009B366D" w:rsidRDefault="009B366D" w:rsidP="009B366D">
      <w:pPr>
        <w:tabs>
          <w:tab w:val="left" w:pos="3119"/>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К участию в аукционе допускаются физические и юридические лица, которые в соответствии со ст. 5 Федерального закона от 21.12.2001 № 178-ФЗ «О приватизации государственного и муниципального имущества», могут выступать покупателями муниципального имущества, а также своевременно подавшие заявку на участие в аукционе и представившие документы в соответствии с перечнем, объявленным в настоящем информационном сообщении, обеспечившие поступление на счет, указанный в настоящем информационном сообщении, установленной суммы задатка, в порядке и сроки, предусмотренные настоящим информационном сообщением. </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Претендент не допускается к участию в аукционе по следующим основаниям:</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документы не подтверждают право претендента быть покупателем муниципального имущества в соответствии с законодательством Российской Федерации;</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-представлены не все документы в соответствии с перечнем, указанным в  настоящем информационном сообщении или оформление указанных документов не соответствует законодательству Российской Федерации;</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-заявка подана лицом, не уполномоченным претендентом на осуществление таких действий;</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подтверждено поступление в установленный срок задатка на счета, указанные в настоящем информационном сообщении;</w:t>
      </w:r>
    </w:p>
    <w:p w:rsidR="009B366D" w:rsidRDefault="009B366D" w:rsidP="009B366D">
      <w:pPr>
        <w:tabs>
          <w:tab w:val="left" w:pos="3119"/>
        </w:tabs>
        <w:rPr>
          <w:rFonts w:ascii="Times New Roman" w:hAnsi="Times New Roman" w:cs="Times New Roman"/>
          <w:sz w:val="28"/>
          <w:szCs w:val="28"/>
        </w:rPr>
      </w:pPr>
      <w:r>
        <w:rPr>
          <w:rFonts w:ascii="Times New Roman" w:hAnsi="Times New Roman" w:cs="Times New Roman"/>
          <w:sz w:val="28"/>
          <w:szCs w:val="28"/>
        </w:rPr>
        <w:t>Победителем аукциона признается участник, который предложит в ходе торгов (аукциона) наиболее высокую цену за муниципальное имущество.</w:t>
      </w:r>
      <w:r>
        <w:rPr>
          <w:rFonts w:ascii="Times New Roman" w:hAnsi="Times New Roman" w:cs="Times New Roman"/>
          <w:sz w:val="28"/>
          <w:szCs w:val="28"/>
        </w:rPr>
        <w:tab/>
      </w:r>
    </w:p>
    <w:p w:rsidR="009B366D" w:rsidRDefault="009B366D" w:rsidP="009B366D">
      <w:pPr>
        <w:tabs>
          <w:tab w:val="left" w:pos="0"/>
        </w:tabs>
        <w:ind w:firstLine="709"/>
        <w:rPr>
          <w:rFonts w:ascii="Times New Roman" w:hAnsi="Times New Roman" w:cs="Times New Roman"/>
          <w:sz w:val="28"/>
          <w:szCs w:val="28"/>
        </w:rPr>
      </w:pPr>
      <w:r>
        <w:rPr>
          <w:rFonts w:ascii="Times New Roman" w:hAnsi="Times New Roman" w:cs="Times New Roman"/>
          <w:sz w:val="28"/>
          <w:szCs w:val="28"/>
        </w:rPr>
        <w:t>Аукцион с подачей предложений о цене имущества в открытой форме проводится в следующем порядке:</w:t>
      </w:r>
    </w:p>
    <w:p w:rsidR="009B366D" w:rsidRDefault="009B366D" w:rsidP="009B366D">
      <w:pPr>
        <w:ind w:firstLine="709"/>
        <w:rPr>
          <w:rFonts w:ascii="Times New Roman" w:hAnsi="Times New Roman" w:cs="Times New Roman"/>
          <w:bCs/>
          <w:sz w:val="28"/>
          <w:szCs w:val="28"/>
        </w:rPr>
      </w:pPr>
      <w:r>
        <w:rPr>
          <w:rFonts w:ascii="Times New Roman" w:hAnsi="Times New Roman" w:cs="Times New Roman"/>
          <w:sz w:val="28"/>
          <w:szCs w:val="28"/>
        </w:rPr>
        <w:t xml:space="preserve">а) аукцион ведет аукционист в присутствии комиссии по проведению торгов (аукционов, конкурсов) по продаже земельных участков, муниципального имущества и права на заключение договоров аренды земельных участков, муниципального имущества </w:t>
      </w:r>
      <w:r>
        <w:rPr>
          <w:rFonts w:ascii="Times New Roman" w:hAnsi="Times New Roman" w:cs="Times New Roman"/>
          <w:bCs/>
          <w:sz w:val="28"/>
          <w:szCs w:val="28"/>
        </w:rPr>
        <w:t>муниципального образования «Славский городской округ»</w:t>
      </w:r>
      <w:r>
        <w:rPr>
          <w:rFonts w:ascii="Times New Roman" w:hAnsi="Times New Roman" w:cs="Times New Roman"/>
          <w:sz w:val="28"/>
          <w:szCs w:val="28"/>
        </w:rPr>
        <w:t>;</w:t>
      </w:r>
    </w:p>
    <w:p w:rsidR="009B366D" w:rsidRDefault="009B366D" w:rsidP="009B366D">
      <w:pPr>
        <w:tabs>
          <w:tab w:val="left" w:pos="0"/>
        </w:tabs>
        <w:ind w:firstLine="709"/>
        <w:rPr>
          <w:rFonts w:ascii="Times New Roman" w:hAnsi="Times New Roman" w:cs="Times New Roman"/>
          <w:sz w:val="28"/>
          <w:szCs w:val="28"/>
        </w:rPr>
      </w:pPr>
      <w:r>
        <w:rPr>
          <w:rFonts w:ascii="Times New Roman" w:hAnsi="Times New Roman" w:cs="Times New Roman"/>
          <w:sz w:val="28"/>
          <w:szCs w:val="28"/>
        </w:rPr>
        <w:t>б) участникам аукциона выдаются пронумерованные карточки участника аукциона (далее именуются - карточки);</w:t>
      </w:r>
    </w:p>
    <w:p w:rsidR="009B366D" w:rsidRDefault="009B366D" w:rsidP="009B366D">
      <w:pPr>
        <w:tabs>
          <w:tab w:val="left" w:pos="0"/>
        </w:tabs>
        <w:ind w:firstLine="709"/>
        <w:rPr>
          <w:rFonts w:ascii="Times New Roman" w:hAnsi="Times New Roman" w:cs="Times New Roman"/>
          <w:sz w:val="28"/>
          <w:szCs w:val="28"/>
        </w:rPr>
      </w:pPr>
      <w:r>
        <w:rPr>
          <w:rFonts w:ascii="Times New Roman" w:hAnsi="Times New Roman" w:cs="Times New Roman"/>
          <w:sz w:val="28"/>
          <w:szCs w:val="28"/>
        </w:rPr>
        <w:t>в) аукцион начинается с объявления аукционистом об открытии аукциона;</w:t>
      </w:r>
    </w:p>
    <w:p w:rsidR="009B366D" w:rsidRDefault="009B366D" w:rsidP="009B366D">
      <w:pPr>
        <w:tabs>
          <w:tab w:val="left" w:pos="0"/>
        </w:tabs>
        <w:ind w:firstLine="709"/>
        <w:rPr>
          <w:rFonts w:ascii="Times New Roman" w:hAnsi="Times New Roman" w:cs="Times New Roman"/>
          <w:sz w:val="28"/>
          <w:szCs w:val="28"/>
        </w:rPr>
      </w:pPr>
      <w:r>
        <w:rPr>
          <w:rFonts w:ascii="Times New Roman" w:hAnsi="Times New Roman" w:cs="Times New Roman"/>
          <w:sz w:val="28"/>
          <w:szCs w:val="28"/>
        </w:rPr>
        <w:t>г) после открытия аукциона аукционистом оглашаются наименование имущества, основные его характеристики, начальная цена продажи и «шаг аукциона»;</w:t>
      </w:r>
    </w:p>
    <w:p w:rsidR="009B366D" w:rsidRDefault="009B366D" w:rsidP="009B366D">
      <w:pPr>
        <w:tabs>
          <w:tab w:val="left" w:pos="0"/>
        </w:tabs>
        <w:ind w:firstLine="709"/>
        <w:rPr>
          <w:rFonts w:ascii="Times New Roman" w:hAnsi="Times New Roman" w:cs="Times New Roman"/>
          <w:sz w:val="28"/>
          <w:szCs w:val="28"/>
        </w:rPr>
      </w:pPr>
      <w:r>
        <w:rPr>
          <w:rFonts w:ascii="Times New Roman" w:hAnsi="Times New Roman" w:cs="Times New Roman"/>
          <w:sz w:val="28"/>
          <w:szCs w:val="28"/>
        </w:rPr>
        <w:t>д) после оглашения аукционистом начальной цены продажи участникам аукциона предлагается заявить эту цену путем поднятия карточек;</w:t>
      </w:r>
    </w:p>
    <w:p w:rsidR="009B366D" w:rsidRDefault="009B366D" w:rsidP="009B366D">
      <w:pPr>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е) после заявления участниками аукциона начальной цены аукционист </w:t>
      </w:r>
      <w:r>
        <w:rPr>
          <w:rFonts w:ascii="Times New Roman" w:hAnsi="Times New Roman" w:cs="Times New Roman"/>
          <w:sz w:val="28"/>
          <w:szCs w:val="28"/>
        </w:rPr>
        <w:lastRenderedPageBreak/>
        <w:t>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w:t>
      </w:r>
    </w:p>
    <w:p w:rsidR="009B366D" w:rsidRDefault="009B366D" w:rsidP="009B366D">
      <w:pPr>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ж)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9B366D" w:rsidRDefault="009B366D" w:rsidP="009B366D">
      <w:pPr>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з) по завершении аукциона аукционист объявляет о продаже имущества, называет его продажную цену и номер карточки победителя аукциона. </w:t>
      </w:r>
      <w:r>
        <w:rPr>
          <w:rFonts w:ascii="Times New Roman" w:hAnsi="Times New Roman" w:cs="Times New Roman"/>
          <w:sz w:val="28"/>
          <w:szCs w:val="28"/>
        </w:rPr>
        <w:tab/>
        <w:t>Победителем аукциона признается участник, номер карточки которого и заявленная им цена были названы аукционистом последними;</w:t>
      </w:r>
    </w:p>
    <w:p w:rsidR="009B366D" w:rsidRDefault="009B366D" w:rsidP="009B366D">
      <w:pPr>
        <w:tabs>
          <w:tab w:val="left" w:pos="0"/>
        </w:tabs>
        <w:ind w:firstLine="709"/>
        <w:rPr>
          <w:rFonts w:ascii="Times New Roman" w:hAnsi="Times New Roman" w:cs="Times New Roman"/>
          <w:sz w:val="28"/>
          <w:szCs w:val="28"/>
        </w:rPr>
      </w:pPr>
      <w:r>
        <w:rPr>
          <w:rFonts w:ascii="Times New Roman" w:hAnsi="Times New Roman" w:cs="Times New Roman"/>
          <w:sz w:val="28"/>
          <w:szCs w:val="28"/>
        </w:rPr>
        <w:t>и) цена имущества, предложенная победителем аукциона, заносится в протокол об итогах аукциона, составляемый в двух экземплярах.</w:t>
      </w:r>
    </w:p>
    <w:p w:rsidR="009B366D" w:rsidRDefault="009B366D" w:rsidP="009B366D">
      <w:pPr>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Протокол об итогах аукциона, подписанный аукционистом и членами комиссии по проведению торгов (аукционов, конкурсов) по продаже земельных участков, муниципального имущества и права на заключение договоров аренды земельных участков, муниципального имущества </w:t>
      </w:r>
      <w:r>
        <w:rPr>
          <w:rFonts w:ascii="Times New Roman" w:hAnsi="Times New Roman" w:cs="Times New Roman"/>
          <w:bCs/>
          <w:sz w:val="28"/>
          <w:szCs w:val="28"/>
        </w:rPr>
        <w:t>муниципального образования «Славский городской округ»</w:t>
      </w:r>
      <w:r>
        <w:rPr>
          <w:rFonts w:ascii="Times New Roman" w:hAnsi="Times New Roman" w:cs="Times New Roman"/>
          <w:sz w:val="28"/>
          <w:szCs w:val="28"/>
        </w:rPr>
        <w:t xml:space="preserve"> является документом, удостоверяющим право победителя на заключение договора купли-продажи имущества. </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9B366D" w:rsidRDefault="009B366D" w:rsidP="009B366D">
      <w:pPr>
        <w:rPr>
          <w:rFonts w:ascii="Times New Roman" w:hAnsi="Times New Roman" w:cs="Times New Roman"/>
          <w:sz w:val="28"/>
          <w:szCs w:val="28"/>
        </w:rPr>
      </w:pPr>
      <w:r>
        <w:rPr>
          <w:rFonts w:ascii="Times New Roman" w:hAnsi="Times New Roman" w:cs="Times New Roman"/>
          <w:b/>
          <w:color w:val="000000"/>
          <w:sz w:val="28"/>
          <w:szCs w:val="28"/>
        </w:rPr>
        <w:t>17.</w:t>
      </w:r>
      <w:r>
        <w:rPr>
          <w:rFonts w:ascii="Times New Roman" w:hAnsi="Times New Roman" w:cs="Times New Roman"/>
          <w:b/>
          <w:sz w:val="28"/>
          <w:szCs w:val="28"/>
        </w:rPr>
        <w:t xml:space="preserve">Ограничения участия отдельных категорий физических лиц и юридических лиц в приватизации муниципального имущества. </w:t>
      </w:r>
      <w:r>
        <w:rPr>
          <w:rFonts w:ascii="Times New Roman" w:hAnsi="Times New Roman" w:cs="Times New Roman"/>
          <w:b/>
          <w:sz w:val="28"/>
          <w:szCs w:val="28"/>
        </w:rPr>
        <w:tab/>
      </w:r>
      <w:r>
        <w:rPr>
          <w:rFonts w:ascii="Times New Roman" w:hAnsi="Times New Roman" w:cs="Times New Roman"/>
          <w:sz w:val="28"/>
          <w:szCs w:val="28"/>
        </w:rPr>
        <w:t>Ограничения участия отдельных категорий физических лиц и юридических лиц в приватизации муниципального имущества</w:t>
      </w:r>
      <w:r>
        <w:rPr>
          <w:rFonts w:ascii="Times New Roman" w:hAnsi="Times New Roman" w:cs="Times New Roman"/>
          <w:b/>
          <w:sz w:val="28"/>
          <w:szCs w:val="28"/>
        </w:rPr>
        <w:t xml:space="preserve"> </w:t>
      </w:r>
      <w:r>
        <w:rPr>
          <w:rFonts w:ascii="Times New Roman" w:hAnsi="Times New Roman" w:cs="Times New Roman"/>
          <w:sz w:val="28"/>
          <w:szCs w:val="28"/>
        </w:rPr>
        <w:t xml:space="preserve">установлены статьей  5 </w:t>
      </w:r>
      <w:r>
        <w:rPr>
          <w:rFonts w:ascii="Times New Roman" w:hAnsi="Times New Roman" w:cs="Times New Roman"/>
          <w:color w:val="000000"/>
          <w:sz w:val="28"/>
          <w:szCs w:val="28"/>
        </w:rPr>
        <w:t>Федерального закона от 21.12.2001 № 178-ФЗ «О приватизации государственного и муниципального имущества»</w:t>
      </w:r>
      <w:r>
        <w:rPr>
          <w:rFonts w:ascii="Times New Roman" w:hAnsi="Times New Roman" w:cs="Times New Roman"/>
          <w:sz w:val="28"/>
          <w:szCs w:val="28"/>
        </w:rPr>
        <w:t>.</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Покупателями муниципального имущества не могут быть:</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-государственные и муниципальные унитарные предприятия, государственные и муниципальные учреждения;</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0" w:anchor="Par636" w:tooltip="Статья 25. Внесение государственного или муниципального имущества в качестве вклада в уставные капиталы акционерных обществ" w:history="1">
        <w:r>
          <w:rPr>
            <w:rStyle w:val="aa"/>
            <w:rFonts w:ascii="Times New Roman" w:hAnsi="Times New Roman" w:cs="Times New Roman"/>
            <w:sz w:val="28"/>
            <w:szCs w:val="28"/>
          </w:rPr>
          <w:t>статьей 25</w:t>
        </w:r>
      </w:hyperlink>
      <w:r>
        <w:rPr>
          <w:rFonts w:ascii="Times New Roman" w:hAnsi="Times New Roman" w:cs="Times New Roman"/>
          <w:sz w:val="28"/>
          <w:szCs w:val="28"/>
        </w:rPr>
        <w:t xml:space="preserve"> настоящего Федерального закона;</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юридические лица, местом регистрации которых является государство или территория, включенные в утверждаемый Министерством финансов Российской Федерации </w:t>
      </w:r>
      <w:hyperlink r:id="rId11"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 w:history="1">
        <w:r>
          <w:rPr>
            <w:rStyle w:val="aa"/>
            <w:rFonts w:ascii="Times New Roman" w:hAnsi="Times New Roman" w:cs="Times New Roman"/>
            <w:sz w:val="28"/>
            <w:szCs w:val="28"/>
          </w:rPr>
          <w:t>перечень</w:t>
        </w:r>
      </w:hyperlink>
      <w:r>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юридические лица, в отношении которых офшорной компанией или группой лиц, в которую входит офшорная компания, осуществляется </w:t>
      </w:r>
      <w:r>
        <w:rPr>
          <w:rFonts w:ascii="Times New Roman" w:hAnsi="Times New Roman" w:cs="Times New Roman"/>
          <w:sz w:val="28"/>
          <w:szCs w:val="28"/>
        </w:rPr>
        <w:lastRenderedPageBreak/>
        <w:t xml:space="preserve">контроль. Понятия "группа лиц" и "контроль" используются в значениях, указанных соответственно в </w:t>
      </w:r>
      <w:hyperlink r:id="rId12" w:tooltip="Федеральный закон от 26.07.2006 N 135-ФЗ (ред. от 29.07.2017) &quot;О защите конкуренции&quot;{КонсультантПлюс}" w:history="1">
        <w:r>
          <w:rPr>
            <w:rStyle w:val="aa"/>
            <w:rFonts w:ascii="Times New Roman" w:hAnsi="Times New Roman" w:cs="Times New Roman"/>
            <w:sz w:val="28"/>
            <w:szCs w:val="28"/>
          </w:rPr>
          <w:t>статьях 9</w:t>
        </w:r>
      </w:hyperlink>
      <w:r>
        <w:rPr>
          <w:rFonts w:ascii="Times New Roman" w:hAnsi="Times New Roman" w:cs="Times New Roman"/>
          <w:sz w:val="28"/>
          <w:szCs w:val="28"/>
        </w:rPr>
        <w:t xml:space="preserve"> и </w:t>
      </w:r>
      <w:hyperlink r:id="rId13" w:tooltip="Федеральный закон от 26.07.2006 N 135-ФЗ (ред. от 29.07.2017) &quot;О защите конкуренции&quot;{КонсультантПлюс}" w:history="1">
        <w:r>
          <w:rPr>
            <w:rStyle w:val="aa"/>
            <w:rFonts w:ascii="Times New Roman" w:hAnsi="Times New Roman" w:cs="Times New Roman"/>
            <w:sz w:val="28"/>
            <w:szCs w:val="28"/>
          </w:rPr>
          <w:t>11</w:t>
        </w:r>
      </w:hyperlink>
      <w:r>
        <w:rPr>
          <w:rFonts w:ascii="Times New Roman" w:hAnsi="Times New Roman" w:cs="Times New Roman"/>
          <w:sz w:val="28"/>
          <w:szCs w:val="28"/>
        </w:rPr>
        <w:t xml:space="preserve"> Федерального закона от 26 июля 2006 года N 135-ФЗ "О защите конкуренции".</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bCs/>
          <w:color w:val="000000"/>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9B366D" w:rsidRDefault="009B366D" w:rsidP="009B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9B366D" w:rsidRDefault="009B366D" w:rsidP="009B366D">
      <w:pPr>
        <w:pStyle w:val="a6"/>
        <w:tabs>
          <w:tab w:val="left" w:pos="3119"/>
        </w:tabs>
        <w:spacing w:after="0"/>
        <w:ind w:firstLine="709"/>
        <w:rPr>
          <w:rFonts w:ascii="Times New Roman" w:hAnsi="Times New Roman"/>
          <w:sz w:val="28"/>
          <w:szCs w:val="28"/>
        </w:rPr>
      </w:pPr>
      <w:r>
        <w:rPr>
          <w:rFonts w:ascii="Times New Roman" w:hAnsi="Times New Roman"/>
          <w:sz w:val="28"/>
          <w:szCs w:val="28"/>
        </w:rPr>
        <w:t>Обязанность доказать свое право на приобретение муниципального имущества возлагается на претендента.</w:t>
      </w:r>
    </w:p>
    <w:p w:rsidR="009B366D" w:rsidRDefault="009B366D" w:rsidP="009B366D">
      <w:pPr>
        <w:widowControl/>
        <w:ind w:firstLine="0"/>
        <w:rPr>
          <w:rFonts w:ascii="Times New Roman" w:eastAsiaTheme="minorHAnsi" w:hAnsi="Times New Roman" w:cs="Times New Roman"/>
          <w:b/>
          <w:bCs/>
          <w:sz w:val="28"/>
          <w:szCs w:val="28"/>
          <w:lang w:eastAsia="en-US"/>
        </w:rPr>
      </w:pPr>
      <w:r>
        <w:rPr>
          <w:rFonts w:ascii="Times New Roman" w:hAnsi="Times New Roman" w:cs="Times New Roman"/>
          <w:b/>
          <w:sz w:val="28"/>
          <w:szCs w:val="28"/>
        </w:rPr>
        <w:tab/>
        <w:t>18.Срок заключения договора купли-продажи муниципального имущества.</w:t>
      </w:r>
      <w:r>
        <w:rPr>
          <w:rFonts w:ascii="Times New Roman" w:eastAsiaTheme="minorHAnsi" w:hAnsi="Times New Roman" w:cs="Times New Roman"/>
          <w:b/>
          <w:bCs/>
          <w:sz w:val="28"/>
          <w:szCs w:val="28"/>
          <w:lang w:eastAsia="en-US"/>
        </w:rPr>
        <w:t xml:space="preserve"> </w:t>
      </w:r>
      <w:r>
        <w:rPr>
          <w:rFonts w:ascii="Times New Roman" w:eastAsiaTheme="minorHAnsi" w:hAnsi="Times New Roman" w:cs="Times New Roman"/>
          <w:bCs/>
          <w:sz w:val="28"/>
          <w:szCs w:val="28"/>
          <w:lang w:eastAsia="en-US"/>
        </w:rPr>
        <w:t>Договор купли-продажи заключается с победителем аукциона в течение пяти рабочих дней с даты подведения итогов аукциона,</w:t>
      </w:r>
      <w:r>
        <w:rPr>
          <w:rFonts w:ascii="Times New Roman" w:hAnsi="Times New Roman" w:cs="Times New Roman"/>
          <w:sz w:val="28"/>
          <w:szCs w:val="28"/>
        </w:rPr>
        <w:t xml:space="preserve"> в соответствии с </w:t>
      </w:r>
      <w:hyperlink r:id="rId14" w:tooltip="Федеральный закон от 21.12.2001 N 178-ФЗ (ред. от 01.07.2017) &quot;О приватизации государственного и муниципального имущества&quot;{КонсультантПлюс}" w:history="1">
        <w:r>
          <w:rPr>
            <w:rStyle w:val="aa"/>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w:t>
      </w:r>
    </w:p>
    <w:p w:rsidR="009B366D" w:rsidRDefault="009B366D" w:rsidP="009B366D">
      <w:pPr>
        <w:widowControl/>
        <w:ind w:firstLine="0"/>
        <w:rPr>
          <w:rFonts w:ascii="Times New Roman" w:eastAsiaTheme="minorHAnsi" w:hAnsi="Times New Roman" w:cs="Times New Roman"/>
          <w:sz w:val="28"/>
          <w:szCs w:val="28"/>
          <w:lang w:eastAsia="en-US"/>
        </w:rPr>
      </w:pPr>
      <w:r>
        <w:rPr>
          <w:rFonts w:ascii="Times New Roman" w:hAnsi="Times New Roman" w:cs="Times New Roman"/>
          <w:sz w:val="28"/>
          <w:szCs w:val="28"/>
        </w:rPr>
        <w:tab/>
      </w:r>
      <w:r>
        <w:rPr>
          <w:rFonts w:ascii="Times New Roman" w:eastAsiaTheme="minorHAnsi" w:hAnsi="Times New Roman" w:cs="Times New Roman"/>
          <w:sz w:val="28"/>
          <w:szCs w:val="28"/>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9B366D" w:rsidRDefault="009B366D" w:rsidP="009B366D">
      <w:pPr>
        <w:pStyle w:val="ConsPlusNormal"/>
        <w:jc w:val="both"/>
        <w:rPr>
          <w:rFonts w:ascii="Times New Roman" w:hAnsi="Times New Roman" w:cs="Times New Roman"/>
          <w:sz w:val="28"/>
          <w:szCs w:val="28"/>
        </w:rPr>
      </w:pPr>
      <w:r>
        <w:rPr>
          <w:rFonts w:ascii="Times New Roman" w:hAnsi="Times New Roman" w:cs="Times New Roman"/>
          <w:sz w:val="28"/>
          <w:szCs w:val="28"/>
        </w:rPr>
        <w:t>Денежные средства в счет оплаты приватизируемого муниципального имущества подлежат перечислению победителем аукциона в бюджет МО «Славский городской округ» в размере и сроки, которые указаны в договоре купли-продажи, но не позднее 30 рабочих дней со дня заключения договора купли-продажи.</w:t>
      </w:r>
    </w:p>
    <w:p w:rsidR="009B366D" w:rsidRDefault="009B366D" w:rsidP="009B366D">
      <w:pPr>
        <w:pStyle w:val="ConsPlusNormal"/>
        <w:tabs>
          <w:tab w:val="left" w:pos="3119"/>
        </w:tabs>
        <w:jc w:val="both"/>
        <w:rPr>
          <w:rFonts w:ascii="Times New Roman" w:hAnsi="Times New Roman" w:cs="Times New Roman"/>
          <w:sz w:val="28"/>
          <w:szCs w:val="28"/>
        </w:rPr>
      </w:pPr>
      <w:r>
        <w:rPr>
          <w:rFonts w:ascii="Times New Roman" w:hAnsi="Times New Roman" w:cs="Times New Roman"/>
          <w:sz w:val="28"/>
          <w:szCs w:val="28"/>
        </w:rPr>
        <w:t>Оплата приобретаемого на аукционе имущества производится путем перечисления денежных средств в безналичном порядке на расчетный счет: 40101810000000010002 Отделение Калининград г. Калининград БИК 042748001, УФК по Калининградской области (МКУ ФЭУ МО «Славский городской округ» л/с 04353026220), ИНН 3924800491. КПП 392401001, ОКТМО 27727000, КБК 81511402043040000410. Задаток, внесенный покупателем на счет продавца для участия в аукционе, засчитывается в счет оплаты приобретаемого имущества.</w:t>
      </w:r>
    </w:p>
    <w:p w:rsidR="009B366D" w:rsidRDefault="009B366D" w:rsidP="009B366D">
      <w:pPr>
        <w:pStyle w:val="ConsPlusNormal"/>
        <w:jc w:val="both"/>
        <w:rPr>
          <w:rFonts w:ascii="Times New Roman" w:hAnsi="Times New Roman" w:cs="Times New Roman"/>
          <w:sz w:val="28"/>
          <w:szCs w:val="28"/>
        </w:rPr>
      </w:pPr>
      <w:r>
        <w:rPr>
          <w:rFonts w:ascii="Times New Roman" w:hAnsi="Times New Roman" w:cs="Times New Roman"/>
          <w:sz w:val="28"/>
          <w:szCs w:val="28"/>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9B366D" w:rsidRDefault="009B366D" w:rsidP="009B366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5" w:tooltip="Федеральный закон от 21.12.2001 N 178-ФЗ (ред. от 01.07.2017) &quot;О приватизации государственного и муниципального имущества&quot;{КонсультантПлюс}" w:history="1">
        <w:r>
          <w:rPr>
            <w:rStyle w:val="aa"/>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в договоре купли-продажи.</w:t>
      </w:r>
    </w:p>
    <w:p w:rsidR="009B366D" w:rsidRDefault="009B366D" w:rsidP="009B366D">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19.Порядок ознакомления покупателей с иной информацией, условиями договора купли-продажи муниципального имущества.  </w:t>
      </w:r>
    </w:p>
    <w:p w:rsidR="009B366D" w:rsidRDefault="009B366D" w:rsidP="009B366D">
      <w:pPr>
        <w:pStyle w:val="ConsPlusNormal"/>
        <w:jc w:val="both"/>
        <w:rPr>
          <w:rFonts w:ascii="Times New Roman" w:hAnsi="Times New Roman" w:cs="Times New Roman"/>
          <w:sz w:val="28"/>
          <w:szCs w:val="28"/>
        </w:rPr>
      </w:pPr>
      <w:r>
        <w:rPr>
          <w:rFonts w:ascii="Times New Roman" w:hAnsi="Times New Roman" w:cs="Times New Roman"/>
          <w:sz w:val="28"/>
          <w:szCs w:val="28"/>
        </w:rPr>
        <w:t>Со дня начала приема заявок лицо, желающее приобрести муниципальное имущество, имеет право на ознакомление с информацией о подлежащем приватизации имуществе.</w:t>
      </w:r>
    </w:p>
    <w:p w:rsidR="009B366D" w:rsidRDefault="009B366D" w:rsidP="009B366D">
      <w:pPr>
        <w:rPr>
          <w:rFonts w:ascii="Times New Roman" w:hAnsi="Times New Roman" w:cs="Times New Roman"/>
          <w:b/>
          <w:sz w:val="28"/>
          <w:szCs w:val="28"/>
        </w:rPr>
      </w:pPr>
      <w:r>
        <w:rPr>
          <w:rFonts w:ascii="Times New Roman" w:hAnsi="Times New Roman" w:cs="Times New Roman"/>
          <w:sz w:val="28"/>
          <w:szCs w:val="28"/>
        </w:rPr>
        <w:t xml:space="preserve">Каждому претенденту со дня начала приема заявок предоставляется возможность предварительного ознакомления о предмете аукциона и порядке </w:t>
      </w:r>
      <w:r>
        <w:rPr>
          <w:rFonts w:ascii="Times New Roman" w:hAnsi="Times New Roman" w:cs="Times New Roman"/>
          <w:sz w:val="28"/>
          <w:szCs w:val="28"/>
        </w:rPr>
        <w:lastRenderedPageBreak/>
        <w:t xml:space="preserve">его проведения, образцами типовых документов, условиями договора купли-продажи, а также иной информацией по рабочим дням с 09.00 до 13.00, с 14.00 до 17.00 (выходные дни: суббота, воскресенье)  по адресу: Калининградская область, г. Славск, ул. Калининградская, дом 10, комитет архитектуры имущественных и земельных отношений, 1 этаж, каб.105. </w:t>
      </w:r>
      <w:r>
        <w:rPr>
          <w:rFonts w:ascii="Times New Roman" w:hAnsi="Times New Roman" w:cs="Times New Roman"/>
          <w:b/>
          <w:sz w:val="28"/>
          <w:szCs w:val="28"/>
        </w:rPr>
        <w:t xml:space="preserve"> </w:t>
      </w:r>
    </w:p>
    <w:p w:rsidR="009B366D" w:rsidRDefault="009B366D" w:rsidP="009B366D">
      <w:pPr>
        <w:rPr>
          <w:rFonts w:ascii="Times New Roman" w:hAnsi="Times New Roman" w:cs="Times New Roman"/>
          <w:sz w:val="28"/>
          <w:szCs w:val="28"/>
        </w:rPr>
      </w:pPr>
      <w:r>
        <w:rPr>
          <w:rFonts w:ascii="Times New Roman" w:hAnsi="Times New Roman" w:cs="Times New Roman"/>
          <w:sz w:val="28"/>
          <w:szCs w:val="28"/>
        </w:rPr>
        <w:t>Время в информационном сообщении указано местное.</w:t>
      </w:r>
    </w:p>
    <w:p w:rsidR="009B366D" w:rsidRDefault="009B366D" w:rsidP="009B366D">
      <w:pPr>
        <w:pStyle w:val="ConsPlusTitle"/>
        <w:widowControl/>
        <w:tabs>
          <w:tab w:val="left" w:pos="3119"/>
        </w:tabs>
        <w:jc w:val="center"/>
        <w:rPr>
          <w:rFonts w:ascii="Times New Roman" w:hAnsi="Times New Roman" w:cs="Times New Roman"/>
          <w:b w:val="0"/>
          <w:sz w:val="22"/>
          <w:szCs w:val="22"/>
        </w:rPr>
      </w:pPr>
    </w:p>
    <w:p w:rsidR="009B366D" w:rsidRDefault="009B366D" w:rsidP="009B366D">
      <w:pPr>
        <w:pStyle w:val="ConsPlusTitle"/>
        <w:widowControl/>
        <w:tabs>
          <w:tab w:val="left" w:pos="3119"/>
        </w:tabs>
        <w:jc w:val="right"/>
        <w:rPr>
          <w:rFonts w:ascii="Times New Roman" w:hAnsi="Times New Roman" w:cs="Times New Roman"/>
          <w:sz w:val="28"/>
          <w:szCs w:val="28"/>
        </w:rPr>
      </w:pPr>
      <w:r>
        <w:rPr>
          <w:rFonts w:ascii="Times New Roman" w:hAnsi="Times New Roman" w:cs="Times New Roman"/>
          <w:b w:val="0"/>
          <w:sz w:val="22"/>
          <w:szCs w:val="22"/>
        </w:rPr>
        <w:t>Приложение к извещению</w:t>
      </w:r>
      <w:r>
        <w:rPr>
          <w:rFonts w:ascii="Times New Roman" w:hAnsi="Times New Roman" w:cs="Times New Roman"/>
          <w:sz w:val="28"/>
          <w:szCs w:val="28"/>
        </w:rPr>
        <w:t xml:space="preserve"> </w:t>
      </w:r>
    </w:p>
    <w:p w:rsidR="009B366D" w:rsidRDefault="009B366D" w:rsidP="009B366D">
      <w:pPr>
        <w:pStyle w:val="ConsPlusTitle"/>
        <w:widowControl/>
        <w:tabs>
          <w:tab w:val="left" w:pos="3119"/>
        </w:tabs>
        <w:jc w:val="right"/>
        <w:rPr>
          <w:rFonts w:ascii="Times New Roman" w:hAnsi="Times New Roman" w:cs="Times New Roman"/>
          <w:b w:val="0"/>
          <w:sz w:val="28"/>
          <w:szCs w:val="28"/>
        </w:rPr>
      </w:pPr>
      <w:r>
        <w:rPr>
          <w:rFonts w:ascii="Times New Roman" w:hAnsi="Times New Roman" w:cs="Times New Roman"/>
          <w:b w:val="0"/>
          <w:sz w:val="28"/>
          <w:szCs w:val="28"/>
        </w:rPr>
        <w:t>Продавцу муниципального имущества</w:t>
      </w:r>
    </w:p>
    <w:p w:rsidR="009B366D" w:rsidRDefault="009B366D" w:rsidP="009B366D">
      <w:pPr>
        <w:pStyle w:val="ConsPlusTitle"/>
        <w:widowControl/>
        <w:tabs>
          <w:tab w:val="left" w:pos="3119"/>
        </w:tabs>
        <w:jc w:val="right"/>
        <w:rPr>
          <w:rFonts w:ascii="Times New Roman" w:hAnsi="Times New Roman" w:cs="Times New Roman"/>
          <w:b w:val="0"/>
          <w:sz w:val="22"/>
          <w:szCs w:val="22"/>
        </w:rPr>
      </w:pPr>
      <w:r>
        <w:rPr>
          <w:rFonts w:ascii="Times New Roman" w:hAnsi="Times New Roman" w:cs="Times New Roman"/>
          <w:b w:val="0"/>
          <w:sz w:val="28"/>
          <w:szCs w:val="28"/>
        </w:rPr>
        <w:t>___________________________________</w:t>
      </w:r>
    </w:p>
    <w:p w:rsidR="009B366D" w:rsidRDefault="009B366D" w:rsidP="009B366D">
      <w:pPr>
        <w:tabs>
          <w:tab w:val="left" w:pos="3119"/>
        </w:tabs>
        <w:rPr>
          <w:rFonts w:ascii="Times New Roman" w:hAnsi="Times New Roman" w:cs="Times New Roman"/>
          <w:sz w:val="28"/>
          <w:szCs w:val="28"/>
        </w:rPr>
      </w:pPr>
      <w:r>
        <w:rPr>
          <w:rFonts w:ascii="Times New Roman" w:hAnsi="Times New Roman" w:cs="Times New Roman"/>
          <w:sz w:val="28"/>
          <w:szCs w:val="28"/>
        </w:rPr>
        <w:t xml:space="preserve">«____»___________2018г.                                         </w:t>
      </w:r>
    </w:p>
    <w:p w:rsidR="009B366D" w:rsidRDefault="009B366D" w:rsidP="009B366D">
      <w:pPr>
        <w:pStyle w:val="a8"/>
        <w:tabs>
          <w:tab w:val="left" w:pos="3119"/>
        </w:tabs>
        <w:rPr>
          <w:sz w:val="28"/>
          <w:szCs w:val="28"/>
        </w:rPr>
      </w:pPr>
      <w:r>
        <w:rPr>
          <w:sz w:val="28"/>
          <w:szCs w:val="28"/>
        </w:rPr>
        <w:t>З А Я В К А</w:t>
      </w:r>
    </w:p>
    <w:p w:rsidR="009B366D" w:rsidRDefault="009B366D" w:rsidP="009B366D">
      <w:pPr>
        <w:tabs>
          <w:tab w:val="left" w:pos="3119"/>
        </w:tabs>
        <w:jc w:val="center"/>
        <w:rPr>
          <w:rFonts w:ascii="Times New Roman" w:hAnsi="Times New Roman" w:cs="Times New Roman"/>
          <w:sz w:val="28"/>
          <w:szCs w:val="28"/>
        </w:rPr>
      </w:pPr>
      <w:r>
        <w:rPr>
          <w:rFonts w:ascii="Times New Roman" w:hAnsi="Times New Roman" w:cs="Times New Roman"/>
          <w:b/>
          <w:bCs/>
          <w:sz w:val="28"/>
          <w:szCs w:val="28"/>
        </w:rPr>
        <w:t xml:space="preserve">   на участие в аукционе </w:t>
      </w:r>
      <w:r>
        <w:rPr>
          <w:rFonts w:ascii="Times New Roman" w:hAnsi="Times New Roman" w:cs="Times New Roman"/>
          <w:b/>
          <w:sz w:val="28"/>
          <w:szCs w:val="28"/>
        </w:rPr>
        <w:t>по продаже имущества муниципальной казны</w:t>
      </w:r>
      <w:r>
        <w:rPr>
          <w:rFonts w:ascii="Times New Roman" w:hAnsi="Times New Roman" w:cs="Times New Roman"/>
          <w:b/>
          <w:bCs/>
          <w:sz w:val="28"/>
          <w:szCs w:val="28"/>
        </w:rPr>
        <w:t>,</w:t>
      </w:r>
      <w:r>
        <w:rPr>
          <w:rFonts w:ascii="Times New Roman" w:hAnsi="Times New Roman" w:cs="Times New Roman"/>
          <w:sz w:val="28"/>
          <w:szCs w:val="28"/>
        </w:rPr>
        <w:t xml:space="preserve"> реестровый номер торгов ОА-2018-07-П.</w:t>
      </w:r>
    </w:p>
    <w:p w:rsidR="009B366D" w:rsidRDefault="009B366D" w:rsidP="009B366D">
      <w:pPr>
        <w:tabs>
          <w:tab w:val="left" w:pos="3119"/>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9B366D" w:rsidRDefault="009B366D" w:rsidP="009B366D">
      <w:pPr>
        <w:tabs>
          <w:tab w:val="left" w:pos="3119"/>
        </w:tabs>
        <w:jc w:val="center"/>
        <w:rPr>
          <w:rFonts w:ascii="Times New Roman" w:hAnsi="Times New Roman" w:cs="Times New Roman"/>
        </w:rPr>
      </w:pPr>
      <w:r>
        <w:rPr>
          <w:rFonts w:ascii="Times New Roman" w:hAnsi="Times New Roman" w:cs="Times New Roman"/>
        </w:rPr>
        <w:t>( полное наименование юридического лица/  фамилия, имя, отчество и паспортные данные  физического лица, подающего заявку)</w:t>
      </w:r>
    </w:p>
    <w:p w:rsidR="009B366D" w:rsidRDefault="009B366D" w:rsidP="009B366D">
      <w:pPr>
        <w:tabs>
          <w:tab w:val="left" w:pos="3119"/>
        </w:tabs>
        <w:ind w:firstLine="0"/>
        <w:rPr>
          <w:rFonts w:ascii="Times New Roman" w:hAnsi="Times New Roman" w:cs="Times New Roman"/>
          <w:sz w:val="28"/>
          <w:szCs w:val="28"/>
        </w:rPr>
      </w:pPr>
      <w:r>
        <w:rPr>
          <w:rFonts w:ascii="Times New Roman" w:hAnsi="Times New Roman" w:cs="Times New Roman"/>
          <w:sz w:val="28"/>
          <w:szCs w:val="28"/>
        </w:rPr>
        <w:t xml:space="preserve">именуемый далее Претендент,  в лице _______________________________ </w:t>
      </w:r>
    </w:p>
    <w:p w:rsidR="009B366D" w:rsidRDefault="009B366D" w:rsidP="009B366D">
      <w:pPr>
        <w:tabs>
          <w:tab w:val="left" w:pos="3119"/>
        </w:tabs>
        <w:ind w:firstLine="0"/>
        <w:rPr>
          <w:rFonts w:ascii="Times New Roman" w:hAnsi="Times New Roman" w:cs="Times New Roman"/>
        </w:rPr>
      </w:pPr>
      <w:r>
        <w:rPr>
          <w:rFonts w:ascii="Times New Roman" w:hAnsi="Times New Roman" w:cs="Times New Roman"/>
          <w:sz w:val="28"/>
          <w:szCs w:val="28"/>
        </w:rPr>
        <w:t xml:space="preserve">                                               ( </w:t>
      </w:r>
      <w:r>
        <w:rPr>
          <w:rFonts w:ascii="Times New Roman" w:hAnsi="Times New Roman" w:cs="Times New Roman"/>
        </w:rPr>
        <w:t>фамилия, имя, отчество, должность представителя Претендента)</w:t>
      </w:r>
    </w:p>
    <w:p w:rsidR="009B366D" w:rsidRDefault="009B366D" w:rsidP="009B366D">
      <w:pPr>
        <w:tabs>
          <w:tab w:val="left" w:pos="3119"/>
        </w:tabs>
        <w:ind w:firstLine="0"/>
        <w:rPr>
          <w:rFonts w:ascii="Times New Roman" w:hAnsi="Times New Roman" w:cs="Times New Roman"/>
          <w:sz w:val="28"/>
          <w:szCs w:val="28"/>
        </w:rPr>
      </w:pPr>
      <w:r>
        <w:rPr>
          <w:rFonts w:ascii="Times New Roman" w:hAnsi="Times New Roman" w:cs="Times New Roman"/>
          <w:sz w:val="28"/>
          <w:szCs w:val="28"/>
        </w:rPr>
        <w:t>действующего на основании __________________________________________</w:t>
      </w:r>
    </w:p>
    <w:p w:rsidR="009B366D" w:rsidRDefault="009B366D" w:rsidP="009B366D">
      <w:pPr>
        <w:tabs>
          <w:tab w:val="left" w:pos="3119"/>
        </w:tabs>
        <w:jc w:val="center"/>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документы, подтверждающие полномочия представителя Претендента)</w:t>
      </w:r>
    </w:p>
    <w:p w:rsidR="009B366D" w:rsidRDefault="009B366D" w:rsidP="009B366D">
      <w:pPr>
        <w:tabs>
          <w:tab w:val="left" w:pos="3119"/>
        </w:tabs>
        <w:ind w:firstLine="0"/>
        <w:rPr>
          <w:rFonts w:ascii="Times New Roman" w:hAnsi="Times New Roman" w:cs="Times New Roman"/>
          <w:color w:val="FF0000"/>
          <w:sz w:val="28"/>
          <w:szCs w:val="28"/>
        </w:rPr>
      </w:pPr>
      <w:r>
        <w:rPr>
          <w:rFonts w:ascii="Times New Roman" w:hAnsi="Times New Roman" w:cs="Times New Roman"/>
          <w:sz w:val="28"/>
          <w:szCs w:val="28"/>
        </w:rPr>
        <w:t>принимая решение об участии в аукционе по продаже муниципального имущества__________________________________________________________обзуется:</w:t>
      </w:r>
    </w:p>
    <w:p w:rsidR="009B366D" w:rsidRDefault="009B366D" w:rsidP="009B366D">
      <w:pPr>
        <w:widowControl/>
        <w:tabs>
          <w:tab w:val="left" w:pos="3119"/>
        </w:tabs>
        <w:autoSpaceDE/>
        <w:adjustRightInd/>
        <w:ind w:firstLine="709"/>
        <w:rPr>
          <w:rFonts w:ascii="Times New Roman" w:hAnsi="Times New Roman" w:cs="Times New Roman"/>
          <w:sz w:val="28"/>
          <w:szCs w:val="28"/>
        </w:rPr>
      </w:pPr>
      <w:r>
        <w:rPr>
          <w:rFonts w:ascii="Times New Roman" w:hAnsi="Times New Roman" w:cs="Times New Roman"/>
          <w:sz w:val="28"/>
          <w:szCs w:val="28"/>
        </w:rPr>
        <w:t xml:space="preserve">1.Соблюдать условия аукциона, содержащиеся в информационном сообщении о проведении аукциона, размещенном </w:t>
      </w:r>
      <w:r>
        <w:rPr>
          <w:rFonts w:ascii="Times New Roman" w:hAnsi="Times New Roman" w:cs="Times New Roman"/>
          <w:sz w:val="28"/>
          <w:szCs w:val="28"/>
          <w:shd w:val="clear" w:color="auto" w:fill="FFFFFF"/>
        </w:rPr>
        <w:t xml:space="preserve">на официальном сайте торгов - </w:t>
      </w:r>
      <w:r>
        <w:rPr>
          <w:rFonts w:ascii="Times New Roman" w:hAnsi="Times New Roman" w:cs="Times New Roman"/>
          <w:sz w:val="28"/>
          <w:szCs w:val="28"/>
          <w:u w:val="single"/>
        </w:rPr>
        <w:t>torgi.gov.ru,</w:t>
      </w:r>
      <w:r>
        <w:rPr>
          <w:rFonts w:ascii="Times New Roman" w:hAnsi="Times New Roman" w:cs="Times New Roman"/>
          <w:sz w:val="28"/>
          <w:szCs w:val="28"/>
        </w:rPr>
        <w:t xml:space="preserve"> на официальном сайте администрации МО «Славский городской округ» slavsk.info (раздел «Имущественные торги») и опубликованном в газете «Славские новости» №___ от  _______2018г., а также порядок    проведения    аукциона,   установленный   Федеральным  законом   от 21.12.2001г. № 178-ФЗ «О приватизации государственного и муниципального имущества» и постановлением Правительства РФ от 12.08.2002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и настоящим извещением.</w:t>
      </w:r>
    </w:p>
    <w:p w:rsidR="009B366D" w:rsidRDefault="009B366D" w:rsidP="009B366D">
      <w:pPr>
        <w:widowControl/>
        <w:autoSpaceDE/>
        <w:adjustRightInd/>
        <w:ind w:firstLine="0"/>
        <w:rPr>
          <w:rFonts w:ascii="Times New Roman" w:hAnsi="Times New Roman" w:cs="Times New Roman"/>
          <w:sz w:val="28"/>
          <w:szCs w:val="28"/>
        </w:rPr>
      </w:pPr>
      <w:r>
        <w:rPr>
          <w:rFonts w:ascii="Times New Roman" w:hAnsi="Times New Roman" w:cs="Times New Roman"/>
          <w:sz w:val="28"/>
          <w:szCs w:val="28"/>
        </w:rPr>
        <w:tab/>
        <w:t>2.В случае признания победителем аукциона в течение 5 рабочих дней с даты  подведения итогов аукциона заключить договор купли-продажи и уплатить продавцу стоимость имущества, установленную по результатам аукциона, в сроки, определяемые договором купли-продажи.</w:t>
      </w:r>
    </w:p>
    <w:p w:rsidR="009B366D" w:rsidRDefault="009B366D" w:rsidP="009B366D">
      <w:pPr>
        <w:ind w:firstLine="426"/>
        <w:rPr>
          <w:rFonts w:ascii="Times New Roman" w:hAnsi="Times New Roman" w:cs="Times New Roman"/>
          <w:sz w:val="28"/>
          <w:szCs w:val="28"/>
        </w:rPr>
      </w:pPr>
      <w:r>
        <w:rPr>
          <w:rFonts w:ascii="Times New Roman" w:hAnsi="Times New Roman" w:cs="Times New Roman"/>
          <w:sz w:val="28"/>
          <w:szCs w:val="28"/>
        </w:rPr>
        <w:tab/>
        <w:t xml:space="preserve">3.Претендент согласен с тем, что в случае признания победителем аукциона и его отказа от заключения договора купли-продажи имущества или невнесения в срок установленной суммы платежа, сумма внесенного им задатка остается у Продавца. </w:t>
      </w:r>
    </w:p>
    <w:p w:rsidR="009B366D" w:rsidRDefault="009B366D" w:rsidP="009B366D">
      <w:pPr>
        <w:ind w:firstLine="426"/>
        <w:rPr>
          <w:rFonts w:ascii="Times New Roman" w:hAnsi="Times New Roman" w:cs="Times New Roman"/>
          <w:sz w:val="28"/>
          <w:szCs w:val="28"/>
        </w:rPr>
      </w:pPr>
      <w:r>
        <w:rPr>
          <w:rFonts w:ascii="Times New Roman" w:hAnsi="Times New Roman" w:cs="Times New Roman"/>
          <w:sz w:val="28"/>
          <w:szCs w:val="28"/>
        </w:rPr>
        <w:tab/>
        <w:t>4.Адрес и банковские реквизиты претендента для перечисления задатка __________________________________________________________________</w:t>
      </w:r>
    </w:p>
    <w:p w:rsidR="009B366D" w:rsidRDefault="000E4A52" w:rsidP="000E4A52">
      <w:pPr>
        <w:ind w:firstLine="426"/>
        <w:rPr>
          <w:rFonts w:ascii="Times New Roman" w:hAnsi="Times New Roman" w:cs="Times New Roman"/>
          <w:sz w:val="28"/>
          <w:szCs w:val="28"/>
        </w:rPr>
      </w:pPr>
      <w:r>
        <w:rPr>
          <w:rFonts w:ascii="Times New Roman" w:hAnsi="Times New Roman" w:cs="Times New Roman"/>
          <w:sz w:val="28"/>
          <w:szCs w:val="28"/>
        </w:rPr>
        <w:tab/>
      </w:r>
      <w:r w:rsidR="009B366D">
        <w:rPr>
          <w:rFonts w:ascii="Times New Roman" w:hAnsi="Times New Roman" w:cs="Times New Roman"/>
          <w:sz w:val="28"/>
          <w:szCs w:val="28"/>
        </w:rPr>
        <w:t>5.Приложение: __________________________________________________________</w:t>
      </w:r>
    </w:p>
    <w:p w:rsidR="009B366D" w:rsidRDefault="009B366D" w:rsidP="009B366D">
      <w:pPr>
        <w:tabs>
          <w:tab w:val="left" w:pos="3119"/>
        </w:tabs>
        <w:ind w:firstLine="426"/>
        <w:jc w:val="center"/>
        <w:rPr>
          <w:rFonts w:ascii="Times New Roman" w:hAnsi="Times New Roman" w:cs="Times New Roman"/>
        </w:rPr>
      </w:pPr>
      <w:r>
        <w:rPr>
          <w:rFonts w:ascii="Times New Roman" w:hAnsi="Times New Roman" w:cs="Times New Roman"/>
        </w:rPr>
        <w:lastRenderedPageBreak/>
        <w:t>документы в соответствии с перечнем, содержащимся в информационном сообщении, согласно прилагаемой описи.</w:t>
      </w:r>
    </w:p>
    <w:p w:rsidR="009B366D" w:rsidRDefault="009B366D" w:rsidP="009B366D">
      <w:pPr>
        <w:tabs>
          <w:tab w:val="left" w:pos="3119"/>
        </w:tabs>
        <w:ind w:left="720"/>
        <w:rPr>
          <w:rFonts w:ascii="Times New Roman" w:hAnsi="Times New Roman" w:cs="Times New Roman"/>
          <w:sz w:val="28"/>
          <w:szCs w:val="28"/>
        </w:rPr>
      </w:pPr>
    </w:p>
    <w:p w:rsidR="009B366D" w:rsidRDefault="009B366D" w:rsidP="009B366D">
      <w:pPr>
        <w:tabs>
          <w:tab w:val="left" w:pos="3119"/>
        </w:tabs>
        <w:ind w:hanging="11"/>
        <w:rPr>
          <w:rFonts w:ascii="Times New Roman" w:hAnsi="Times New Roman" w:cs="Times New Roman"/>
          <w:sz w:val="28"/>
          <w:szCs w:val="28"/>
        </w:rPr>
      </w:pPr>
      <w:r>
        <w:rPr>
          <w:rFonts w:ascii="Times New Roman" w:hAnsi="Times New Roman" w:cs="Times New Roman"/>
          <w:sz w:val="28"/>
          <w:szCs w:val="28"/>
        </w:rPr>
        <w:t>Подпись претендента (</w:t>
      </w:r>
      <w:r>
        <w:rPr>
          <w:rFonts w:ascii="Times New Roman" w:hAnsi="Times New Roman" w:cs="Times New Roman"/>
        </w:rPr>
        <w:t>его полномочного представителя – доверенность №</w:t>
      </w:r>
      <w:r>
        <w:rPr>
          <w:rFonts w:ascii="Times New Roman" w:hAnsi="Times New Roman" w:cs="Times New Roman"/>
          <w:sz w:val="28"/>
          <w:szCs w:val="28"/>
        </w:rPr>
        <w:t xml:space="preserve"> _____)</w:t>
      </w:r>
    </w:p>
    <w:p w:rsidR="009B366D" w:rsidRDefault="009B366D" w:rsidP="009B366D">
      <w:pPr>
        <w:tabs>
          <w:tab w:val="left" w:pos="3119"/>
        </w:tabs>
        <w:ind w:hanging="11"/>
        <w:rPr>
          <w:rFonts w:ascii="Times New Roman" w:hAnsi="Times New Roman" w:cs="Times New Roman"/>
          <w:sz w:val="28"/>
          <w:szCs w:val="28"/>
        </w:rPr>
      </w:pPr>
      <w:r>
        <w:rPr>
          <w:rFonts w:ascii="Times New Roman" w:hAnsi="Times New Roman" w:cs="Times New Roman"/>
          <w:sz w:val="28"/>
          <w:szCs w:val="28"/>
        </w:rPr>
        <w:t xml:space="preserve"> __________________                                                                                                                                                      </w:t>
      </w:r>
    </w:p>
    <w:p w:rsidR="009B366D" w:rsidRDefault="009B366D" w:rsidP="009B366D">
      <w:pPr>
        <w:tabs>
          <w:tab w:val="left" w:pos="3119"/>
        </w:tabs>
        <w:ind w:hanging="11"/>
        <w:rPr>
          <w:rFonts w:ascii="Times New Roman" w:hAnsi="Times New Roman" w:cs="Times New Roman"/>
        </w:rPr>
      </w:pPr>
      <w:r>
        <w:rPr>
          <w:rFonts w:ascii="Times New Roman" w:hAnsi="Times New Roman" w:cs="Times New Roman"/>
        </w:rPr>
        <w:t xml:space="preserve">                       Ф.И.О.                                                                     подпись</w:t>
      </w:r>
    </w:p>
    <w:p w:rsidR="009B366D" w:rsidRDefault="009B366D" w:rsidP="009B366D">
      <w:pPr>
        <w:tabs>
          <w:tab w:val="left" w:pos="3119"/>
        </w:tabs>
        <w:ind w:hanging="11"/>
        <w:rPr>
          <w:rFonts w:ascii="Times New Roman" w:hAnsi="Times New Roman" w:cs="Times New Roman"/>
          <w:sz w:val="28"/>
          <w:szCs w:val="28"/>
        </w:rPr>
      </w:pPr>
      <w:r>
        <w:rPr>
          <w:rFonts w:ascii="Times New Roman" w:hAnsi="Times New Roman" w:cs="Times New Roman"/>
          <w:sz w:val="22"/>
          <w:szCs w:val="22"/>
        </w:rPr>
        <w:t>М.П.</w:t>
      </w:r>
      <w:r>
        <w:rPr>
          <w:rFonts w:ascii="Times New Roman" w:hAnsi="Times New Roman" w:cs="Times New Roman"/>
          <w:sz w:val="28"/>
          <w:szCs w:val="28"/>
        </w:rPr>
        <w:t xml:space="preserve">  ( </w:t>
      </w:r>
      <w:r>
        <w:rPr>
          <w:rFonts w:ascii="Times New Roman" w:hAnsi="Times New Roman" w:cs="Times New Roman"/>
        </w:rPr>
        <w:t>при наличии</w:t>
      </w:r>
      <w:r>
        <w:rPr>
          <w:rFonts w:ascii="Times New Roman" w:hAnsi="Times New Roman" w:cs="Times New Roman"/>
          <w:sz w:val="28"/>
          <w:szCs w:val="28"/>
        </w:rPr>
        <w:t>) «___» _____________ 2018 г.</w:t>
      </w:r>
    </w:p>
    <w:p w:rsidR="009B366D" w:rsidRDefault="009B366D" w:rsidP="009B366D">
      <w:pPr>
        <w:tabs>
          <w:tab w:val="left" w:pos="3119"/>
        </w:tabs>
        <w:ind w:left="720"/>
        <w:rPr>
          <w:rFonts w:ascii="Times New Roman" w:hAnsi="Times New Roman" w:cs="Times New Roman"/>
          <w:sz w:val="28"/>
          <w:szCs w:val="28"/>
        </w:rPr>
      </w:pPr>
    </w:p>
    <w:p w:rsidR="009B366D" w:rsidRDefault="009B366D" w:rsidP="009B366D">
      <w:pPr>
        <w:tabs>
          <w:tab w:val="left" w:pos="3119"/>
        </w:tabs>
        <w:ind w:left="720"/>
        <w:rPr>
          <w:rFonts w:ascii="Times New Roman" w:hAnsi="Times New Roman" w:cs="Times New Roman"/>
          <w:sz w:val="28"/>
          <w:szCs w:val="28"/>
        </w:rPr>
      </w:pPr>
    </w:p>
    <w:tbl>
      <w:tblPr>
        <w:tblStyle w:val="ae"/>
        <w:tblW w:w="9606" w:type="dxa"/>
        <w:tblLook w:val="01E0"/>
      </w:tblPr>
      <w:tblGrid>
        <w:gridCol w:w="9606"/>
      </w:tblGrid>
      <w:tr w:rsidR="009B366D" w:rsidTr="009B366D">
        <w:trPr>
          <w:trHeight w:val="679"/>
        </w:trPr>
        <w:tc>
          <w:tcPr>
            <w:tcW w:w="9606" w:type="dxa"/>
            <w:tcBorders>
              <w:top w:val="single" w:sz="4" w:space="0" w:color="auto"/>
              <w:left w:val="single" w:sz="4" w:space="0" w:color="auto"/>
              <w:bottom w:val="single" w:sz="4" w:space="0" w:color="auto"/>
              <w:right w:val="single" w:sz="4" w:space="0" w:color="auto"/>
            </w:tcBorders>
            <w:hideMark/>
          </w:tcPr>
          <w:p w:rsidR="009B366D" w:rsidRDefault="009B366D">
            <w:pPr>
              <w:pStyle w:val="ab"/>
              <w:tabs>
                <w:tab w:val="left" w:pos="3119"/>
              </w:tabs>
              <w:jc w:val="both"/>
              <w:rPr>
                <w:rFonts w:ascii="Times New Roman" w:hAnsi="Times New Roman"/>
                <w:sz w:val="22"/>
                <w:szCs w:val="22"/>
                <w:lang w:eastAsia="en-US"/>
              </w:rPr>
            </w:pPr>
            <w:r>
              <w:rPr>
                <w:rFonts w:ascii="Times New Roman" w:hAnsi="Times New Roman"/>
                <w:sz w:val="22"/>
                <w:szCs w:val="22"/>
                <w:lang w:eastAsia="en-US"/>
              </w:rPr>
              <w:t>Заявка принята организатором аукциона:</w:t>
            </w:r>
          </w:p>
          <w:p w:rsidR="009B366D" w:rsidRDefault="009B366D">
            <w:pPr>
              <w:pStyle w:val="ab"/>
              <w:tabs>
                <w:tab w:val="left" w:pos="3119"/>
                <w:tab w:val="left" w:pos="3402"/>
              </w:tabs>
              <w:jc w:val="both"/>
              <w:rPr>
                <w:rFonts w:ascii="Times New Roman" w:hAnsi="Times New Roman"/>
                <w:sz w:val="22"/>
                <w:szCs w:val="22"/>
                <w:lang w:eastAsia="en-US"/>
              </w:rPr>
            </w:pPr>
            <w:r>
              <w:rPr>
                <w:rFonts w:ascii="Times New Roman" w:hAnsi="Times New Roman"/>
                <w:sz w:val="22"/>
                <w:szCs w:val="22"/>
                <w:lang w:eastAsia="en-US"/>
              </w:rPr>
              <w:t xml:space="preserve">____ч. ____ мин.                   «____»_______________ 2018 г.      за     № </w:t>
            </w:r>
          </w:p>
        </w:tc>
      </w:tr>
      <w:tr w:rsidR="009B366D" w:rsidTr="009B366D">
        <w:trPr>
          <w:trHeight w:val="810"/>
        </w:trPr>
        <w:tc>
          <w:tcPr>
            <w:tcW w:w="9606" w:type="dxa"/>
            <w:tcBorders>
              <w:top w:val="single" w:sz="4" w:space="0" w:color="auto"/>
              <w:left w:val="single" w:sz="4" w:space="0" w:color="auto"/>
              <w:bottom w:val="single" w:sz="4" w:space="0" w:color="auto"/>
              <w:right w:val="single" w:sz="4" w:space="0" w:color="auto"/>
            </w:tcBorders>
            <w:hideMark/>
          </w:tcPr>
          <w:p w:rsidR="009B366D" w:rsidRDefault="009B366D">
            <w:pPr>
              <w:pStyle w:val="ab"/>
              <w:tabs>
                <w:tab w:val="left" w:pos="3119"/>
              </w:tabs>
              <w:jc w:val="both"/>
              <w:rPr>
                <w:rFonts w:ascii="Times New Roman" w:hAnsi="Times New Roman"/>
                <w:sz w:val="22"/>
                <w:szCs w:val="22"/>
                <w:lang w:eastAsia="en-US"/>
              </w:rPr>
            </w:pPr>
            <w:r>
              <w:rPr>
                <w:rFonts w:ascii="Times New Roman" w:hAnsi="Times New Roman"/>
                <w:sz w:val="22"/>
                <w:szCs w:val="22"/>
                <w:lang w:eastAsia="en-US"/>
              </w:rPr>
              <w:t>Представитель организатора аукциона:</w:t>
            </w:r>
          </w:p>
          <w:p w:rsidR="009B366D" w:rsidRDefault="009B366D">
            <w:pPr>
              <w:tabs>
                <w:tab w:val="left" w:pos="3119"/>
              </w:tabs>
              <w:rPr>
                <w:rFonts w:ascii="Times New Roman" w:hAnsi="Times New Roman" w:cs="Times New Roman"/>
                <w:sz w:val="22"/>
                <w:szCs w:val="22"/>
                <w:lang w:eastAsia="en-US"/>
              </w:rPr>
            </w:pPr>
            <w:r>
              <w:rPr>
                <w:rFonts w:ascii="Times New Roman" w:hAnsi="Times New Roman" w:cs="Times New Roman"/>
                <w:noProof/>
                <w:sz w:val="22"/>
                <w:szCs w:val="22"/>
                <w:lang w:eastAsia="en-US"/>
              </w:rPr>
              <w:t>_____________________________  Расшифровка подписи</w:t>
            </w:r>
          </w:p>
          <w:p w:rsidR="009B366D" w:rsidRDefault="009B366D">
            <w:pPr>
              <w:tabs>
                <w:tab w:val="left" w:pos="3119"/>
              </w:tabs>
              <w:rPr>
                <w:rFonts w:ascii="Times New Roman" w:hAnsi="Times New Roman" w:cs="Times New Roman"/>
                <w:noProof/>
                <w:sz w:val="22"/>
                <w:szCs w:val="22"/>
                <w:lang w:eastAsia="en-US"/>
              </w:rPr>
            </w:pPr>
            <w:r>
              <w:rPr>
                <w:rFonts w:ascii="Times New Roman" w:hAnsi="Times New Roman" w:cs="Times New Roman"/>
                <w:noProof/>
                <w:sz w:val="22"/>
                <w:szCs w:val="22"/>
                <w:lang w:eastAsia="en-US"/>
              </w:rPr>
              <w:t>(подпись)</w:t>
            </w:r>
          </w:p>
        </w:tc>
      </w:tr>
    </w:tbl>
    <w:p w:rsidR="009B366D" w:rsidRPr="00FA53F2" w:rsidRDefault="009B366D" w:rsidP="00FA53F2">
      <w:pPr>
        <w:rPr>
          <w:rFonts w:ascii="Times New Roman" w:hAnsi="Times New Roman" w:cs="Times New Roman"/>
          <w:sz w:val="28"/>
          <w:szCs w:val="28"/>
        </w:rPr>
      </w:pPr>
    </w:p>
    <w:sectPr w:rsidR="009B366D" w:rsidRPr="00FA53F2" w:rsidSect="006B43B2">
      <w:headerReference w:type="default" r:id="rId16"/>
      <w:pgSz w:w="11906" w:h="16838"/>
      <w:pgMar w:top="709" w:right="851" w:bottom="568" w:left="1559"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0D8" w:rsidRDefault="004D30D8" w:rsidP="005405E2">
      <w:r>
        <w:separator/>
      </w:r>
    </w:p>
  </w:endnote>
  <w:endnote w:type="continuationSeparator" w:id="1">
    <w:p w:rsidR="004D30D8" w:rsidRDefault="004D30D8" w:rsidP="005405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sGothic_A.Z_PS">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0D8" w:rsidRDefault="004D30D8" w:rsidP="005405E2">
      <w:r>
        <w:separator/>
      </w:r>
    </w:p>
  </w:footnote>
  <w:footnote w:type="continuationSeparator" w:id="1">
    <w:p w:rsidR="004D30D8" w:rsidRDefault="004D30D8" w:rsidP="00540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5E2" w:rsidRPr="00305748" w:rsidRDefault="005405E2" w:rsidP="000C377C">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2946"/>
    <w:multiLevelType w:val="hybridMultilevel"/>
    <w:tmpl w:val="6F6CFEFA"/>
    <w:lvl w:ilvl="0" w:tplc="C7A45EDA">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531518"/>
    <w:multiLevelType w:val="hybridMultilevel"/>
    <w:tmpl w:val="F9FCC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2879CD"/>
    <w:multiLevelType w:val="hybridMultilevel"/>
    <w:tmpl w:val="6F6CFEFA"/>
    <w:lvl w:ilvl="0" w:tplc="C7A45EDA">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194B"/>
    <w:rsid w:val="000530F7"/>
    <w:rsid w:val="000571AE"/>
    <w:rsid w:val="0008114C"/>
    <w:rsid w:val="0008798F"/>
    <w:rsid w:val="000A3BB8"/>
    <w:rsid w:val="000C377C"/>
    <w:rsid w:val="000E4A52"/>
    <w:rsid w:val="0010226F"/>
    <w:rsid w:val="00154B91"/>
    <w:rsid w:val="00185ACB"/>
    <w:rsid w:val="00190767"/>
    <w:rsid w:val="001A196A"/>
    <w:rsid w:val="001E194B"/>
    <w:rsid w:val="00220957"/>
    <w:rsid w:val="00224692"/>
    <w:rsid w:val="00236A59"/>
    <w:rsid w:val="0024399E"/>
    <w:rsid w:val="002545F6"/>
    <w:rsid w:val="00281F11"/>
    <w:rsid w:val="002B6920"/>
    <w:rsid w:val="002E0C57"/>
    <w:rsid w:val="002F0475"/>
    <w:rsid w:val="00305748"/>
    <w:rsid w:val="003143EB"/>
    <w:rsid w:val="003450D3"/>
    <w:rsid w:val="0037529E"/>
    <w:rsid w:val="00382AEA"/>
    <w:rsid w:val="00390B07"/>
    <w:rsid w:val="003A4AAF"/>
    <w:rsid w:val="003B42EE"/>
    <w:rsid w:val="003C68FB"/>
    <w:rsid w:val="003C6C51"/>
    <w:rsid w:val="00466427"/>
    <w:rsid w:val="00475786"/>
    <w:rsid w:val="00490790"/>
    <w:rsid w:val="004927A1"/>
    <w:rsid w:val="00495564"/>
    <w:rsid w:val="004B4D95"/>
    <w:rsid w:val="004C2A59"/>
    <w:rsid w:val="004C6D7F"/>
    <w:rsid w:val="004D30D8"/>
    <w:rsid w:val="004D66E5"/>
    <w:rsid w:val="004D77BD"/>
    <w:rsid w:val="00503B9F"/>
    <w:rsid w:val="005405E2"/>
    <w:rsid w:val="00551AF6"/>
    <w:rsid w:val="005652E2"/>
    <w:rsid w:val="0056696B"/>
    <w:rsid w:val="00587189"/>
    <w:rsid w:val="005C379A"/>
    <w:rsid w:val="005D7D03"/>
    <w:rsid w:val="00612459"/>
    <w:rsid w:val="006240AC"/>
    <w:rsid w:val="00697B31"/>
    <w:rsid w:val="006A35E2"/>
    <w:rsid w:val="006A5C21"/>
    <w:rsid w:val="006B43B2"/>
    <w:rsid w:val="006C0361"/>
    <w:rsid w:val="00703854"/>
    <w:rsid w:val="0073299F"/>
    <w:rsid w:val="007407F3"/>
    <w:rsid w:val="007861E2"/>
    <w:rsid w:val="007C6C3A"/>
    <w:rsid w:val="008306AE"/>
    <w:rsid w:val="00832C9F"/>
    <w:rsid w:val="0086311D"/>
    <w:rsid w:val="00863777"/>
    <w:rsid w:val="00866BAE"/>
    <w:rsid w:val="00870490"/>
    <w:rsid w:val="008738B8"/>
    <w:rsid w:val="0088319D"/>
    <w:rsid w:val="008A3BAE"/>
    <w:rsid w:val="008C3E3C"/>
    <w:rsid w:val="008D139A"/>
    <w:rsid w:val="008D6E13"/>
    <w:rsid w:val="008E2274"/>
    <w:rsid w:val="008F7217"/>
    <w:rsid w:val="00900D2B"/>
    <w:rsid w:val="00910E3B"/>
    <w:rsid w:val="00970E00"/>
    <w:rsid w:val="009919BC"/>
    <w:rsid w:val="00997938"/>
    <w:rsid w:val="009A168E"/>
    <w:rsid w:val="009B366D"/>
    <w:rsid w:val="009B598F"/>
    <w:rsid w:val="009B6715"/>
    <w:rsid w:val="009C5350"/>
    <w:rsid w:val="009E1DFD"/>
    <w:rsid w:val="00A357BB"/>
    <w:rsid w:val="00A52139"/>
    <w:rsid w:val="00A56DC3"/>
    <w:rsid w:val="00A604DC"/>
    <w:rsid w:val="00AA219C"/>
    <w:rsid w:val="00AB0A06"/>
    <w:rsid w:val="00AC1AEE"/>
    <w:rsid w:val="00AD2530"/>
    <w:rsid w:val="00AE30A5"/>
    <w:rsid w:val="00B10A49"/>
    <w:rsid w:val="00B116DC"/>
    <w:rsid w:val="00B17989"/>
    <w:rsid w:val="00B34D6E"/>
    <w:rsid w:val="00B3699E"/>
    <w:rsid w:val="00B373E4"/>
    <w:rsid w:val="00B57D22"/>
    <w:rsid w:val="00B72B3D"/>
    <w:rsid w:val="00B8138A"/>
    <w:rsid w:val="00B81CF0"/>
    <w:rsid w:val="00B821EC"/>
    <w:rsid w:val="00BA16EA"/>
    <w:rsid w:val="00BA6415"/>
    <w:rsid w:val="00BB3129"/>
    <w:rsid w:val="00BF1207"/>
    <w:rsid w:val="00C02AD5"/>
    <w:rsid w:val="00C312E3"/>
    <w:rsid w:val="00C42A76"/>
    <w:rsid w:val="00C72932"/>
    <w:rsid w:val="00C73346"/>
    <w:rsid w:val="00C96745"/>
    <w:rsid w:val="00CA3E4A"/>
    <w:rsid w:val="00CC33BF"/>
    <w:rsid w:val="00CD0738"/>
    <w:rsid w:val="00CE1CE8"/>
    <w:rsid w:val="00CE213F"/>
    <w:rsid w:val="00D02B0C"/>
    <w:rsid w:val="00D14DF4"/>
    <w:rsid w:val="00D374D6"/>
    <w:rsid w:val="00D46F3E"/>
    <w:rsid w:val="00D6462C"/>
    <w:rsid w:val="00D71FB2"/>
    <w:rsid w:val="00DA0406"/>
    <w:rsid w:val="00DB17AC"/>
    <w:rsid w:val="00DC65D1"/>
    <w:rsid w:val="00DD795B"/>
    <w:rsid w:val="00DF3D4C"/>
    <w:rsid w:val="00DF57D5"/>
    <w:rsid w:val="00E1611E"/>
    <w:rsid w:val="00E27BF2"/>
    <w:rsid w:val="00E30379"/>
    <w:rsid w:val="00E423BA"/>
    <w:rsid w:val="00E706FF"/>
    <w:rsid w:val="00E81651"/>
    <w:rsid w:val="00E82C75"/>
    <w:rsid w:val="00EC3C06"/>
    <w:rsid w:val="00ED700B"/>
    <w:rsid w:val="00EE13BE"/>
    <w:rsid w:val="00EF47D5"/>
    <w:rsid w:val="00EF5C26"/>
    <w:rsid w:val="00F17C22"/>
    <w:rsid w:val="00F31197"/>
    <w:rsid w:val="00F33EEF"/>
    <w:rsid w:val="00F54D97"/>
    <w:rsid w:val="00FA53F2"/>
    <w:rsid w:val="00FA5EB5"/>
    <w:rsid w:val="00FB7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94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2">
    <w:name w:val="heading 2"/>
    <w:basedOn w:val="a"/>
    <w:next w:val="a"/>
    <w:link w:val="20"/>
    <w:uiPriority w:val="9"/>
    <w:unhideWhenUsed/>
    <w:qFormat/>
    <w:rsid w:val="00EC3C06"/>
    <w:pPr>
      <w:keepNext/>
      <w:widowControl/>
      <w:autoSpaceDE/>
      <w:autoSpaceDN/>
      <w:adjustRightInd/>
      <w:spacing w:before="240" w:after="60" w:line="276" w:lineRule="auto"/>
      <w:ind w:firstLine="0"/>
      <w:jc w:val="left"/>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94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E19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1E194B"/>
    <w:pPr>
      <w:widowControl/>
      <w:autoSpaceDE/>
      <w:autoSpaceDN/>
      <w:adjustRightInd/>
      <w:ind w:firstLine="0"/>
      <w:jc w:val="center"/>
    </w:pPr>
    <w:rPr>
      <w:rFonts w:ascii="Times New Roman" w:hAnsi="Times New Roman" w:cs="Times New Roman"/>
      <w:b/>
      <w:sz w:val="28"/>
    </w:rPr>
  </w:style>
  <w:style w:type="character" w:customStyle="1" w:styleId="a4">
    <w:name w:val="Название Знак"/>
    <w:basedOn w:val="a0"/>
    <w:link w:val="a3"/>
    <w:rsid w:val="001E194B"/>
    <w:rPr>
      <w:rFonts w:eastAsia="Times New Roman"/>
      <w:b/>
      <w:sz w:val="28"/>
      <w:szCs w:val="20"/>
      <w:lang w:eastAsia="ru-RU"/>
    </w:rPr>
  </w:style>
  <w:style w:type="paragraph" w:styleId="a5">
    <w:name w:val="Normal (Web)"/>
    <w:basedOn w:val="a"/>
    <w:rsid w:val="001E194B"/>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3">
    <w:name w:val="Body Text 3"/>
    <w:basedOn w:val="a"/>
    <w:link w:val="30"/>
    <w:rsid w:val="00390B07"/>
    <w:pPr>
      <w:widowControl/>
      <w:autoSpaceDE/>
      <w:autoSpaceDN/>
      <w:adjustRightInd/>
      <w:spacing w:after="120" w:line="276" w:lineRule="auto"/>
      <w:ind w:firstLine="0"/>
      <w:jc w:val="left"/>
    </w:pPr>
    <w:rPr>
      <w:rFonts w:ascii="Calibri" w:hAnsi="Calibri" w:cs="Times New Roman"/>
      <w:sz w:val="16"/>
      <w:szCs w:val="16"/>
      <w:lang w:eastAsia="en-US"/>
    </w:rPr>
  </w:style>
  <w:style w:type="character" w:customStyle="1" w:styleId="30">
    <w:name w:val="Основной текст 3 Знак"/>
    <w:basedOn w:val="a0"/>
    <w:link w:val="3"/>
    <w:rsid w:val="00390B07"/>
    <w:rPr>
      <w:rFonts w:ascii="Calibri" w:eastAsia="Times New Roman" w:hAnsi="Calibri"/>
      <w:sz w:val="16"/>
      <w:szCs w:val="16"/>
    </w:rPr>
  </w:style>
  <w:style w:type="paragraph" w:styleId="a6">
    <w:name w:val="Body Text"/>
    <w:basedOn w:val="a"/>
    <w:link w:val="a7"/>
    <w:uiPriority w:val="99"/>
    <w:semiHidden/>
    <w:unhideWhenUsed/>
    <w:rsid w:val="00551AF6"/>
    <w:pPr>
      <w:spacing w:after="120"/>
    </w:pPr>
  </w:style>
  <w:style w:type="character" w:customStyle="1" w:styleId="a7">
    <w:name w:val="Основной текст Знак"/>
    <w:basedOn w:val="a0"/>
    <w:link w:val="a6"/>
    <w:uiPriority w:val="99"/>
    <w:semiHidden/>
    <w:rsid w:val="00551AF6"/>
    <w:rPr>
      <w:rFonts w:ascii="Arial" w:eastAsia="Times New Roman" w:hAnsi="Arial" w:cs="Arial"/>
      <w:sz w:val="20"/>
      <w:szCs w:val="20"/>
      <w:lang w:eastAsia="ru-RU"/>
    </w:rPr>
  </w:style>
  <w:style w:type="paragraph" w:styleId="a8">
    <w:name w:val="Subtitle"/>
    <w:basedOn w:val="a"/>
    <w:link w:val="a9"/>
    <w:qFormat/>
    <w:rsid w:val="00551AF6"/>
    <w:pPr>
      <w:widowControl/>
      <w:autoSpaceDE/>
      <w:autoSpaceDN/>
      <w:adjustRightInd/>
      <w:ind w:firstLine="0"/>
      <w:jc w:val="center"/>
    </w:pPr>
    <w:rPr>
      <w:rFonts w:ascii="Times New Roman" w:hAnsi="Times New Roman" w:cs="Times New Roman"/>
      <w:b/>
      <w:sz w:val="24"/>
    </w:rPr>
  </w:style>
  <w:style w:type="character" w:customStyle="1" w:styleId="a9">
    <w:name w:val="Подзаголовок Знак"/>
    <w:basedOn w:val="a0"/>
    <w:link w:val="a8"/>
    <w:rsid w:val="00551AF6"/>
    <w:rPr>
      <w:rFonts w:eastAsia="Times New Roman"/>
      <w:b/>
      <w:szCs w:val="20"/>
      <w:lang w:eastAsia="ru-RU"/>
    </w:rPr>
  </w:style>
  <w:style w:type="character" w:styleId="aa">
    <w:name w:val="Hyperlink"/>
    <w:basedOn w:val="a0"/>
    <w:semiHidden/>
    <w:unhideWhenUsed/>
    <w:rsid w:val="00551AF6"/>
    <w:rPr>
      <w:color w:val="0000FF"/>
      <w:u w:val="single"/>
    </w:rPr>
  </w:style>
  <w:style w:type="paragraph" w:styleId="ab">
    <w:name w:val="Plain Text"/>
    <w:basedOn w:val="a"/>
    <w:link w:val="ac"/>
    <w:unhideWhenUsed/>
    <w:rsid w:val="00551AF6"/>
    <w:pPr>
      <w:widowControl/>
      <w:autoSpaceDE/>
      <w:autoSpaceDN/>
      <w:adjustRightInd/>
      <w:ind w:firstLine="0"/>
      <w:jc w:val="left"/>
    </w:pPr>
    <w:rPr>
      <w:rFonts w:ascii="Courier New" w:hAnsi="Courier New" w:cs="Times New Roman"/>
    </w:rPr>
  </w:style>
  <w:style w:type="character" w:customStyle="1" w:styleId="ac">
    <w:name w:val="Текст Знак"/>
    <w:basedOn w:val="a0"/>
    <w:link w:val="ab"/>
    <w:rsid w:val="00551AF6"/>
    <w:rPr>
      <w:rFonts w:ascii="Courier New" w:eastAsia="Times New Roman" w:hAnsi="Courier New"/>
      <w:sz w:val="20"/>
      <w:szCs w:val="20"/>
      <w:lang w:eastAsia="ru-RU"/>
    </w:rPr>
  </w:style>
  <w:style w:type="paragraph" w:customStyle="1" w:styleId="FR1">
    <w:name w:val="FR1"/>
    <w:rsid w:val="00551AF6"/>
    <w:pPr>
      <w:widowControl w:val="0"/>
      <w:suppressAutoHyphens/>
      <w:spacing w:after="0" w:line="240" w:lineRule="auto"/>
      <w:ind w:left="240" w:firstLine="140"/>
      <w:jc w:val="both"/>
    </w:pPr>
    <w:rPr>
      <w:rFonts w:eastAsia="Arial"/>
      <w:sz w:val="18"/>
      <w:szCs w:val="20"/>
      <w:lang w:eastAsia="ar-SA"/>
    </w:rPr>
  </w:style>
  <w:style w:type="paragraph" w:customStyle="1" w:styleId="1">
    <w:name w:val="Обычный1"/>
    <w:rsid w:val="00551AF6"/>
    <w:pPr>
      <w:widowControl w:val="0"/>
      <w:suppressAutoHyphens/>
      <w:spacing w:after="0" w:line="240" w:lineRule="auto"/>
      <w:ind w:left="40" w:firstLine="100"/>
      <w:jc w:val="both"/>
    </w:pPr>
    <w:rPr>
      <w:rFonts w:ascii="Arial" w:eastAsia="Arial" w:hAnsi="Arial"/>
      <w:sz w:val="16"/>
      <w:szCs w:val="20"/>
      <w:lang w:eastAsia="ar-SA"/>
    </w:rPr>
  </w:style>
  <w:style w:type="paragraph" w:customStyle="1" w:styleId="consplusnormal0">
    <w:name w:val="consplusnormal"/>
    <w:basedOn w:val="a"/>
    <w:rsid w:val="00551AF6"/>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ad">
    <w:name w:val="готик текст"/>
    <w:rsid w:val="00551AF6"/>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sz w:val="20"/>
      <w:szCs w:val="20"/>
      <w:lang w:eastAsia="ru-RU"/>
    </w:rPr>
  </w:style>
  <w:style w:type="table" w:styleId="ae">
    <w:name w:val="Table Grid"/>
    <w:basedOn w:val="a1"/>
    <w:rsid w:val="00551AF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C3C06"/>
    <w:rPr>
      <w:rFonts w:asciiTheme="majorHAnsi" w:eastAsiaTheme="majorEastAsia" w:hAnsiTheme="majorHAnsi" w:cstheme="majorBidi"/>
      <w:b/>
      <w:bCs/>
      <w:i/>
      <w:iCs/>
      <w:sz w:val="28"/>
      <w:szCs w:val="28"/>
      <w:lang w:eastAsia="ru-RU"/>
    </w:rPr>
  </w:style>
  <w:style w:type="paragraph" w:styleId="af">
    <w:name w:val="header"/>
    <w:basedOn w:val="a"/>
    <w:link w:val="af0"/>
    <w:uiPriority w:val="99"/>
    <w:unhideWhenUsed/>
    <w:rsid w:val="00305748"/>
    <w:pPr>
      <w:tabs>
        <w:tab w:val="center" w:pos="4677"/>
        <w:tab w:val="right" w:pos="9355"/>
      </w:tabs>
      <w:ind w:firstLine="0"/>
    </w:pPr>
  </w:style>
  <w:style w:type="character" w:customStyle="1" w:styleId="af0">
    <w:name w:val="Верхний колонтитул Знак"/>
    <w:basedOn w:val="a0"/>
    <w:link w:val="af"/>
    <w:uiPriority w:val="99"/>
    <w:rsid w:val="00305748"/>
    <w:rPr>
      <w:rFonts w:ascii="Arial" w:eastAsia="Times New Roman" w:hAnsi="Arial" w:cs="Arial"/>
      <w:sz w:val="20"/>
      <w:szCs w:val="20"/>
      <w:lang w:eastAsia="ru-RU"/>
    </w:rPr>
  </w:style>
  <w:style w:type="paragraph" w:styleId="af1">
    <w:name w:val="footer"/>
    <w:basedOn w:val="a"/>
    <w:link w:val="af2"/>
    <w:uiPriority w:val="99"/>
    <w:semiHidden/>
    <w:unhideWhenUsed/>
    <w:rsid w:val="005405E2"/>
    <w:pPr>
      <w:tabs>
        <w:tab w:val="center" w:pos="4677"/>
        <w:tab w:val="right" w:pos="9355"/>
      </w:tabs>
    </w:pPr>
  </w:style>
  <w:style w:type="character" w:customStyle="1" w:styleId="af2">
    <w:name w:val="Нижний колонтитул Знак"/>
    <w:basedOn w:val="a0"/>
    <w:link w:val="af1"/>
    <w:uiPriority w:val="99"/>
    <w:semiHidden/>
    <w:rsid w:val="005405E2"/>
    <w:rPr>
      <w:rFonts w:ascii="Arial" w:eastAsia="Times New Roman" w:hAnsi="Arial" w:cs="Arial"/>
      <w:sz w:val="20"/>
      <w:szCs w:val="20"/>
      <w:lang w:eastAsia="ru-RU"/>
    </w:rPr>
  </w:style>
  <w:style w:type="paragraph" w:styleId="af3">
    <w:name w:val="Balloon Text"/>
    <w:basedOn w:val="a"/>
    <w:link w:val="af4"/>
    <w:uiPriority w:val="99"/>
    <w:semiHidden/>
    <w:unhideWhenUsed/>
    <w:rsid w:val="00CE213F"/>
    <w:rPr>
      <w:rFonts w:ascii="Tahoma" w:hAnsi="Tahoma" w:cs="Tahoma"/>
      <w:sz w:val="16"/>
      <w:szCs w:val="16"/>
    </w:rPr>
  </w:style>
  <w:style w:type="character" w:customStyle="1" w:styleId="af4">
    <w:name w:val="Текст выноски Знак"/>
    <w:basedOn w:val="a0"/>
    <w:link w:val="af3"/>
    <w:uiPriority w:val="99"/>
    <w:semiHidden/>
    <w:rsid w:val="00CE213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2645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7FD5062D02270492B0A7B0C3B5C644FCA12282E72417010F3DBF72C0446F0C312D7D3B72D64A05U0A6N" TargetMode="External"/><Relationship Id="rId13" Type="http://schemas.openxmlformats.org/officeDocument/2006/relationships/hyperlink" Target="consultantplus://offline/ref=3BAC5F3BCA278AA1A3903DD5CE10AD65C91FA1020E7A578C878FC4A0B0C0F2BEF84FBEBAF1L046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BAC5F3BCA278AA1A3903DD5CE10AD65C91FA1020E7A578C878FC4A0B0C0F2BEF84FBEBBF9L04D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AC5F3BCA278AA1A3903DD5CE10AD65C915A3070A71578C878FC4A0B0C0F2BEF84FBELB4CM" TargetMode="External"/><Relationship Id="rId5" Type="http://schemas.openxmlformats.org/officeDocument/2006/relationships/webSettings" Target="webSettings.xml"/><Relationship Id="rId15" Type="http://schemas.openxmlformats.org/officeDocument/2006/relationships/hyperlink" Target="consultantplus://offline/ref=D17FD5062D02270492B0A7B0C3B5C644FCA82C83E42517010F3DBF72C0446F0C312D7D3B72D44802U0A7N" TargetMode="External"/><Relationship Id="rId10" Type="http://schemas.openxmlformats.org/officeDocument/2006/relationships/hyperlink" Target="file:///C:\Users\kozlova.ADM.000\Desktop\&#1053;&#1086;&#1074;&#1072;&#1103;%20&#1087;&#1072;&#1087;&#1082;&#1072;%20&#8470;2-%20&#1085;&#1077;&#1078;&#1080;&#1083;&#1086;&#1077;\1248%20&#1043;&#1072;&#1088;&#1072;&#1078;%2023,7.docx" TargetMode="External"/><Relationship Id="rId4" Type="http://schemas.openxmlformats.org/officeDocument/2006/relationships/settings" Target="settings.xml"/><Relationship Id="rId9" Type="http://schemas.openxmlformats.org/officeDocument/2006/relationships/hyperlink" Target="consultantplus://offline/ref=3BAC5F3BCA278AA1A3903DD5CE10AD65CA19A9040876578C878FC4A0B0LC40M" TargetMode="External"/><Relationship Id="rId14" Type="http://schemas.openxmlformats.org/officeDocument/2006/relationships/hyperlink" Target="consultantplus://offline/ref=D17FD5062D02270492B0A7B0C3B5C644FCA82C83E42517010F3DBF72C0446F0C312D7D3B72D44E06U0A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E9C71-18AB-41B7-842E-9D17B6DA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3332</Words>
  <Characters>18995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Нина Козлова</cp:lastModifiedBy>
  <cp:revision>4</cp:revision>
  <cp:lastPrinted>2018-08-14T10:22:00Z</cp:lastPrinted>
  <dcterms:created xsi:type="dcterms:W3CDTF">2018-08-17T06:44:00Z</dcterms:created>
  <dcterms:modified xsi:type="dcterms:W3CDTF">2018-08-17T09:21:00Z</dcterms:modified>
</cp:coreProperties>
</file>